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ListParagraph"/>
        <w:numPr>
          <w:ilvl w:val="0"/>
          <w:numId w:val="29"/>
        </w:numPr>
        <w:spacing w:lineRule="auto" w:line="240" w:before="0" w:after="0"/>
        <w:ind w:left="284" w:hanging="284"/>
        <w:contextualSpacing/>
        <w:jc w:val="left"/>
        <w:rPr>
          <w:rFonts w:ascii="PT Astra Sans" w:hAnsi="PT Astra Sans"/>
          <w:b w:val="false"/>
          <w:bCs w:val="false"/>
          <w:sz w:val="24"/>
          <w:szCs w:val="24"/>
        </w:rPr>
      </w:pPr>
      <w:r>
        <w:rPr>
          <w:rFonts w:ascii="PT Astra Sans" w:hAnsi="PT Astra Sans"/>
          <w:b w:val="false"/>
          <w:bCs w:val="false"/>
          <w:sz w:val="24"/>
          <w:szCs w:val="24"/>
        </w:rPr>
        <w:t>К потенциально патогенным биологическим агентам относят</w:t>
      </w:r>
    </w:p>
    <w:p>
      <w:pPr>
        <w:pStyle w:val="ListParagraph"/>
        <w:numPr>
          <w:ilvl w:val="0"/>
          <w:numId w:val="30"/>
        </w:numPr>
        <w:spacing w:lineRule="auto" w:line="240" w:before="0" w:after="0"/>
        <w:contextualSpacing/>
        <w:jc w:val="left"/>
        <w:rPr>
          <w:rFonts w:ascii="PT Astra Sans" w:hAnsi="PT Astra Sans"/>
          <w:b w:val="false"/>
          <w:bCs w:val="false"/>
          <w:sz w:val="24"/>
          <w:szCs w:val="24"/>
        </w:rPr>
      </w:pPr>
      <w:r>
        <w:rPr>
          <w:rFonts w:ascii="PT Astra Sans" w:hAnsi="PT Astra Sans"/>
          <w:b w:val="false"/>
          <w:bCs w:val="false"/>
          <w:sz w:val="24"/>
          <w:szCs w:val="24"/>
        </w:rPr>
        <w:t>патогенные для человека микроорганизмы, в том числе вирусы, бактерии, грибы, простейшие</w:t>
      </w:r>
    </w:p>
    <w:p>
      <w:pPr>
        <w:pStyle w:val="ListParagraph"/>
        <w:numPr>
          <w:ilvl w:val="0"/>
          <w:numId w:val="30"/>
        </w:numPr>
        <w:spacing w:lineRule="auto" w:line="240" w:before="0" w:after="0"/>
        <w:contextualSpacing/>
        <w:jc w:val="left"/>
        <w:rPr>
          <w:rFonts w:ascii="PT Astra Sans" w:hAnsi="PT Astra Sans"/>
          <w:b w:val="false"/>
          <w:bCs w:val="false"/>
          <w:sz w:val="24"/>
          <w:szCs w:val="24"/>
        </w:rPr>
      </w:pPr>
      <w:r>
        <w:rPr>
          <w:rFonts w:ascii="PT Astra Sans" w:hAnsi="PT Astra Sans"/>
          <w:b w:val="false"/>
          <w:bCs w:val="false"/>
          <w:sz w:val="24"/>
          <w:szCs w:val="24"/>
        </w:rPr>
        <w:t>генно-инженерно-модифицированные микроорганизмы и яды биологического происхождения (токсины)</w:t>
      </w:r>
    </w:p>
    <w:p>
      <w:pPr>
        <w:pStyle w:val="ListParagraph"/>
        <w:numPr>
          <w:ilvl w:val="0"/>
          <w:numId w:val="30"/>
        </w:numPr>
        <w:spacing w:lineRule="auto" w:line="240" w:before="0" w:after="0"/>
        <w:contextualSpacing/>
        <w:jc w:val="left"/>
        <w:rPr>
          <w:rFonts w:ascii="PT Astra Sans" w:hAnsi="PT Astra Sans"/>
          <w:b w:val="false"/>
          <w:bCs w:val="false"/>
          <w:sz w:val="24"/>
          <w:szCs w:val="24"/>
        </w:rPr>
      </w:pPr>
      <w:r>
        <w:rPr>
          <w:rFonts w:ascii="PT Astra Sans" w:hAnsi="PT Astra Sans"/>
          <w:b w:val="false"/>
          <w:bCs w:val="false"/>
          <w:sz w:val="24"/>
          <w:szCs w:val="24"/>
        </w:rPr>
        <w:t>кровь, биологические жидкости и экскременты человека</w:t>
      </w:r>
    </w:p>
    <w:p>
      <w:pPr>
        <w:pStyle w:val="ListParagraph"/>
        <w:numPr>
          <w:ilvl w:val="0"/>
          <w:numId w:val="30"/>
        </w:numPr>
        <w:spacing w:lineRule="auto" w:line="240" w:before="0" w:after="0"/>
        <w:contextualSpacing/>
        <w:jc w:val="left"/>
        <w:rPr>
          <w:rFonts w:ascii="PT Astra Sans" w:hAnsi="PT Astra Sans"/>
          <w:b w:val="false"/>
          <w:bCs w:val="false"/>
          <w:sz w:val="24"/>
          <w:szCs w:val="24"/>
        </w:rPr>
      </w:pPr>
      <w:r>
        <w:rPr>
          <w:rFonts w:ascii="PT Astra Sans" w:hAnsi="PT Astra Sans"/>
          <w:b w:val="false"/>
          <w:bCs w:val="false"/>
          <w:sz w:val="24"/>
          <w:szCs w:val="24"/>
        </w:rPr>
        <w:t>все перечисленное</w:t>
      </w:r>
    </w:p>
    <w:p>
      <w:pPr>
        <w:pStyle w:val="Normal"/>
        <w:spacing w:lineRule="auto" w:line="240" w:before="0" w:after="0"/>
        <w:jc w:val="left"/>
        <w:rPr>
          <w:rFonts w:ascii="PT Astra Sans" w:hAnsi="PT Astra Sans" w:cs="Times New Roman"/>
          <w:b w:val="false"/>
          <w:bCs w:val="false"/>
          <w:sz w:val="24"/>
          <w:szCs w:val="24"/>
        </w:rPr>
      </w:pPr>
      <w:r>
        <w:rPr>
          <w:rFonts w:cs="Times New Roman" w:ascii="PT Astra Sans" w:hAnsi="PT Astra Sans"/>
          <w:b w:val="false"/>
          <w:bCs w:val="false"/>
          <w:sz w:val="24"/>
          <w:szCs w:val="24"/>
        </w:rPr>
      </w:r>
    </w:p>
    <w:p>
      <w:pPr>
        <w:pStyle w:val="Normal"/>
        <w:spacing w:lineRule="auto" w:line="240" w:before="0" w:after="0"/>
        <w:jc w:val="left"/>
        <w:rPr>
          <w:rFonts w:ascii="PT Astra Sans" w:hAnsi="PT Astra Sans"/>
          <w:b w:val="false"/>
          <w:bCs w:val="false"/>
          <w:sz w:val="24"/>
          <w:szCs w:val="24"/>
        </w:rPr>
      </w:pPr>
      <w:r>
        <w:rPr>
          <w:rFonts w:cs="Times New Roman" w:ascii="PT Astra Sans" w:hAnsi="PT Astra Sans"/>
          <w:b w:val="false"/>
          <w:bCs w:val="false"/>
          <w:sz w:val="24"/>
          <w:szCs w:val="24"/>
        </w:rPr>
        <w:t>2. Ко второй группе патогенности относится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284" w:hanging="0"/>
        <w:contextualSpacing/>
        <w:jc w:val="left"/>
        <w:rPr>
          <w:rFonts w:ascii="PT Astra Sans" w:hAnsi="PT Astra Sans"/>
          <w:b w:val="false"/>
          <w:bCs w:val="false"/>
          <w:sz w:val="24"/>
          <w:szCs w:val="24"/>
        </w:rPr>
      </w:pPr>
      <w:r>
        <w:rPr>
          <w:rFonts w:cs="Times New Roman" w:ascii="PT Astra Sans" w:hAnsi="PT Astra Sans"/>
          <w:b w:val="false"/>
          <w:bCs w:val="false"/>
          <w:sz w:val="24"/>
          <w:szCs w:val="24"/>
        </w:rPr>
        <w:t>возбудитель чумы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284" w:hanging="0"/>
        <w:contextualSpacing/>
        <w:jc w:val="left"/>
        <w:rPr>
          <w:rFonts w:ascii="PT Astra Sans" w:hAnsi="PT Astra Sans"/>
          <w:b w:val="false"/>
          <w:bCs w:val="false"/>
          <w:sz w:val="24"/>
          <w:szCs w:val="24"/>
        </w:rPr>
      </w:pPr>
      <w:r>
        <w:rPr>
          <w:rFonts w:cs="Times New Roman" w:ascii="PT Astra Sans" w:hAnsi="PT Astra Sans"/>
          <w:b w:val="false"/>
          <w:bCs w:val="false"/>
          <w:sz w:val="24"/>
          <w:szCs w:val="24"/>
        </w:rPr>
        <w:t xml:space="preserve">возбудитель сибирской язвы 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284" w:hanging="0"/>
        <w:contextualSpacing/>
        <w:jc w:val="left"/>
        <w:rPr>
          <w:rFonts w:ascii="PT Astra Sans" w:hAnsi="PT Astra Sans"/>
          <w:b w:val="false"/>
          <w:bCs w:val="false"/>
          <w:sz w:val="24"/>
          <w:szCs w:val="24"/>
        </w:rPr>
      </w:pPr>
      <w:r>
        <w:rPr>
          <w:rFonts w:cs="Times New Roman" w:ascii="PT Astra Sans" w:hAnsi="PT Astra Sans"/>
          <w:b w:val="false"/>
          <w:bCs w:val="false"/>
          <w:sz w:val="24"/>
          <w:szCs w:val="24"/>
        </w:rPr>
        <w:t>возбудитель дифтерии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284" w:hanging="0"/>
        <w:contextualSpacing/>
        <w:jc w:val="left"/>
        <w:rPr>
          <w:rFonts w:ascii="PT Astra Sans" w:hAnsi="PT Astra Sans"/>
          <w:b w:val="false"/>
          <w:bCs w:val="false"/>
          <w:sz w:val="24"/>
          <w:szCs w:val="24"/>
        </w:rPr>
      </w:pPr>
      <w:r>
        <w:rPr>
          <w:rFonts w:cs="Times New Roman" w:ascii="PT Astra Sans" w:hAnsi="PT Astra Sans"/>
          <w:b w:val="false"/>
          <w:bCs w:val="false"/>
          <w:sz w:val="24"/>
          <w:szCs w:val="24"/>
        </w:rPr>
        <w:t xml:space="preserve">возбудитель ботулизма </w:t>
      </w:r>
    </w:p>
    <w:p>
      <w:pPr>
        <w:pStyle w:val="Normal"/>
        <w:spacing w:lineRule="auto" w:line="240" w:before="0" w:after="0"/>
        <w:jc w:val="left"/>
        <w:rPr>
          <w:rFonts w:ascii="PT Astra Sans" w:hAnsi="PT Astra Sans" w:cs="Times New Roman"/>
          <w:b w:val="false"/>
          <w:bCs w:val="false"/>
          <w:sz w:val="24"/>
          <w:szCs w:val="24"/>
        </w:rPr>
      </w:pPr>
      <w:r>
        <w:rPr>
          <w:rFonts w:cs="Times New Roman" w:ascii="PT Astra Sans" w:hAnsi="PT Astra Sans"/>
          <w:b w:val="false"/>
          <w:bCs w:val="false"/>
          <w:sz w:val="24"/>
          <w:szCs w:val="24"/>
        </w:rPr>
      </w:r>
    </w:p>
    <w:p>
      <w:pPr>
        <w:pStyle w:val="Normal"/>
        <w:spacing w:lineRule="auto" w:line="240" w:before="0" w:after="0"/>
        <w:jc w:val="left"/>
        <w:rPr>
          <w:rFonts w:ascii="PT Astra Sans" w:hAnsi="PT Astra Sans"/>
          <w:b w:val="false"/>
          <w:bCs w:val="false"/>
          <w:sz w:val="24"/>
          <w:szCs w:val="24"/>
        </w:rPr>
      </w:pPr>
      <w:r>
        <w:rPr>
          <w:rFonts w:cs="Times New Roman" w:ascii="PT Astra Sans" w:hAnsi="PT Astra Sans"/>
          <w:b w:val="false"/>
          <w:bCs w:val="false"/>
          <w:sz w:val="24"/>
          <w:szCs w:val="24"/>
        </w:rPr>
        <w:t>3. Ко второй группе патогенности относится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ind w:left="284" w:hanging="0"/>
        <w:contextualSpacing/>
        <w:jc w:val="left"/>
        <w:rPr>
          <w:rFonts w:ascii="PT Astra Sans" w:hAnsi="PT Astra Sans"/>
          <w:b w:val="false"/>
          <w:bCs w:val="false"/>
          <w:sz w:val="24"/>
          <w:szCs w:val="24"/>
        </w:rPr>
      </w:pPr>
      <w:r>
        <w:rPr>
          <w:rFonts w:cs="Times New Roman" w:ascii="PT Astra Sans" w:hAnsi="PT Astra Sans"/>
          <w:b w:val="false"/>
          <w:bCs w:val="false"/>
          <w:sz w:val="24"/>
          <w:szCs w:val="24"/>
        </w:rPr>
        <w:t>возбудитель чумы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ind w:left="284" w:hanging="0"/>
        <w:contextualSpacing/>
        <w:jc w:val="left"/>
        <w:rPr>
          <w:rFonts w:ascii="PT Astra Sans" w:hAnsi="PT Astra Sans"/>
          <w:b w:val="false"/>
          <w:bCs w:val="false"/>
          <w:sz w:val="24"/>
          <w:szCs w:val="24"/>
        </w:rPr>
      </w:pPr>
      <w:r>
        <w:rPr>
          <w:rFonts w:cs="Times New Roman" w:ascii="PT Astra Sans" w:hAnsi="PT Astra Sans"/>
          <w:b w:val="false"/>
          <w:bCs w:val="false"/>
          <w:sz w:val="24"/>
          <w:szCs w:val="24"/>
        </w:rPr>
        <w:t xml:space="preserve">возбудитель туберкулеза 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ind w:left="284" w:hanging="0"/>
        <w:contextualSpacing/>
        <w:jc w:val="left"/>
        <w:rPr>
          <w:rFonts w:ascii="PT Astra Sans" w:hAnsi="PT Astra Sans"/>
          <w:b w:val="false"/>
          <w:bCs w:val="false"/>
          <w:sz w:val="24"/>
          <w:szCs w:val="24"/>
        </w:rPr>
      </w:pPr>
      <w:r>
        <w:rPr>
          <w:rFonts w:cs="Times New Roman" w:ascii="PT Astra Sans" w:hAnsi="PT Astra Sans"/>
          <w:b w:val="false"/>
          <w:bCs w:val="false"/>
          <w:sz w:val="24"/>
          <w:szCs w:val="24"/>
        </w:rPr>
        <w:t>возбудитель сапа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ind w:left="284" w:hanging="0"/>
        <w:contextualSpacing/>
        <w:jc w:val="left"/>
        <w:rPr>
          <w:rFonts w:ascii="PT Astra Sans" w:hAnsi="PT Astra Sans"/>
          <w:b w:val="false"/>
          <w:bCs w:val="false"/>
          <w:sz w:val="24"/>
          <w:szCs w:val="24"/>
        </w:rPr>
      </w:pPr>
      <w:r>
        <w:rPr>
          <w:rFonts w:cs="Times New Roman" w:ascii="PT Astra Sans" w:hAnsi="PT Astra Sans"/>
          <w:b w:val="false"/>
          <w:bCs w:val="false"/>
          <w:sz w:val="24"/>
          <w:szCs w:val="24"/>
        </w:rPr>
        <w:t xml:space="preserve">возбудитель столбняка </w:t>
      </w:r>
    </w:p>
    <w:p>
      <w:pPr>
        <w:pStyle w:val="Normal"/>
        <w:spacing w:lineRule="auto" w:line="240" w:before="0" w:after="0"/>
        <w:jc w:val="left"/>
        <w:rPr>
          <w:rFonts w:ascii="PT Astra Sans" w:hAnsi="PT Astra Sans" w:cs="Times New Roman"/>
          <w:b w:val="false"/>
          <w:bCs w:val="false"/>
          <w:sz w:val="24"/>
          <w:szCs w:val="24"/>
        </w:rPr>
      </w:pPr>
      <w:r>
        <w:rPr>
          <w:rFonts w:cs="Times New Roman" w:ascii="PT Astra Sans" w:hAnsi="PT Astra Sans"/>
          <w:b w:val="false"/>
          <w:bCs w:val="false"/>
          <w:sz w:val="24"/>
          <w:szCs w:val="24"/>
        </w:rPr>
      </w:r>
    </w:p>
    <w:p>
      <w:pPr>
        <w:pStyle w:val="ListParagraph"/>
        <w:spacing w:lineRule="auto" w:line="240" w:before="0" w:after="0"/>
        <w:ind w:left="284" w:hanging="284"/>
        <w:contextualSpacing/>
        <w:jc w:val="left"/>
        <w:rPr>
          <w:rFonts w:ascii="PT Astra Sans" w:hAnsi="PT Astra Sans"/>
          <w:b w:val="false"/>
          <w:bCs w:val="false"/>
          <w:sz w:val="24"/>
          <w:szCs w:val="24"/>
        </w:rPr>
      </w:pPr>
      <w:r>
        <w:rPr>
          <w:rFonts w:cs="Times New Roman" w:ascii="PT Astra Sans" w:hAnsi="PT Astra Sans"/>
          <w:b w:val="false"/>
          <w:bCs w:val="false"/>
          <w:sz w:val="24"/>
          <w:szCs w:val="24"/>
        </w:rPr>
        <w:t>4. К третьей группе патогенности относится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ind w:left="567" w:hanging="283"/>
        <w:contextualSpacing/>
        <w:jc w:val="left"/>
        <w:rPr>
          <w:rFonts w:ascii="PT Astra Sans" w:hAnsi="PT Astra Sans"/>
          <w:b w:val="false"/>
          <w:bCs w:val="false"/>
          <w:sz w:val="24"/>
          <w:szCs w:val="24"/>
        </w:rPr>
      </w:pPr>
      <w:r>
        <w:rPr>
          <w:rFonts w:cs="Times New Roman" w:ascii="PT Astra Sans" w:hAnsi="PT Astra Sans"/>
          <w:b w:val="false"/>
          <w:bCs w:val="false"/>
          <w:sz w:val="24"/>
          <w:szCs w:val="24"/>
        </w:rPr>
        <w:t>возбудитель чумы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ind w:left="567" w:hanging="283"/>
        <w:contextualSpacing/>
        <w:jc w:val="left"/>
        <w:rPr>
          <w:rFonts w:ascii="PT Astra Sans" w:hAnsi="PT Astra Sans"/>
          <w:b w:val="false"/>
          <w:bCs w:val="false"/>
          <w:sz w:val="24"/>
          <w:szCs w:val="24"/>
        </w:rPr>
      </w:pPr>
      <w:r>
        <w:rPr>
          <w:rFonts w:cs="Times New Roman" w:ascii="PT Astra Sans" w:hAnsi="PT Astra Sans"/>
          <w:b w:val="false"/>
          <w:bCs w:val="false"/>
          <w:sz w:val="24"/>
          <w:szCs w:val="24"/>
        </w:rPr>
        <w:t xml:space="preserve">возбудитель туберкулеза 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ind w:left="567" w:hanging="283"/>
        <w:contextualSpacing/>
        <w:jc w:val="left"/>
        <w:rPr>
          <w:rFonts w:ascii="PT Astra Sans" w:hAnsi="PT Astra Sans"/>
          <w:b w:val="false"/>
          <w:bCs w:val="false"/>
          <w:sz w:val="24"/>
          <w:szCs w:val="24"/>
        </w:rPr>
      </w:pPr>
      <w:r>
        <w:rPr>
          <w:rFonts w:cs="Times New Roman" w:ascii="PT Astra Sans" w:hAnsi="PT Astra Sans"/>
          <w:b w:val="false"/>
          <w:bCs w:val="false"/>
          <w:sz w:val="24"/>
          <w:szCs w:val="24"/>
        </w:rPr>
        <w:t>возбудитель сапа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ind w:left="567" w:hanging="283"/>
        <w:contextualSpacing/>
        <w:jc w:val="left"/>
        <w:rPr>
          <w:rFonts w:ascii="PT Astra Sans" w:hAnsi="PT Astra Sans"/>
          <w:b w:val="false"/>
          <w:bCs w:val="false"/>
          <w:sz w:val="24"/>
          <w:szCs w:val="24"/>
        </w:rPr>
      </w:pPr>
      <w:r>
        <w:rPr>
          <w:rFonts w:cs="Times New Roman" w:ascii="PT Astra Sans" w:hAnsi="PT Astra Sans"/>
          <w:b w:val="false"/>
          <w:bCs w:val="false"/>
          <w:sz w:val="24"/>
          <w:szCs w:val="24"/>
        </w:rPr>
        <w:t>возбудитель мелиоидоза</w:t>
      </w:r>
    </w:p>
    <w:p>
      <w:pPr>
        <w:pStyle w:val="Normal"/>
        <w:spacing w:lineRule="auto" w:line="240" w:before="0" w:after="0"/>
        <w:jc w:val="left"/>
        <w:rPr>
          <w:rFonts w:ascii="PT Astra Sans" w:hAnsi="PT Astra Sans" w:cs="Times New Roman"/>
          <w:b w:val="false"/>
          <w:bCs w:val="false"/>
          <w:sz w:val="24"/>
          <w:szCs w:val="24"/>
        </w:rPr>
      </w:pPr>
      <w:r>
        <w:rPr>
          <w:rFonts w:cs="Times New Roman" w:ascii="PT Astra Sans" w:hAnsi="PT Astra Sans"/>
          <w:b w:val="false"/>
          <w:bCs w:val="false"/>
          <w:sz w:val="24"/>
          <w:szCs w:val="24"/>
        </w:rPr>
      </w:r>
    </w:p>
    <w:p>
      <w:pPr>
        <w:pStyle w:val="ListParagraph"/>
        <w:numPr>
          <w:ilvl w:val="0"/>
          <w:numId w:val="3"/>
        </w:numPr>
        <w:spacing w:lineRule="auto" w:line="240" w:before="0" w:after="0"/>
        <w:ind w:left="284" w:hanging="284"/>
        <w:contextualSpacing/>
        <w:jc w:val="left"/>
        <w:rPr>
          <w:rFonts w:ascii="PT Astra Sans" w:hAnsi="PT Astra Sans"/>
          <w:b w:val="false"/>
          <w:bCs w:val="false"/>
          <w:sz w:val="24"/>
          <w:szCs w:val="24"/>
        </w:rPr>
      </w:pPr>
      <w:r>
        <w:rPr>
          <w:rFonts w:cs="Times New Roman" w:ascii="PT Astra Sans" w:hAnsi="PT Astra Sans"/>
          <w:b w:val="false"/>
          <w:bCs w:val="false"/>
          <w:sz w:val="24"/>
          <w:szCs w:val="24"/>
        </w:rPr>
        <w:t>К третьей группе патогенности относится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contextualSpacing/>
        <w:jc w:val="left"/>
        <w:rPr>
          <w:rFonts w:ascii="PT Astra Sans" w:hAnsi="PT Astra Sans"/>
          <w:b w:val="false"/>
          <w:bCs w:val="false"/>
          <w:sz w:val="24"/>
          <w:szCs w:val="24"/>
        </w:rPr>
      </w:pPr>
      <w:r>
        <w:rPr>
          <w:rFonts w:cs="Times New Roman" w:ascii="PT Astra Sans" w:hAnsi="PT Astra Sans"/>
          <w:b w:val="false"/>
          <w:bCs w:val="false"/>
          <w:sz w:val="24"/>
          <w:szCs w:val="24"/>
        </w:rPr>
        <w:t>возбудитель листериоза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contextualSpacing/>
        <w:jc w:val="left"/>
        <w:rPr>
          <w:rFonts w:ascii="PT Astra Sans" w:hAnsi="PT Astra Sans"/>
          <w:b w:val="false"/>
          <w:bCs w:val="false"/>
          <w:sz w:val="24"/>
          <w:szCs w:val="24"/>
        </w:rPr>
      </w:pPr>
      <w:r>
        <w:rPr>
          <w:rFonts w:cs="Times New Roman" w:ascii="PT Astra Sans" w:hAnsi="PT Astra Sans"/>
          <w:b w:val="false"/>
          <w:bCs w:val="false"/>
          <w:sz w:val="24"/>
          <w:szCs w:val="24"/>
        </w:rPr>
        <w:t xml:space="preserve">возбудитель лептоспироза 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contextualSpacing/>
        <w:jc w:val="left"/>
        <w:rPr>
          <w:rFonts w:ascii="PT Astra Sans" w:hAnsi="PT Astra Sans"/>
          <w:b w:val="false"/>
          <w:bCs w:val="false"/>
          <w:sz w:val="24"/>
          <w:szCs w:val="24"/>
        </w:rPr>
      </w:pPr>
      <w:r>
        <w:rPr>
          <w:rFonts w:cs="Times New Roman" w:ascii="PT Astra Sans" w:hAnsi="PT Astra Sans"/>
          <w:b w:val="false"/>
          <w:bCs w:val="false"/>
          <w:sz w:val="24"/>
          <w:szCs w:val="24"/>
        </w:rPr>
        <w:t>возбудитель легионеллеза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contextualSpacing/>
        <w:jc w:val="left"/>
        <w:rPr>
          <w:rFonts w:ascii="PT Astra Sans" w:hAnsi="PT Astra Sans"/>
          <w:b w:val="false"/>
          <w:bCs w:val="false"/>
          <w:sz w:val="24"/>
          <w:szCs w:val="24"/>
        </w:rPr>
      </w:pPr>
      <w:r>
        <w:rPr>
          <w:rFonts w:cs="Times New Roman" w:ascii="PT Astra Sans" w:hAnsi="PT Astra Sans"/>
          <w:b w:val="false"/>
          <w:bCs w:val="false"/>
          <w:sz w:val="24"/>
          <w:szCs w:val="24"/>
        </w:rPr>
        <w:t>все перечисленное</w:t>
      </w:r>
    </w:p>
    <w:p>
      <w:pPr>
        <w:pStyle w:val="Normal"/>
        <w:spacing w:lineRule="auto" w:line="240" w:before="0" w:after="0"/>
        <w:jc w:val="left"/>
        <w:rPr>
          <w:rFonts w:ascii="PT Astra Sans" w:hAnsi="PT Astra Sans" w:cs="Times New Roman"/>
          <w:b w:val="false"/>
          <w:bCs w:val="false"/>
          <w:sz w:val="24"/>
          <w:szCs w:val="24"/>
        </w:rPr>
      </w:pPr>
      <w:r>
        <w:rPr>
          <w:rFonts w:cs="Times New Roman" w:ascii="PT Astra Sans" w:hAnsi="PT Astra Sans"/>
          <w:b w:val="false"/>
          <w:bCs w:val="false"/>
          <w:sz w:val="24"/>
          <w:szCs w:val="24"/>
        </w:rPr>
      </w:r>
    </w:p>
    <w:p>
      <w:pPr>
        <w:pStyle w:val="ListParagraph"/>
        <w:numPr>
          <w:ilvl w:val="0"/>
          <w:numId w:val="3"/>
        </w:numPr>
        <w:spacing w:lineRule="auto" w:line="240" w:before="0" w:after="0"/>
        <w:ind w:left="284" w:hanging="284"/>
        <w:contextualSpacing/>
        <w:jc w:val="left"/>
        <w:rPr>
          <w:rFonts w:ascii="PT Astra Sans" w:hAnsi="PT Astra Sans"/>
          <w:b w:val="false"/>
          <w:bCs w:val="false"/>
          <w:sz w:val="24"/>
          <w:szCs w:val="24"/>
        </w:rPr>
      </w:pPr>
      <w:r>
        <w:rPr>
          <w:rFonts w:cs="Times New Roman" w:ascii="PT Astra Sans" w:hAnsi="PT Astra Sans"/>
          <w:b w:val="false"/>
          <w:bCs w:val="false"/>
          <w:sz w:val="24"/>
          <w:szCs w:val="24"/>
        </w:rPr>
        <w:t>К первой группе патогенности относится</w:t>
      </w:r>
    </w:p>
    <w:p>
      <w:pPr>
        <w:pStyle w:val="ListParagraph"/>
        <w:numPr>
          <w:ilvl w:val="0"/>
          <w:numId w:val="5"/>
        </w:numPr>
        <w:spacing w:lineRule="auto" w:line="240" w:before="0" w:after="0"/>
        <w:contextualSpacing/>
        <w:jc w:val="left"/>
        <w:rPr>
          <w:rFonts w:ascii="PT Astra Sans" w:hAnsi="PT Astra Sans"/>
          <w:b w:val="false"/>
          <w:bCs w:val="false"/>
          <w:sz w:val="24"/>
          <w:szCs w:val="24"/>
        </w:rPr>
      </w:pPr>
      <w:r>
        <w:rPr>
          <w:rFonts w:cs="Times New Roman" w:ascii="PT Astra Sans" w:hAnsi="PT Astra Sans"/>
          <w:b w:val="false"/>
          <w:bCs w:val="false"/>
          <w:sz w:val="24"/>
          <w:szCs w:val="24"/>
        </w:rPr>
        <w:t>вирус Эбола</w:t>
      </w:r>
    </w:p>
    <w:p>
      <w:pPr>
        <w:pStyle w:val="ListParagraph"/>
        <w:numPr>
          <w:ilvl w:val="0"/>
          <w:numId w:val="5"/>
        </w:numPr>
        <w:spacing w:lineRule="auto" w:line="240" w:before="0" w:after="0"/>
        <w:contextualSpacing/>
        <w:jc w:val="left"/>
        <w:rPr>
          <w:rFonts w:ascii="PT Astra Sans" w:hAnsi="PT Astra Sans"/>
          <w:b w:val="false"/>
          <w:bCs w:val="false"/>
          <w:sz w:val="24"/>
          <w:szCs w:val="24"/>
        </w:rPr>
      </w:pPr>
      <w:r>
        <w:rPr>
          <w:rFonts w:cs="Times New Roman" w:ascii="PT Astra Sans" w:hAnsi="PT Astra Sans"/>
          <w:b w:val="false"/>
          <w:bCs w:val="false"/>
          <w:sz w:val="24"/>
          <w:szCs w:val="24"/>
        </w:rPr>
        <w:t xml:space="preserve">вирус Ласса </w:t>
      </w:r>
    </w:p>
    <w:p>
      <w:pPr>
        <w:pStyle w:val="ListParagraph"/>
        <w:numPr>
          <w:ilvl w:val="0"/>
          <w:numId w:val="5"/>
        </w:numPr>
        <w:spacing w:lineRule="auto" w:line="240" w:before="0" w:after="0"/>
        <w:contextualSpacing/>
        <w:jc w:val="left"/>
        <w:rPr>
          <w:rFonts w:ascii="PT Astra Sans" w:hAnsi="PT Astra Sans"/>
          <w:b w:val="false"/>
          <w:bCs w:val="false"/>
          <w:sz w:val="24"/>
          <w:szCs w:val="24"/>
        </w:rPr>
      </w:pPr>
      <w:r>
        <w:rPr>
          <w:rFonts w:cs="Times New Roman" w:ascii="PT Astra Sans" w:hAnsi="PT Astra Sans"/>
          <w:b w:val="false"/>
          <w:bCs w:val="false"/>
          <w:sz w:val="24"/>
          <w:szCs w:val="24"/>
        </w:rPr>
        <w:t>вирус натуральной оспы</w:t>
      </w:r>
    </w:p>
    <w:p>
      <w:pPr>
        <w:pStyle w:val="ListParagraph"/>
        <w:numPr>
          <w:ilvl w:val="0"/>
          <w:numId w:val="5"/>
        </w:numPr>
        <w:spacing w:lineRule="auto" w:line="240" w:before="0" w:after="0"/>
        <w:contextualSpacing/>
        <w:jc w:val="left"/>
        <w:rPr>
          <w:rFonts w:ascii="PT Astra Sans" w:hAnsi="PT Astra Sans"/>
          <w:b w:val="false"/>
          <w:bCs w:val="false"/>
          <w:sz w:val="24"/>
          <w:szCs w:val="24"/>
        </w:rPr>
      </w:pPr>
      <w:r>
        <w:rPr>
          <w:rFonts w:cs="Times New Roman" w:ascii="PT Astra Sans" w:hAnsi="PT Astra Sans"/>
          <w:b w:val="false"/>
          <w:bCs w:val="false"/>
          <w:sz w:val="24"/>
          <w:szCs w:val="24"/>
        </w:rPr>
        <w:t>все перечисленное</w:t>
      </w:r>
    </w:p>
    <w:p>
      <w:pPr>
        <w:pStyle w:val="Normal"/>
        <w:spacing w:lineRule="auto" w:line="240" w:before="0" w:after="0"/>
        <w:jc w:val="left"/>
        <w:rPr>
          <w:rFonts w:ascii="PT Astra Sans" w:hAnsi="PT Astra Sans" w:cs="Times New Roman"/>
          <w:b w:val="false"/>
          <w:bCs w:val="false"/>
          <w:sz w:val="24"/>
          <w:szCs w:val="24"/>
        </w:rPr>
      </w:pPr>
      <w:r>
        <w:rPr>
          <w:rFonts w:cs="Times New Roman" w:ascii="PT Astra Sans" w:hAnsi="PT Astra Sans"/>
          <w:b w:val="false"/>
          <w:bCs w:val="false"/>
          <w:sz w:val="24"/>
          <w:szCs w:val="24"/>
        </w:rPr>
      </w:r>
    </w:p>
    <w:p>
      <w:pPr>
        <w:pStyle w:val="ListParagraph"/>
        <w:numPr>
          <w:ilvl w:val="0"/>
          <w:numId w:val="3"/>
        </w:numPr>
        <w:spacing w:lineRule="auto" w:line="240" w:before="0" w:after="0"/>
        <w:ind w:left="284" w:hanging="284"/>
        <w:contextualSpacing/>
        <w:jc w:val="left"/>
        <w:rPr>
          <w:rFonts w:ascii="PT Astra Sans" w:hAnsi="PT Astra Sans"/>
          <w:b w:val="false"/>
          <w:bCs w:val="false"/>
          <w:sz w:val="24"/>
          <w:szCs w:val="24"/>
        </w:rPr>
      </w:pPr>
      <w:r>
        <w:rPr>
          <w:rFonts w:cs="Times New Roman" w:ascii="PT Astra Sans" w:hAnsi="PT Astra Sans"/>
          <w:b w:val="false"/>
          <w:bCs w:val="false"/>
          <w:sz w:val="24"/>
          <w:szCs w:val="24"/>
        </w:rPr>
        <w:t>Ко второй группе патогенности относится</w:t>
      </w:r>
    </w:p>
    <w:p>
      <w:pPr>
        <w:pStyle w:val="ListParagraph"/>
        <w:numPr>
          <w:ilvl w:val="0"/>
          <w:numId w:val="6"/>
        </w:numPr>
        <w:spacing w:lineRule="auto" w:line="240" w:before="0" w:after="0"/>
        <w:contextualSpacing/>
        <w:jc w:val="left"/>
        <w:rPr>
          <w:rFonts w:ascii="PT Astra Sans" w:hAnsi="PT Astra Sans"/>
          <w:b w:val="false"/>
          <w:bCs w:val="false"/>
          <w:sz w:val="24"/>
          <w:szCs w:val="24"/>
        </w:rPr>
      </w:pPr>
      <w:r>
        <w:rPr>
          <w:rFonts w:cs="Times New Roman" w:ascii="PT Astra Sans" w:hAnsi="PT Astra Sans"/>
          <w:b w:val="false"/>
          <w:bCs w:val="false"/>
          <w:sz w:val="24"/>
          <w:szCs w:val="24"/>
        </w:rPr>
        <w:t>вирус гепатита В</w:t>
      </w:r>
    </w:p>
    <w:p>
      <w:pPr>
        <w:pStyle w:val="ListParagraph"/>
        <w:numPr>
          <w:ilvl w:val="0"/>
          <w:numId w:val="6"/>
        </w:numPr>
        <w:spacing w:lineRule="auto" w:line="240" w:before="0" w:after="0"/>
        <w:contextualSpacing/>
        <w:jc w:val="left"/>
        <w:rPr>
          <w:rFonts w:ascii="PT Astra Sans" w:hAnsi="PT Astra Sans"/>
          <w:b w:val="false"/>
          <w:bCs w:val="false"/>
          <w:sz w:val="24"/>
          <w:szCs w:val="24"/>
        </w:rPr>
      </w:pPr>
      <w:r>
        <w:rPr>
          <w:rFonts w:cs="Times New Roman" w:ascii="PT Astra Sans" w:hAnsi="PT Astra Sans"/>
          <w:b w:val="false"/>
          <w:bCs w:val="false"/>
          <w:sz w:val="24"/>
          <w:szCs w:val="24"/>
        </w:rPr>
        <w:t xml:space="preserve">вирус полиомиелита </w:t>
      </w:r>
    </w:p>
    <w:p>
      <w:pPr>
        <w:pStyle w:val="ListParagraph"/>
        <w:numPr>
          <w:ilvl w:val="0"/>
          <w:numId w:val="6"/>
        </w:numPr>
        <w:spacing w:lineRule="auto" w:line="240" w:before="0" w:after="0"/>
        <w:contextualSpacing/>
        <w:jc w:val="left"/>
        <w:rPr>
          <w:rFonts w:ascii="PT Astra Sans" w:hAnsi="PT Astra Sans"/>
          <w:b w:val="false"/>
          <w:bCs w:val="false"/>
          <w:sz w:val="24"/>
          <w:szCs w:val="24"/>
        </w:rPr>
      </w:pPr>
      <w:r>
        <w:rPr>
          <w:rFonts w:cs="Times New Roman" w:ascii="PT Astra Sans" w:hAnsi="PT Astra Sans"/>
          <w:b w:val="false"/>
          <w:bCs w:val="false"/>
          <w:sz w:val="24"/>
          <w:szCs w:val="24"/>
        </w:rPr>
        <w:t>вирус ветряной оспы</w:t>
      </w:r>
    </w:p>
    <w:p>
      <w:pPr>
        <w:pStyle w:val="ListParagraph"/>
        <w:numPr>
          <w:ilvl w:val="0"/>
          <w:numId w:val="6"/>
        </w:numPr>
        <w:spacing w:lineRule="auto" w:line="240" w:before="0" w:after="0"/>
        <w:contextualSpacing/>
        <w:jc w:val="left"/>
        <w:rPr>
          <w:rFonts w:ascii="PT Astra Sans" w:hAnsi="PT Astra Sans"/>
          <w:b w:val="false"/>
          <w:bCs w:val="false"/>
          <w:sz w:val="24"/>
          <w:szCs w:val="24"/>
        </w:rPr>
      </w:pPr>
      <w:r>
        <w:rPr>
          <w:rFonts w:cs="Times New Roman" w:ascii="PT Astra Sans" w:hAnsi="PT Astra Sans"/>
          <w:b w:val="false"/>
          <w:bCs w:val="false"/>
          <w:sz w:val="24"/>
          <w:szCs w:val="24"/>
        </w:rPr>
        <w:t xml:space="preserve">вирус гриппа </w:t>
      </w:r>
    </w:p>
    <w:p>
      <w:pPr>
        <w:pStyle w:val="Normal"/>
        <w:spacing w:lineRule="auto" w:line="240" w:before="0" w:after="0"/>
        <w:jc w:val="left"/>
        <w:rPr>
          <w:rFonts w:ascii="PT Astra Sans" w:hAnsi="PT Astra Sans" w:cs="Times New Roman"/>
          <w:b w:val="false"/>
          <w:bCs w:val="false"/>
          <w:sz w:val="24"/>
          <w:szCs w:val="24"/>
        </w:rPr>
      </w:pPr>
      <w:r>
        <w:rPr>
          <w:rFonts w:cs="Times New Roman" w:ascii="PT Astra Sans" w:hAnsi="PT Astra Sans"/>
          <w:b w:val="false"/>
          <w:bCs w:val="false"/>
          <w:sz w:val="24"/>
          <w:szCs w:val="24"/>
        </w:rPr>
      </w:r>
    </w:p>
    <w:p>
      <w:pPr>
        <w:pStyle w:val="Normal"/>
        <w:spacing w:lineRule="auto" w:line="240" w:before="0" w:after="0"/>
        <w:jc w:val="left"/>
        <w:rPr>
          <w:rFonts w:ascii="PT Astra Sans" w:hAnsi="PT Astra Sans"/>
          <w:b w:val="false"/>
          <w:bCs w:val="false"/>
          <w:sz w:val="24"/>
          <w:szCs w:val="24"/>
        </w:rPr>
      </w:pPr>
      <w:r>
        <w:rPr>
          <w:rFonts w:cs="Times New Roman" w:ascii="PT Astra Sans" w:hAnsi="PT Astra Sans"/>
          <w:b w:val="false"/>
          <w:bCs w:val="false"/>
          <w:sz w:val="24"/>
          <w:szCs w:val="24"/>
        </w:rPr>
        <w:t>8. К третьей группе патогенности относятся</w:t>
      </w:r>
    </w:p>
    <w:p>
      <w:pPr>
        <w:pStyle w:val="ListParagraph"/>
        <w:numPr>
          <w:ilvl w:val="0"/>
          <w:numId w:val="7"/>
        </w:numPr>
        <w:spacing w:lineRule="auto" w:line="240" w:before="0" w:after="0"/>
        <w:contextualSpacing/>
        <w:jc w:val="left"/>
        <w:rPr>
          <w:rFonts w:ascii="PT Astra Sans" w:hAnsi="PT Astra Sans"/>
          <w:b w:val="false"/>
          <w:bCs w:val="false"/>
          <w:sz w:val="24"/>
          <w:szCs w:val="24"/>
        </w:rPr>
      </w:pPr>
      <w:r>
        <w:rPr>
          <w:rFonts w:cs="Times New Roman" w:ascii="PT Astra Sans" w:hAnsi="PT Astra Sans"/>
          <w:b w:val="false"/>
          <w:bCs w:val="false"/>
          <w:sz w:val="24"/>
          <w:szCs w:val="24"/>
        </w:rPr>
        <w:t>аттенуированные штаммы первой группы патогенности</w:t>
      </w:r>
    </w:p>
    <w:p>
      <w:pPr>
        <w:pStyle w:val="ListParagraph"/>
        <w:numPr>
          <w:ilvl w:val="0"/>
          <w:numId w:val="7"/>
        </w:numPr>
        <w:spacing w:lineRule="auto" w:line="240" w:before="0" w:after="0"/>
        <w:contextualSpacing/>
        <w:jc w:val="left"/>
        <w:rPr>
          <w:rFonts w:ascii="PT Astra Sans" w:hAnsi="PT Astra Sans"/>
          <w:b w:val="false"/>
          <w:bCs w:val="false"/>
          <w:sz w:val="24"/>
          <w:szCs w:val="24"/>
        </w:rPr>
      </w:pPr>
      <w:r>
        <w:rPr>
          <w:rFonts w:cs="Times New Roman" w:ascii="PT Astra Sans" w:hAnsi="PT Astra Sans"/>
          <w:b w:val="false"/>
          <w:bCs w:val="false"/>
          <w:sz w:val="24"/>
          <w:szCs w:val="24"/>
        </w:rPr>
        <w:t>аттенуированные штаммы третьей группы патогенности</w:t>
      </w:r>
    </w:p>
    <w:p>
      <w:pPr>
        <w:pStyle w:val="ListParagraph"/>
        <w:numPr>
          <w:ilvl w:val="0"/>
          <w:numId w:val="7"/>
        </w:numPr>
        <w:spacing w:lineRule="auto" w:line="240" w:before="0" w:after="0"/>
        <w:contextualSpacing/>
        <w:jc w:val="left"/>
        <w:rPr>
          <w:rFonts w:ascii="PT Astra Sans" w:hAnsi="PT Astra Sans"/>
          <w:b w:val="false"/>
          <w:bCs w:val="false"/>
          <w:sz w:val="24"/>
          <w:szCs w:val="24"/>
        </w:rPr>
      </w:pPr>
      <w:r>
        <w:rPr>
          <w:rFonts w:cs="Times New Roman" w:ascii="PT Astra Sans" w:hAnsi="PT Astra Sans"/>
          <w:b w:val="false"/>
          <w:bCs w:val="false"/>
          <w:sz w:val="24"/>
          <w:szCs w:val="24"/>
        </w:rPr>
        <w:t>аттенуированные штаммы четвертой группы патогенности</w:t>
      </w:r>
    </w:p>
    <w:p>
      <w:pPr>
        <w:pStyle w:val="ListParagraph"/>
        <w:numPr>
          <w:ilvl w:val="0"/>
          <w:numId w:val="7"/>
        </w:numPr>
        <w:spacing w:lineRule="auto" w:line="240" w:before="0" w:after="0"/>
        <w:contextualSpacing/>
        <w:jc w:val="left"/>
        <w:rPr>
          <w:rFonts w:ascii="PT Astra Sans" w:hAnsi="PT Astra Sans"/>
          <w:b w:val="false"/>
          <w:bCs w:val="false"/>
          <w:sz w:val="24"/>
          <w:szCs w:val="24"/>
        </w:rPr>
      </w:pPr>
      <w:r>
        <w:rPr>
          <w:rFonts w:cs="Times New Roman" w:ascii="PT Astra Sans" w:hAnsi="PT Astra Sans"/>
          <w:b w:val="false"/>
          <w:bCs w:val="false"/>
          <w:sz w:val="24"/>
          <w:szCs w:val="24"/>
        </w:rPr>
        <w:t>все перечисленное</w:t>
      </w:r>
    </w:p>
    <w:p>
      <w:pPr>
        <w:pStyle w:val="Normal"/>
        <w:spacing w:lineRule="auto" w:line="240" w:before="0" w:after="0"/>
        <w:jc w:val="left"/>
        <w:rPr>
          <w:rFonts w:ascii="PT Astra Sans" w:hAnsi="PT Astra Sans" w:cs="Times New Roman"/>
          <w:b w:val="false"/>
          <w:bCs w:val="false"/>
          <w:sz w:val="24"/>
          <w:szCs w:val="24"/>
        </w:rPr>
      </w:pPr>
      <w:r>
        <w:rPr>
          <w:rFonts w:cs="Times New Roman" w:ascii="PT Astra Sans" w:hAnsi="PT Astra Sans"/>
          <w:b w:val="false"/>
          <w:bCs w:val="false"/>
          <w:sz w:val="24"/>
          <w:szCs w:val="24"/>
        </w:rPr>
      </w:r>
    </w:p>
    <w:p>
      <w:pPr>
        <w:pStyle w:val="Normal"/>
        <w:spacing w:lineRule="auto" w:line="240" w:before="0" w:after="0"/>
        <w:jc w:val="left"/>
        <w:rPr>
          <w:rFonts w:ascii="PT Astra Sans" w:hAnsi="PT Astra Sans"/>
          <w:b w:val="false"/>
          <w:bCs w:val="false"/>
          <w:sz w:val="24"/>
          <w:szCs w:val="24"/>
        </w:rPr>
      </w:pPr>
      <w:r>
        <w:rPr>
          <w:rFonts w:cs="Times New Roman" w:ascii="PT Astra Sans" w:hAnsi="PT Astra Sans"/>
          <w:b w:val="false"/>
          <w:bCs w:val="false"/>
          <w:sz w:val="24"/>
          <w:szCs w:val="24"/>
        </w:rPr>
        <w:t>9. Дезинфекцию различных объектов при работе с патогенными биологическими агентами 3-4 групп патогенности  с использованием физического метода выполняют</w:t>
      </w:r>
    </w:p>
    <w:p>
      <w:pPr>
        <w:pStyle w:val="ListParagraph"/>
        <w:numPr>
          <w:ilvl w:val="0"/>
          <w:numId w:val="8"/>
        </w:numPr>
        <w:spacing w:lineRule="auto" w:line="240" w:before="0" w:after="0"/>
        <w:contextualSpacing/>
        <w:jc w:val="left"/>
        <w:rPr>
          <w:rFonts w:ascii="PT Astra Sans" w:hAnsi="PT Astra Sans"/>
          <w:b w:val="false"/>
          <w:bCs w:val="false"/>
          <w:sz w:val="24"/>
          <w:szCs w:val="24"/>
        </w:rPr>
      </w:pPr>
      <w:r>
        <w:rPr>
          <w:rFonts w:cs="Times New Roman" w:ascii="PT Astra Sans" w:hAnsi="PT Astra Sans"/>
          <w:b w:val="false"/>
          <w:bCs w:val="false"/>
          <w:sz w:val="24"/>
          <w:szCs w:val="24"/>
        </w:rPr>
        <w:t>в паровом стерилизаторе</w:t>
      </w:r>
    </w:p>
    <w:p>
      <w:pPr>
        <w:pStyle w:val="ListParagraph"/>
        <w:numPr>
          <w:ilvl w:val="0"/>
          <w:numId w:val="8"/>
        </w:numPr>
        <w:spacing w:lineRule="auto" w:line="240" w:before="0" w:after="0"/>
        <w:contextualSpacing/>
        <w:jc w:val="left"/>
        <w:rPr>
          <w:rFonts w:ascii="PT Astra Sans" w:hAnsi="PT Astra Sans"/>
          <w:b w:val="false"/>
          <w:bCs w:val="false"/>
          <w:sz w:val="24"/>
          <w:szCs w:val="24"/>
        </w:rPr>
      </w:pPr>
      <w:r>
        <w:rPr>
          <w:rFonts w:cs="Times New Roman" w:ascii="PT Astra Sans" w:hAnsi="PT Astra Sans"/>
          <w:b w:val="false"/>
          <w:bCs w:val="false"/>
          <w:sz w:val="24"/>
          <w:szCs w:val="24"/>
        </w:rPr>
        <w:t>в воздушном стерилизаторе</w:t>
      </w:r>
    </w:p>
    <w:p>
      <w:pPr>
        <w:pStyle w:val="ListParagraph"/>
        <w:numPr>
          <w:ilvl w:val="0"/>
          <w:numId w:val="8"/>
        </w:numPr>
        <w:spacing w:lineRule="auto" w:line="240" w:before="0" w:after="0"/>
        <w:contextualSpacing/>
        <w:jc w:val="left"/>
        <w:rPr>
          <w:rFonts w:ascii="PT Astra Sans" w:hAnsi="PT Astra Sans"/>
          <w:b w:val="false"/>
          <w:bCs w:val="false"/>
          <w:sz w:val="24"/>
          <w:szCs w:val="24"/>
        </w:rPr>
      </w:pPr>
      <w:r>
        <w:rPr>
          <w:rFonts w:cs="Times New Roman" w:ascii="PT Astra Sans" w:hAnsi="PT Astra Sans"/>
          <w:b w:val="false"/>
          <w:bCs w:val="false"/>
          <w:sz w:val="24"/>
          <w:szCs w:val="24"/>
        </w:rPr>
        <w:t>УФ-облучением</w:t>
      </w:r>
    </w:p>
    <w:p>
      <w:pPr>
        <w:pStyle w:val="ListParagraph"/>
        <w:numPr>
          <w:ilvl w:val="0"/>
          <w:numId w:val="8"/>
        </w:numPr>
        <w:spacing w:lineRule="auto" w:line="240" w:before="0" w:after="0"/>
        <w:contextualSpacing/>
        <w:jc w:val="left"/>
        <w:rPr>
          <w:rFonts w:ascii="PT Astra Sans" w:hAnsi="PT Astra Sans"/>
          <w:b w:val="false"/>
          <w:bCs w:val="false"/>
          <w:sz w:val="24"/>
          <w:szCs w:val="24"/>
        </w:rPr>
      </w:pPr>
      <w:r>
        <w:rPr>
          <w:rFonts w:cs="Times New Roman" w:ascii="PT Astra Sans" w:hAnsi="PT Astra Sans"/>
          <w:b w:val="false"/>
          <w:bCs w:val="false"/>
          <w:sz w:val="24"/>
          <w:szCs w:val="24"/>
        </w:rPr>
        <w:t xml:space="preserve">все перечисленное </w:t>
      </w:r>
    </w:p>
    <w:p>
      <w:pPr>
        <w:pStyle w:val="Normal"/>
        <w:spacing w:lineRule="auto" w:line="240" w:before="0" w:after="0"/>
        <w:jc w:val="left"/>
        <w:rPr>
          <w:rFonts w:ascii="PT Astra Sans" w:hAnsi="PT Astra Sans" w:cs="Times New Roman"/>
          <w:b w:val="false"/>
          <w:bCs w:val="false"/>
          <w:sz w:val="24"/>
          <w:szCs w:val="24"/>
        </w:rPr>
      </w:pPr>
      <w:r>
        <w:rPr>
          <w:rFonts w:cs="Times New Roman" w:ascii="PT Astra Sans" w:hAnsi="PT Astra Sans"/>
          <w:b w:val="false"/>
          <w:bCs w:val="false"/>
          <w:sz w:val="24"/>
          <w:szCs w:val="24"/>
        </w:rPr>
      </w:r>
    </w:p>
    <w:p>
      <w:pPr>
        <w:pStyle w:val="Normal"/>
        <w:spacing w:lineRule="auto" w:line="240" w:before="0" w:after="0"/>
        <w:jc w:val="left"/>
        <w:rPr>
          <w:rFonts w:ascii="PT Astra Sans" w:hAnsi="PT Astra Sans"/>
          <w:b w:val="false"/>
          <w:bCs w:val="false"/>
          <w:sz w:val="24"/>
          <w:szCs w:val="24"/>
        </w:rPr>
      </w:pPr>
      <w:r>
        <w:rPr>
          <w:rFonts w:cs="Times New Roman" w:ascii="PT Astra Sans" w:hAnsi="PT Astra Sans"/>
          <w:b w:val="false"/>
          <w:bCs w:val="false"/>
          <w:sz w:val="24"/>
          <w:szCs w:val="24"/>
        </w:rPr>
        <w:t xml:space="preserve">10. Жидкие отходы, образующиеся в процессе работы в "заразной" зоне, перед сбросом в канализационную систему </w:t>
      </w:r>
    </w:p>
    <w:p>
      <w:pPr>
        <w:pStyle w:val="ListParagraph"/>
        <w:numPr>
          <w:ilvl w:val="0"/>
          <w:numId w:val="9"/>
        </w:numPr>
        <w:spacing w:lineRule="auto" w:line="240" w:before="0" w:after="0"/>
        <w:contextualSpacing/>
        <w:jc w:val="left"/>
        <w:rPr>
          <w:rFonts w:ascii="PT Astra Sans" w:hAnsi="PT Astra Sans"/>
          <w:b w:val="false"/>
          <w:bCs w:val="false"/>
          <w:sz w:val="24"/>
          <w:szCs w:val="24"/>
        </w:rPr>
      </w:pPr>
      <w:r>
        <w:rPr>
          <w:rFonts w:cs="Times New Roman" w:ascii="PT Astra Sans" w:hAnsi="PT Astra Sans"/>
          <w:b w:val="false"/>
          <w:bCs w:val="false"/>
          <w:sz w:val="24"/>
          <w:szCs w:val="24"/>
        </w:rPr>
        <w:t>подлежат только химическому обеззараживанию</w:t>
      </w:r>
    </w:p>
    <w:p>
      <w:pPr>
        <w:pStyle w:val="ListParagraph"/>
        <w:numPr>
          <w:ilvl w:val="0"/>
          <w:numId w:val="9"/>
        </w:numPr>
        <w:spacing w:lineRule="auto" w:line="240" w:before="0" w:after="0"/>
        <w:contextualSpacing/>
        <w:jc w:val="left"/>
        <w:rPr>
          <w:rFonts w:ascii="PT Astra Sans" w:hAnsi="PT Astra Sans"/>
          <w:b w:val="false"/>
          <w:bCs w:val="false"/>
          <w:sz w:val="24"/>
          <w:szCs w:val="24"/>
        </w:rPr>
      </w:pPr>
      <w:r>
        <w:rPr>
          <w:rFonts w:cs="Times New Roman" w:ascii="PT Astra Sans" w:hAnsi="PT Astra Sans"/>
          <w:b w:val="false"/>
          <w:bCs w:val="false"/>
          <w:sz w:val="24"/>
          <w:szCs w:val="24"/>
        </w:rPr>
        <w:t xml:space="preserve">подлежат только термическому обеззараживанию </w:t>
      </w:r>
    </w:p>
    <w:p>
      <w:pPr>
        <w:pStyle w:val="ListParagraph"/>
        <w:numPr>
          <w:ilvl w:val="0"/>
          <w:numId w:val="9"/>
        </w:numPr>
        <w:spacing w:lineRule="auto" w:line="240" w:before="0" w:after="0"/>
        <w:contextualSpacing/>
        <w:jc w:val="left"/>
        <w:rPr>
          <w:rFonts w:ascii="PT Astra Sans" w:hAnsi="PT Astra Sans"/>
          <w:b w:val="false"/>
          <w:bCs w:val="false"/>
          <w:sz w:val="24"/>
          <w:szCs w:val="24"/>
        </w:rPr>
      </w:pPr>
      <w:r>
        <w:rPr>
          <w:rFonts w:cs="Times New Roman" w:ascii="PT Astra Sans" w:hAnsi="PT Astra Sans"/>
          <w:b w:val="false"/>
          <w:bCs w:val="false"/>
          <w:sz w:val="24"/>
          <w:szCs w:val="24"/>
        </w:rPr>
        <w:t>подлежат обязательному химическому или термическому обеззараживанию</w:t>
      </w:r>
    </w:p>
    <w:p>
      <w:pPr>
        <w:pStyle w:val="ListParagraph"/>
        <w:numPr>
          <w:ilvl w:val="0"/>
          <w:numId w:val="9"/>
        </w:numPr>
        <w:spacing w:lineRule="auto" w:line="240" w:before="0" w:after="0"/>
        <w:contextualSpacing/>
        <w:jc w:val="left"/>
        <w:rPr>
          <w:rFonts w:ascii="PT Astra Sans" w:hAnsi="PT Astra Sans"/>
          <w:b w:val="false"/>
          <w:bCs w:val="false"/>
          <w:sz w:val="24"/>
          <w:szCs w:val="24"/>
        </w:rPr>
      </w:pPr>
      <w:r>
        <w:rPr>
          <w:rFonts w:cs="Times New Roman" w:ascii="PT Astra Sans" w:hAnsi="PT Astra Sans"/>
          <w:b w:val="false"/>
          <w:bCs w:val="false"/>
          <w:sz w:val="24"/>
          <w:szCs w:val="24"/>
        </w:rPr>
        <w:t xml:space="preserve">утилизация отходов не регламентируется </w:t>
      </w:r>
    </w:p>
    <w:p>
      <w:pPr>
        <w:pStyle w:val="Normal"/>
        <w:spacing w:lineRule="auto" w:line="240" w:before="0" w:after="0"/>
        <w:jc w:val="left"/>
        <w:rPr>
          <w:rFonts w:ascii="PT Astra Sans" w:hAnsi="PT Astra Sans" w:cs="Times New Roman"/>
          <w:b w:val="false"/>
          <w:bCs w:val="false"/>
          <w:sz w:val="24"/>
          <w:szCs w:val="24"/>
        </w:rPr>
      </w:pPr>
      <w:r>
        <w:rPr>
          <w:rFonts w:cs="Times New Roman" w:ascii="PT Astra Sans" w:hAnsi="PT Astra Sans"/>
          <w:b w:val="false"/>
          <w:bCs w:val="false"/>
          <w:sz w:val="24"/>
          <w:szCs w:val="24"/>
        </w:rPr>
      </w:r>
    </w:p>
    <w:p>
      <w:pPr>
        <w:pStyle w:val="Normal"/>
        <w:spacing w:lineRule="auto" w:line="240" w:before="0" w:after="0"/>
        <w:jc w:val="left"/>
        <w:rPr>
          <w:rFonts w:ascii="PT Astra Sans" w:hAnsi="PT Astra Sans"/>
          <w:b w:val="false"/>
          <w:bCs w:val="false"/>
          <w:sz w:val="24"/>
          <w:szCs w:val="24"/>
        </w:rPr>
      </w:pPr>
      <w:r>
        <w:rPr>
          <w:rFonts w:cs="Times New Roman" w:ascii="PT Astra Sans" w:hAnsi="PT Astra Sans"/>
          <w:b w:val="false"/>
          <w:bCs w:val="false"/>
          <w:sz w:val="24"/>
          <w:szCs w:val="24"/>
        </w:rPr>
        <w:t>11. Работа в боксах биологической безопасности 2 класса должна проводится</w:t>
      </w:r>
    </w:p>
    <w:p>
      <w:pPr>
        <w:pStyle w:val="ListParagraph"/>
        <w:numPr>
          <w:ilvl w:val="0"/>
          <w:numId w:val="10"/>
        </w:numPr>
        <w:spacing w:lineRule="auto" w:line="240" w:before="0" w:after="0"/>
        <w:contextualSpacing/>
        <w:jc w:val="left"/>
        <w:rPr>
          <w:rFonts w:ascii="PT Astra Sans" w:hAnsi="PT Astra Sans"/>
          <w:b w:val="false"/>
          <w:bCs w:val="false"/>
          <w:sz w:val="24"/>
          <w:szCs w:val="24"/>
        </w:rPr>
      </w:pPr>
      <w:r>
        <w:rPr>
          <w:rFonts w:cs="Times New Roman" w:ascii="PT Astra Sans" w:hAnsi="PT Astra Sans"/>
          <w:b w:val="false"/>
          <w:bCs w:val="false"/>
          <w:sz w:val="24"/>
          <w:szCs w:val="24"/>
        </w:rPr>
        <w:t>ближе к задней стенке бокса и быть видимой снаружи</w:t>
      </w:r>
    </w:p>
    <w:p>
      <w:pPr>
        <w:pStyle w:val="ListParagraph"/>
        <w:numPr>
          <w:ilvl w:val="0"/>
          <w:numId w:val="10"/>
        </w:numPr>
        <w:spacing w:lineRule="auto" w:line="240" w:before="0" w:after="0"/>
        <w:contextualSpacing/>
        <w:jc w:val="left"/>
        <w:rPr>
          <w:rFonts w:ascii="PT Astra Sans" w:hAnsi="PT Astra Sans"/>
          <w:b w:val="false"/>
          <w:bCs w:val="false"/>
          <w:sz w:val="24"/>
          <w:szCs w:val="24"/>
        </w:rPr>
      </w:pPr>
      <w:r>
        <w:rPr>
          <w:rFonts w:cs="Times New Roman" w:ascii="PT Astra Sans" w:hAnsi="PT Astra Sans"/>
          <w:b w:val="false"/>
          <w:bCs w:val="false"/>
          <w:sz w:val="24"/>
          <w:szCs w:val="24"/>
        </w:rPr>
        <w:t>ближе к передней стенке бокса и быть видимой снаружи</w:t>
      </w:r>
    </w:p>
    <w:p>
      <w:pPr>
        <w:pStyle w:val="ListParagraph"/>
        <w:numPr>
          <w:ilvl w:val="0"/>
          <w:numId w:val="10"/>
        </w:numPr>
        <w:spacing w:lineRule="auto" w:line="240" w:before="0" w:after="0"/>
        <w:contextualSpacing/>
        <w:jc w:val="left"/>
        <w:rPr>
          <w:rFonts w:ascii="PT Astra Sans" w:hAnsi="PT Astra Sans"/>
          <w:b w:val="false"/>
          <w:bCs w:val="false"/>
          <w:sz w:val="24"/>
          <w:szCs w:val="24"/>
        </w:rPr>
      </w:pPr>
      <w:r>
        <w:rPr>
          <w:rFonts w:cs="Times New Roman" w:ascii="PT Astra Sans" w:hAnsi="PT Astra Sans"/>
          <w:b w:val="false"/>
          <w:bCs w:val="false"/>
          <w:sz w:val="24"/>
          <w:szCs w:val="24"/>
        </w:rPr>
        <w:t xml:space="preserve">в средней зоне бокса </w:t>
      </w:r>
    </w:p>
    <w:p>
      <w:pPr>
        <w:pStyle w:val="ListParagraph"/>
        <w:numPr>
          <w:ilvl w:val="0"/>
          <w:numId w:val="10"/>
        </w:numPr>
        <w:spacing w:lineRule="auto" w:line="240" w:before="0" w:after="0"/>
        <w:contextualSpacing/>
        <w:jc w:val="left"/>
        <w:rPr>
          <w:rFonts w:ascii="PT Astra Sans" w:hAnsi="PT Astra Sans"/>
          <w:b w:val="false"/>
          <w:bCs w:val="false"/>
          <w:sz w:val="24"/>
          <w:szCs w:val="24"/>
        </w:rPr>
      </w:pPr>
      <w:r>
        <w:rPr>
          <w:rFonts w:cs="Times New Roman" w:ascii="PT Astra Sans" w:hAnsi="PT Astra Sans"/>
          <w:b w:val="false"/>
          <w:bCs w:val="false"/>
          <w:sz w:val="24"/>
          <w:szCs w:val="24"/>
        </w:rPr>
        <w:t xml:space="preserve">не регламентируется </w:t>
      </w:r>
    </w:p>
    <w:p>
      <w:pPr>
        <w:pStyle w:val="Normal"/>
        <w:spacing w:lineRule="auto" w:line="240" w:before="0" w:after="0"/>
        <w:jc w:val="left"/>
        <w:rPr>
          <w:rFonts w:ascii="PT Astra Sans" w:hAnsi="PT Astra Sans" w:cs="Times New Roman"/>
          <w:b w:val="false"/>
          <w:bCs w:val="false"/>
          <w:sz w:val="24"/>
          <w:szCs w:val="24"/>
        </w:rPr>
      </w:pPr>
      <w:r>
        <w:rPr>
          <w:rFonts w:cs="Times New Roman" w:ascii="PT Astra Sans" w:hAnsi="PT Astra Sans"/>
          <w:b w:val="false"/>
          <w:bCs w:val="false"/>
          <w:sz w:val="24"/>
          <w:szCs w:val="24"/>
        </w:rPr>
      </w:r>
    </w:p>
    <w:p>
      <w:pPr>
        <w:pStyle w:val="Normal"/>
        <w:spacing w:lineRule="auto" w:line="240" w:before="0" w:after="0"/>
        <w:jc w:val="left"/>
        <w:rPr>
          <w:rFonts w:ascii="PT Astra Sans" w:hAnsi="PT Astra Sans"/>
          <w:b w:val="false"/>
          <w:bCs w:val="false"/>
          <w:sz w:val="24"/>
          <w:szCs w:val="24"/>
        </w:rPr>
      </w:pPr>
      <w:r>
        <w:rPr>
          <w:rFonts w:cs="Times New Roman" w:ascii="PT Astra Sans" w:hAnsi="PT Astra Sans"/>
          <w:b w:val="false"/>
          <w:bCs w:val="false"/>
          <w:sz w:val="24"/>
          <w:szCs w:val="24"/>
        </w:rPr>
        <w:t xml:space="preserve">12. Инструктажи по соблюдению требований биологической безопасности должны проводиться </w:t>
      </w:r>
    </w:p>
    <w:p>
      <w:pPr>
        <w:pStyle w:val="ListParagraph"/>
        <w:numPr>
          <w:ilvl w:val="0"/>
          <w:numId w:val="11"/>
        </w:numPr>
        <w:spacing w:lineRule="auto" w:line="240" w:before="0" w:after="0"/>
        <w:contextualSpacing/>
        <w:jc w:val="left"/>
        <w:rPr>
          <w:rFonts w:ascii="PT Astra Sans" w:hAnsi="PT Astra Sans"/>
          <w:b w:val="false"/>
          <w:bCs w:val="false"/>
          <w:sz w:val="24"/>
          <w:szCs w:val="24"/>
        </w:rPr>
      </w:pPr>
      <w:r>
        <w:rPr>
          <w:rFonts w:cs="Times New Roman" w:ascii="PT Astra Sans" w:hAnsi="PT Astra Sans"/>
          <w:b w:val="false"/>
          <w:bCs w:val="false"/>
          <w:sz w:val="24"/>
          <w:szCs w:val="24"/>
        </w:rPr>
        <w:t>не реже 1 раза в год</w:t>
      </w:r>
    </w:p>
    <w:p>
      <w:pPr>
        <w:pStyle w:val="ListParagraph"/>
        <w:numPr>
          <w:ilvl w:val="0"/>
          <w:numId w:val="11"/>
        </w:numPr>
        <w:spacing w:lineRule="auto" w:line="240" w:before="0" w:after="0"/>
        <w:contextualSpacing/>
        <w:jc w:val="left"/>
        <w:rPr>
          <w:rFonts w:ascii="PT Astra Sans" w:hAnsi="PT Astra Sans"/>
          <w:b w:val="false"/>
          <w:bCs w:val="false"/>
          <w:sz w:val="24"/>
          <w:szCs w:val="24"/>
        </w:rPr>
      </w:pPr>
      <w:r>
        <w:rPr>
          <w:rFonts w:cs="Times New Roman" w:ascii="PT Astra Sans" w:hAnsi="PT Astra Sans"/>
          <w:b w:val="false"/>
          <w:bCs w:val="false"/>
          <w:sz w:val="24"/>
          <w:szCs w:val="24"/>
        </w:rPr>
        <w:t>1 раз в 5 лет</w:t>
      </w:r>
    </w:p>
    <w:p>
      <w:pPr>
        <w:pStyle w:val="ListParagraph"/>
        <w:numPr>
          <w:ilvl w:val="0"/>
          <w:numId w:val="11"/>
        </w:numPr>
        <w:spacing w:lineRule="auto" w:line="240" w:before="0" w:after="0"/>
        <w:contextualSpacing/>
        <w:jc w:val="left"/>
        <w:rPr>
          <w:rFonts w:ascii="PT Astra Sans" w:hAnsi="PT Astra Sans"/>
          <w:b w:val="false"/>
          <w:bCs w:val="false"/>
          <w:sz w:val="24"/>
          <w:szCs w:val="24"/>
        </w:rPr>
      </w:pPr>
      <w:r>
        <w:rPr>
          <w:rFonts w:cs="Times New Roman" w:ascii="PT Astra Sans" w:hAnsi="PT Astra Sans"/>
          <w:b w:val="false"/>
          <w:bCs w:val="false"/>
          <w:sz w:val="24"/>
          <w:szCs w:val="24"/>
        </w:rPr>
        <w:t>ежемесячно</w:t>
      </w:r>
    </w:p>
    <w:p>
      <w:pPr>
        <w:pStyle w:val="ListParagraph"/>
        <w:numPr>
          <w:ilvl w:val="0"/>
          <w:numId w:val="11"/>
        </w:numPr>
        <w:spacing w:lineRule="auto" w:line="240" w:before="0" w:after="0"/>
        <w:contextualSpacing/>
        <w:jc w:val="left"/>
        <w:rPr>
          <w:rFonts w:ascii="PT Astra Sans" w:hAnsi="PT Astra Sans"/>
          <w:b w:val="false"/>
          <w:bCs w:val="false"/>
          <w:sz w:val="24"/>
          <w:szCs w:val="24"/>
        </w:rPr>
      </w:pPr>
      <w:r>
        <w:rPr>
          <w:rFonts w:cs="Times New Roman" w:ascii="PT Astra Sans" w:hAnsi="PT Astra Sans"/>
          <w:b w:val="false"/>
          <w:bCs w:val="false"/>
          <w:sz w:val="24"/>
          <w:szCs w:val="24"/>
        </w:rPr>
        <w:t>не регламентируется</w:t>
      </w:r>
    </w:p>
    <w:p>
      <w:pPr>
        <w:pStyle w:val="Normal"/>
        <w:spacing w:lineRule="auto" w:line="240" w:before="0" w:after="0"/>
        <w:jc w:val="left"/>
        <w:rPr>
          <w:rFonts w:ascii="PT Astra Sans" w:hAnsi="PT Astra Sans" w:cs="Times New Roman"/>
          <w:b w:val="false"/>
          <w:bCs w:val="false"/>
          <w:sz w:val="24"/>
          <w:szCs w:val="24"/>
        </w:rPr>
      </w:pPr>
      <w:r>
        <w:rPr>
          <w:rFonts w:cs="Times New Roman" w:ascii="PT Astra Sans" w:hAnsi="PT Astra Sans"/>
          <w:b w:val="false"/>
          <w:bCs w:val="false"/>
          <w:sz w:val="24"/>
          <w:szCs w:val="24"/>
        </w:rPr>
      </w:r>
    </w:p>
    <w:p>
      <w:pPr>
        <w:pStyle w:val="Normal"/>
        <w:spacing w:lineRule="auto" w:line="240" w:before="0" w:after="0"/>
        <w:jc w:val="left"/>
        <w:rPr>
          <w:rFonts w:ascii="PT Astra Sans" w:hAnsi="PT Astra Sans"/>
          <w:b w:val="false"/>
          <w:bCs w:val="false"/>
          <w:sz w:val="24"/>
          <w:szCs w:val="24"/>
        </w:rPr>
      </w:pPr>
      <w:r>
        <w:rPr>
          <w:rFonts w:cs="Times New Roman" w:ascii="PT Astra Sans" w:hAnsi="PT Astra Sans"/>
          <w:b w:val="false"/>
          <w:bCs w:val="false"/>
          <w:sz w:val="24"/>
          <w:szCs w:val="24"/>
        </w:rPr>
        <w:t>13. Юридические лица и индивидуальные предприниматели, осуществляющие деятельность, связанную с использованием ПБА, должны иметь</w:t>
      </w:r>
    </w:p>
    <w:p>
      <w:pPr>
        <w:pStyle w:val="ListParagraph"/>
        <w:numPr>
          <w:ilvl w:val="0"/>
          <w:numId w:val="12"/>
        </w:numPr>
        <w:spacing w:lineRule="auto" w:line="240" w:before="0" w:after="0"/>
        <w:contextualSpacing/>
        <w:jc w:val="left"/>
        <w:rPr>
          <w:rFonts w:ascii="PT Astra Sans" w:hAnsi="PT Astra Sans"/>
          <w:b w:val="false"/>
          <w:bCs w:val="false"/>
          <w:sz w:val="24"/>
          <w:szCs w:val="24"/>
        </w:rPr>
      </w:pPr>
      <w:r>
        <w:rPr>
          <w:rFonts w:cs="Times New Roman" w:ascii="PT Astra Sans" w:hAnsi="PT Astra Sans"/>
          <w:b w:val="false"/>
          <w:bCs w:val="false"/>
          <w:sz w:val="24"/>
          <w:szCs w:val="24"/>
        </w:rPr>
        <w:t xml:space="preserve">лицензию на деятельность в области использования возбудителей инфекционных заболеваний человека </w:t>
      </w:r>
    </w:p>
    <w:p>
      <w:pPr>
        <w:pStyle w:val="ListParagraph"/>
        <w:numPr>
          <w:ilvl w:val="0"/>
          <w:numId w:val="12"/>
        </w:numPr>
        <w:spacing w:lineRule="auto" w:line="240" w:before="0" w:after="0"/>
        <w:contextualSpacing/>
        <w:jc w:val="left"/>
        <w:rPr>
          <w:rFonts w:ascii="PT Astra Sans" w:hAnsi="PT Astra Sans"/>
          <w:b w:val="false"/>
          <w:bCs w:val="false"/>
          <w:sz w:val="24"/>
          <w:szCs w:val="24"/>
        </w:rPr>
      </w:pPr>
      <w:r>
        <w:rPr>
          <w:rFonts w:cs="Times New Roman" w:ascii="PT Astra Sans" w:hAnsi="PT Astra Sans"/>
          <w:b w:val="false"/>
          <w:bCs w:val="false"/>
          <w:sz w:val="24"/>
          <w:szCs w:val="24"/>
        </w:rPr>
        <w:t>санитарно-эпидемиологическое заключение о соответствии условий выполнения работ с ПБА I-IV групп санитарным правилам</w:t>
      </w:r>
    </w:p>
    <w:p>
      <w:pPr>
        <w:pStyle w:val="ListParagraph"/>
        <w:numPr>
          <w:ilvl w:val="0"/>
          <w:numId w:val="12"/>
        </w:numPr>
        <w:spacing w:lineRule="auto" w:line="240" w:before="0" w:after="0"/>
        <w:contextualSpacing/>
        <w:jc w:val="left"/>
        <w:rPr>
          <w:rFonts w:ascii="PT Astra Sans" w:hAnsi="PT Astra Sans"/>
          <w:b w:val="false"/>
          <w:bCs w:val="false"/>
          <w:sz w:val="24"/>
          <w:szCs w:val="24"/>
        </w:rPr>
      </w:pPr>
      <w:r>
        <w:rPr>
          <w:rFonts w:cs="Times New Roman" w:ascii="PT Astra Sans" w:hAnsi="PT Astra Sans"/>
          <w:b w:val="false"/>
          <w:bCs w:val="false"/>
          <w:sz w:val="24"/>
          <w:szCs w:val="24"/>
        </w:rPr>
        <w:t xml:space="preserve">договор, лицензию на деятельность в области использования возбудителей инфекционных заболеваний человека </w:t>
      </w:r>
    </w:p>
    <w:p>
      <w:pPr>
        <w:pStyle w:val="ListParagraph"/>
        <w:numPr>
          <w:ilvl w:val="0"/>
          <w:numId w:val="12"/>
        </w:numPr>
        <w:spacing w:lineRule="auto" w:line="240" w:before="0" w:after="0"/>
        <w:contextualSpacing/>
        <w:jc w:val="left"/>
        <w:rPr>
          <w:rFonts w:ascii="PT Astra Sans" w:hAnsi="PT Astra Sans"/>
          <w:b w:val="false"/>
          <w:bCs w:val="false"/>
          <w:sz w:val="24"/>
          <w:szCs w:val="24"/>
        </w:rPr>
      </w:pPr>
      <w:r>
        <w:rPr>
          <w:rFonts w:cs="Times New Roman" w:ascii="PT Astra Sans" w:hAnsi="PT Astra Sans"/>
          <w:b w:val="false"/>
          <w:bCs w:val="false"/>
          <w:sz w:val="24"/>
          <w:szCs w:val="24"/>
        </w:rPr>
        <w:t xml:space="preserve">лицензию на деятельность в области использования возбудителей инфекционных заболеваний человека, санитарно-эпидемиологическое заключение о соответствии условий выполнения работ с ПБА I-IV групп санитарным правилам </w:t>
      </w:r>
    </w:p>
    <w:p>
      <w:pPr>
        <w:pStyle w:val="Normal"/>
        <w:spacing w:lineRule="auto" w:line="240" w:before="0" w:after="0"/>
        <w:jc w:val="left"/>
        <w:rPr>
          <w:rFonts w:ascii="PT Astra Sans" w:hAnsi="PT Astra Sans" w:cs="Times New Roman"/>
          <w:b w:val="false"/>
          <w:bCs w:val="false"/>
          <w:sz w:val="24"/>
          <w:szCs w:val="24"/>
        </w:rPr>
      </w:pPr>
      <w:r>
        <w:rPr>
          <w:rFonts w:cs="Times New Roman" w:ascii="PT Astra Sans" w:hAnsi="PT Astra Sans"/>
          <w:b w:val="false"/>
          <w:bCs w:val="false"/>
          <w:sz w:val="24"/>
          <w:szCs w:val="24"/>
        </w:rPr>
      </w:r>
    </w:p>
    <w:p>
      <w:pPr>
        <w:pStyle w:val="Normal"/>
        <w:spacing w:lineRule="auto" w:line="240" w:before="0" w:after="0"/>
        <w:jc w:val="left"/>
        <w:rPr>
          <w:rFonts w:ascii="PT Astra Sans" w:hAnsi="PT Astra Sans"/>
          <w:b w:val="false"/>
          <w:bCs w:val="false"/>
          <w:sz w:val="24"/>
          <w:szCs w:val="24"/>
        </w:rPr>
      </w:pPr>
      <w:r>
        <w:rPr>
          <w:rFonts w:cs="Times New Roman" w:ascii="PT Astra Sans" w:hAnsi="PT Astra Sans"/>
          <w:b w:val="false"/>
          <w:bCs w:val="false"/>
          <w:sz w:val="24"/>
          <w:szCs w:val="24"/>
        </w:rPr>
        <w:t>14. Бактериологический контроль стерилизаторов планово проводится</w:t>
      </w:r>
    </w:p>
    <w:p>
      <w:pPr>
        <w:pStyle w:val="ListParagraph"/>
        <w:numPr>
          <w:ilvl w:val="0"/>
          <w:numId w:val="13"/>
        </w:numPr>
        <w:spacing w:lineRule="auto" w:line="240" w:before="0" w:after="0"/>
        <w:contextualSpacing/>
        <w:jc w:val="left"/>
        <w:rPr>
          <w:rFonts w:ascii="PT Astra Sans" w:hAnsi="PT Astra Sans"/>
          <w:b w:val="false"/>
          <w:bCs w:val="false"/>
          <w:sz w:val="24"/>
          <w:szCs w:val="24"/>
        </w:rPr>
      </w:pPr>
      <w:r>
        <w:rPr>
          <w:rFonts w:cs="Times New Roman" w:ascii="PT Astra Sans" w:hAnsi="PT Astra Sans"/>
          <w:b w:val="false"/>
          <w:bCs w:val="false"/>
          <w:sz w:val="24"/>
          <w:szCs w:val="24"/>
        </w:rPr>
        <w:t>1 раз в год</w:t>
      </w:r>
    </w:p>
    <w:p>
      <w:pPr>
        <w:pStyle w:val="ListParagraph"/>
        <w:numPr>
          <w:ilvl w:val="0"/>
          <w:numId w:val="13"/>
        </w:numPr>
        <w:spacing w:lineRule="auto" w:line="240" w:before="0" w:after="0"/>
        <w:contextualSpacing/>
        <w:jc w:val="left"/>
        <w:rPr>
          <w:rFonts w:ascii="PT Astra Sans" w:hAnsi="PT Astra Sans"/>
          <w:b w:val="false"/>
          <w:bCs w:val="false"/>
          <w:sz w:val="24"/>
          <w:szCs w:val="24"/>
        </w:rPr>
      </w:pPr>
      <w:r>
        <w:rPr>
          <w:rFonts w:cs="Times New Roman" w:ascii="PT Astra Sans" w:hAnsi="PT Astra Sans"/>
          <w:b w:val="false"/>
          <w:bCs w:val="false"/>
          <w:sz w:val="24"/>
          <w:szCs w:val="24"/>
        </w:rPr>
        <w:t>1 раз в полгода</w:t>
      </w:r>
    </w:p>
    <w:p>
      <w:pPr>
        <w:pStyle w:val="ListParagraph"/>
        <w:numPr>
          <w:ilvl w:val="0"/>
          <w:numId w:val="13"/>
        </w:numPr>
        <w:spacing w:lineRule="auto" w:line="240" w:before="0" w:after="0"/>
        <w:contextualSpacing/>
        <w:jc w:val="left"/>
        <w:rPr>
          <w:rFonts w:ascii="PT Astra Sans" w:hAnsi="PT Astra Sans"/>
          <w:b w:val="false"/>
          <w:bCs w:val="false"/>
          <w:sz w:val="24"/>
          <w:szCs w:val="24"/>
        </w:rPr>
      </w:pPr>
      <w:r>
        <w:rPr>
          <w:rFonts w:cs="Times New Roman" w:ascii="PT Astra Sans" w:hAnsi="PT Astra Sans"/>
          <w:b w:val="false"/>
          <w:bCs w:val="false"/>
          <w:sz w:val="24"/>
          <w:szCs w:val="24"/>
        </w:rPr>
        <w:t>1 раз в квартал</w:t>
      </w:r>
    </w:p>
    <w:p>
      <w:pPr>
        <w:pStyle w:val="ListParagraph"/>
        <w:numPr>
          <w:ilvl w:val="0"/>
          <w:numId w:val="13"/>
        </w:numPr>
        <w:spacing w:lineRule="auto" w:line="240" w:before="0" w:after="0"/>
        <w:contextualSpacing/>
        <w:jc w:val="left"/>
        <w:rPr>
          <w:rFonts w:ascii="PT Astra Sans" w:hAnsi="PT Astra Sans"/>
          <w:b w:val="false"/>
          <w:bCs w:val="false"/>
          <w:sz w:val="24"/>
          <w:szCs w:val="24"/>
        </w:rPr>
      </w:pPr>
      <w:r>
        <w:rPr>
          <w:rFonts w:cs="Times New Roman" w:ascii="PT Astra Sans" w:hAnsi="PT Astra Sans"/>
          <w:b w:val="false"/>
          <w:bCs w:val="false"/>
          <w:sz w:val="24"/>
          <w:szCs w:val="24"/>
        </w:rPr>
        <w:t>2 раза в год</w:t>
      </w:r>
    </w:p>
    <w:p>
      <w:pPr>
        <w:pStyle w:val="Normal"/>
        <w:spacing w:lineRule="auto" w:line="240" w:before="0" w:after="0"/>
        <w:jc w:val="left"/>
        <w:rPr>
          <w:rFonts w:ascii="PT Astra Sans" w:hAnsi="PT Astra Sans" w:cs="Times New Roman"/>
          <w:b w:val="false"/>
          <w:bCs w:val="false"/>
          <w:sz w:val="24"/>
          <w:szCs w:val="24"/>
        </w:rPr>
      </w:pPr>
      <w:r>
        <w:rPr>
          <w:rFonts w:cs="Times New Roman" w:ascii="PT Astra Sans" w:hAnsi="PT Astra Sans"/>
          <w:b w:val="false"/>
          <w:bCs w:val="false"/>
          <w:sz w:val="24"/>
          <w:szCs w:val="24"/>
        </w:rPr>
      </w:r>
    </w:p>
    <w:p>
      <w:pPr>
        <w:pStyle w:val="Normal"/>
        <w:spacing w:lineRule="auto" w:line="240" w:before="0" w:after="0"/>
        <w:jc w:val="left"/>
        <w:rPr>
          <w:rFonts w:ascii="PT Astra Sans" w:hAnsi="PT Astra Sans"/>
          <w:b w:val="false"/>
          <w:bCs w:val="false"/>
          <w:sz w:val="24"/>
          <w:szCs w:val="24"/>
        </w:rPr>
      </w:pPr>
      <w:r>
        <w:rPr>
          <w:rFonts w:cs="Times New Roman" w:ascii="PT Astra Sans" w:hAnsi="PT Astra Sans"/>
          <w:b w:val="false"/>
          <w:bCs w:val="false"/>
          <w:sz w:val="24"/>
          <w:szCs w:val="24"/>
        </w:rPr>
        <w:t xml:space="preserve">15. Лаборатория должна иметь </w:t>
      </w:r>
    </w:p>
    <w:p>
      <w:pPr>
        <w:pStyle w:val="ListParagraph"/>
        <w:numPr>
          <w:ilvl w:val="0"/>
          <w:numId w:val="14"/>
        </w:numPr>
        <w:spacing w:lineRule="auto" w:line="240" w:before="0" w:after="0"/>
        <w:contextualSpacing/>
        <w:jc w:val="left"/>
        <w:rPr>
          <w:rFonts w:ascii="PT Astra Sans" w:hAnsi="PT Astra Sans"/>
          <w:b w:val="false"/>
          <w:bCs w:val="false"/>
          <w:sz w:val="24"/>
          <w:szCs w:val="24"/>
        </w:rPr>
      </w:pPr>
      <w:r>
        <w:rPr>
          <w:rFonts w:cs="Times New Roman" w:ascii="PT Astra Sans" w:hAnsi="PT Astra Sans"/>
          <w:b w:val="false"/>
          <w:bCs w:val="false"/>
          <w:sz w:val="24"/>
          <w:szCs w:val="24"/>
        </w:rPr>
        <w:t>систему управления качеством клинических и микробиологических лабораторных исследований</w:t>
      </w:r>
    </w:p>
    <w:p>
      <w:pPr>
        <w:pStyle w:val="ListParagraph"/>
        <w:numPr>
          <w:ilvl w:val="0"/>
          <w:numId w:val="14"/>
        </w:numPr>
        <w:spacing w:lineRule="auto" w:line="240" w:before="0" w:after="0"/>
        <w:contextualSpacing/>
        <w:jc w:val="left"/>
        <w:rPr>
          <w:rFonts w:ascii="PT Astra Sans" w:hAnsi="PT Astra Sans"/>
          <w:b w:val="false"/>
          <w:bCs w:val="false"/>
          <w:sz w:val="24"/>
          <w:szCs w:val="24"/>
        </w:rPr>
      </w:pPr>
      <w:r>
        <w:rPr>
          <w:rFonts w:cs="Times New Roman" w:ascii="PT Astra Sans" w:hAnsi="PT Astra Sans"/>
          <w:b w:val="false"/>
          <w:bCs w:val="false"/>
          <w:sz w:val="24"/>
          <w:szCs w:val="24"/>
        </w:rPr>
        <w:t>внутрилабораторный контроль качества исследований</w:t>
      </w:r>
    </w:p>
    <w:p>
      <w:pPr>
        <w:pStyle w:val="ListParagraph"/>
        <w:numPr>
          <w:ilvl w:val="0"/>
          <w:numId w:val="14"/>
        </w:numPr>
        <w:spacing w:lineRule="auto" w:line="240" w:before="0" w:after="0"/>
        <w:contextualSpacing/>
        <w:jc w:val="left"/>
        <w:rPr>
          <w:rFonts w:ascii="PT Astra Sans" w:hAnsi="PT Astra Sans"/>
          <w:b w:val="false"/>
          <w:bCs w:val="false"/>
          <w:sz w:val="24"/>
          <w:szCs w:val="24"/>
        </w:rPr>
      </w:pPr>
      <w:r>
        <w:rPr>
          <w:rFonts w:cs="Times New Roman" w:ascii="PT Astra Sans" w:hAnsi="PT Astra Sans"/>
          <w:b w:val="false"/>
          <w:bCs w:val="false"/>
          <w:sz w:val="24"/>
          <w:szCs w:val="24"/>
        </w:rPr>
        <w:t>регулярное участие в программах межлабораторных сравнительных (сличительных) испытаний</w:t>
      </w:r>
    </w:p>
    <w:p>
      <w:pPr>
        <w:pStyle w:val="ListParagraph"/>
        <w:numPr>
          <w:ilvl w:val="0"/>
          <w:numId w:val="14"/>
        </w:numPr>
        <w:spacing w:lineRule="auto" w:line="240" w:before="0" w:after="0"/>
        <w:contextualSpacing/>
        <w:jc w:val="left"/>
        <w:rPr>
          <w:rFonts w:ascii="PT Astra Sans" w:hAnsi="PT Astra Sans"/>
          <w:b w:val="false"/>
          <w:bCs w:val="false"/>
          <w:sz w:val="24"/>
          <w:szCs w:val="24"/>
        </w:rPr>
      </w:pPr>
      <w:r>
        <w:rPr>
          <w:rFonts w:cs="Times New Roman" w:ascii="PT Astra Sans" w:hAnsi="PT Astra Sans"/>
          <w:b w:val="false"/>
          <w:bCs w:val="false"/>
          <w:sz w:val="24"/>
          <w:szCs w:val="24"/>
        </w:rPr>
        <w:t>все перечисленное</w:t>
      </w:r>
    </w:p>
    <w:p>
      <w:pPr>
        <w:pStyle w:val="Normal"/>
        <w:spacing w:lineRule="auto" w:line="240" w:before="0" w:after="0"/>
        <w:jc w:val="left"/>
        <w:rPr>
          <w:rFonts w:ascii="PT Astra Sans" w:hAnsi="PT Astra Sans" w:cs="Times New Roman"/>
          <w:b w:val="false"/>
          <w:bCs w:val="false"/>
          <w:sz w:val="24"/>
          <w:szCs w:val="24"/>
        </w:rPr>
      </w:pPr>
      <w:r>
        <w:rPr>
          <w:rFonts w:cs="Times New Roman" w:ascii="PT Astra Sans" w:hAnsi="PT Astra Sans"/>
          <w:b w:val="false"/>
          <w:bCs w:val="false"/>
          <w:sz w:val="24"/>
          <w:szCs w:val="24"/>
        </w:rPr>
      </w:r>
    </w:p>
    <w:p>
      <w:pPr>
        <w:pStyle w:val="Normal"/>
        <w:spacing w:lineRule="auto" w:line="240" w:before="0" w:after="0"/>
        <w:jc w:val="left"/>
        <w:rPr>
          <w:rFonts w:ascii="PT Astra Sans" w:hAnsi="PT Astra Sans"/>
          <w:b w:val="false"/>
          <w:bCs w:val="false"/>
          <w:sz w:val="24"/>
          <w:szCs w:val="24"/>
        </w:rPr>
      </w:pPr>
      <w:r>
        <w:rPr>
          <w:rFonts w:cs="Times New Roman" w:ascii="PT Astra Sans" w:hAnsi="PT Astra Sans"/>
          <w:b w:val="false"/>
          <w:bCs w:val="false"/>
          <w:sz w:val="24"/>
          <w:szCs w:val="24"/>
        </w:rPr>
        <w:t>16. Аналитический этап микробиологических исследований включает</w:t>
      </w:r>
    </w:p>
    <w:p>
      <w:pPr>
        <w:pStyle w:val="ListParagraph"/>
        <w:numPr>
          <w:ilvl w:val="0"/>
          <w:numId w:val="15"/>
        </w:numPr>
        <w:spacing w:lineRule="auto" w:line="240" w:before="0" w:after="0"/>
        <w:contextualSpacing/>
        <w:jc w:val="left"/>
        <w:rPr>
          <w:rFonts w:ascii="PT Astra Sans" w:hAnsi="PT Astra Sans"/>
          <w:b w:val="false"/>
          <w:bCs w:val="false"/>
          <w:sz w:val="24"/>
          <w:szCs w:val="24"/>
        </w:rPr>
      </w:pPr>
      <w:r>
        <w:rPr>
          <w:rFonts w:cs="Times New Roman" w:ascii="PT Astra Sans" w:hAnsi="PT Astra Sans"/>
          <w:b w:val="false"/>
          <w:bCs w:val="false"/>
          <w:sz w:val="24"/>
          <w:szCs w:val="24"/>
        </w:rPr>
        <w:t>проведение микробиологических исследований с использованием аналитических методик, реагентов и оборудования</w:t>
      </w:r>
    </w:p>
    <w:p>
      <w:pPr>
        <w:pStyle w:val="ListParagraph"/>
        <w:numPr>
          <w:ilvl w:val="0"/>
          <w:numId w:val="15"/>
        </w:numPr>
        <w:spacing w:lineRule="auto" w:line="240" w:before="0" w:after="0"/>
        <w:contextualSpacing/>
        <w:jc w:val="left"/>
        <w:rPr>
          <w:rFonts w:ascii="PT Astra Sans" w:hAnsi="PT Astra Sans"/>
          <w:b w:val="false"/>
          <w:bCs w:val="false"/>
          <w:sz w:val="24"/>
          <w:szCs w:val="24"/>
        </w:rPr>
      </w:pPr>
      <w:r>
        <w:rPr>
          <w:rFonts w:cs="Times New Roman" w:ascii="PT Astra Sans" w:hAnsi="PT Astra Sans"/>
          <w:b w:val="false"/>
          <w:bCs w:val="false"/>
          <w:sz w:val="24"/>
          <w:szCs w:val="24"/>
        </w:rPr>
        <w:t>идентификацию образца</w:t>
      </w:r>
    </w:p>
    <w:p>
      <w:pPr>
        <w:pStyle w:val="ListParagraph"/>
        <w:numPr>
          <w:ilvl w:val="0"/>
          <w:numId w:val="15"/>
        </w:numPr>
        <w:spacing w:lineRule="auto" w:line="240" w:before="0" w:after="0"/>
        <w:contextualSpacing/>
        <w:jc w:val="left"/>
        <w:rPr>
          <w:rFonts w:ascii="PT Astra Sans" w:hAnsi="PT Astra Sans"/>
          <w:b w:val="false"/>
          <w:bCs w:val="false"/>
          <w:sz w:val="24"/>
          <w:szCs w:val="24"/>
        </w:rPr>
      </w:pPr>
      <w:r>
        <w:rPr>
          <w:rFonts w:cs="Times New Roman" w:ascii="PT Astra Sans" w:hAnsi="PT Astra Sans"/>
          <w:b w:val="false"/>
          <w:bCs w:val="false"/>
          <w:sz w:val="24"/>
          <w:szCs w:val="24"/>
        </w:rPr>
        <w:t xml:space="preserve">распределение биоматериала или проб объектов окружающей среды по назначенным видам исследований </w:t>
      </w:r>
    </w:p>
    <w:p>
      <w:pPr>
        <w:pStyle w:val="ListParagraph"/>
        <w:numPr>
          <w:ilvl w:val="0"/>
          <w:numId w:val="15"/>
        </w:numPr>
        <w:spacing w:lineRule="auto" w:line="240" w:before="0" w:after="0"/>
        <w:contextualSpacing/>
        <w:jc w:val="left"/>
        <w:rPr>
          <w:rFonts w:ascii="PT Astra Sans" w:hAnsi="PT Astra Sans"/>
          <w:b w:val="false"/>
          <w:bCs w:val="false"/>
          <w:sz w:val="24"/>
          <w:szCs w:val="24"/>
        </w:rPr>
      </w:pPr>
      <w:r>
        <w:rPr>
          <w:rFonts w:cs="Times New Roman" w:ascii="PT Astra Sans" w:hAnsi="PT Astra Sans"/>
          <w:b w:val="false"/>
          <w:bCs w:val="false"/>
          <w:sz w:val="24"/>
          <w:szCs w:val="24"/>
        </w:rPr>
        <w:t>валидацию и интерпретацию результатов</w:t>
      </w:r>
    </w:p>
    <w:p>
      <w:pPr>
        <w:pStyle w:val="Normal"/>
        <w:spacing w:lineRule="auto" w:line="240" w:before="0" w:after="0"/>
        <w:jc w:val="left"/>
        <w:rPr>
          <w:rFonts w:ascii="PT Astra Sans" w:hAnsi="PT Astra Sans" w:cs="Times New Roman"/>
          <w:b w:val="false"/>
          <w:bCs w:val="false"/>
          <w:sz w:val="24"/>
          <w:szCs w:val="24"/>
        </w:rPr>
      </w:pPr>
      <w:r>
        <w:rPr>
          <w:rFonts w:cs="Times New Roman" w:ascii="PT Astra Sans" w:hAnsi="PT Astra Sans"/>
          <w:b w:val="false"/>
          <w:bCs w:val="false"/>
          <w:sz w:val="24"/>
          <w:szCs w:val="24"/>
        </w:rPr>
      </w:r>
    </w:p>
    <w:p>
      <w:pPr>
        <w:pStyle w:val="Normal"/>
        <w:spacing w:lineRule="auto" w:line="240" w:before="0" w:after="0"/>
        <w:jc w:val="left"/>
        <w:rPr>
          <w:rFonts w:ascii="PT Astra Sans" w:hAnsi="PT Astra Sans"/>
          <w:b w:val="false"/>
          <w:bCs w:val="false"/>
          <w:sz w:val="24"/>
          <w:szCs w:val="24"/>
        </w:rPr>
      </w:pPr>
      <w:r>
        <w:rPr>
          <w:rFonts w:cs="Times New Roman" w:ascii="PT Astra Sans" w:hAnsi="PT Astra Sans"/>
          <w:b w:val="false"/>
          <w:bCs w:val="false"/>
          <w:sz w:val="24"/>
          <w:szCs w:val="24"/>
        </w:rPr>
        <w:t>17. Преаналитический этап микробиологических исследований включает</w:t>
      </w:r>
    </w:p>
    <w:p>
      <w:pPr>
        <w:pStyle w:val="ListParagraph"/>
        <w:numPr>
          <w:ilvl w:val="0"/>
          <w:numId w:val="16"/>
        </w:numPr>
        <w:spacing w:lineRule="auto" w:line="240" w:before="0" w:after="0"/>
        <w:contextualSpacing/>
        <w:jc w:val="left"/>
        <w:rPr>
          <w:rFonts w:ascii="PT Astra Sans" w:hAnsi="PT Astra Sans"/>
          <w:b w:val="false"/>
          <w:bCs w:val="false"/>
          <w:sz w:val="24"/>
          <w:szCs w:val="24"/>
        </w:rPr>
      </w:pPr>
      <w:r>
        <w:rPr>
          <w:rFonts w:cs="Times New Roman" w:ascii="PT Astra Sans" w:hAnsi="PT Astra Sans"/>
          <w:b w:val="false"/>
          <w:bCs w:val="false"/>
          <w:sz w:val="24"/>
          <w:szCs w:val="24"/>
        </w:rPr>
        <w:t>проведение микробиологических исследований с использованием аналитических методик, реагентов и оборудования</w:t>
      </w:r>
    </w:p>
    <w:p>
      <w:pPr>
        <w:pStyle w:val="ListParagraph"/>
        <w:numPr>
          <w:ilvl w:val="0"/>
          <w:numId w:val="16"/>
        </w:numPr>
        <w:spacing w:lineRule="auto" w:line="240" w:before="0" w:after="0"/>
        <w:contextualSpacing/>
        <w:jc w:val="left"/>
        <w:rPr>
          <w:rFonts w:ascii="PT Astra Sans" w:hAnsi="PT Astra Sans"/>
          <w:b w:val="false"/>
          <w:bCs w:val="false"/>
          <w:sz w:val="24"/>
          <w:szCs w:val="24"/>
        </w:rPr>
      </w:pPr>
      <w:r>
        <w:rPr>
          <w:rFonts w:cs="Times New Roman" w:ascii="PT Astra Sans" w:hAnsi="PT Astra Sans"/>
          <w:b w:val="false"/>
          <w:bCs w:val="false"/>
          <w:sz w:val="24"/>
          <w:szCs w:val="24"/>
        </w:rPr>
        <w:t>необходимую обработку биоматериала и проб объектов окружающей среды для получения аналитической пробы</w:t>
      </w:r>
    </w:p>
    <w:p>
      <w:pPr>
        <w:pStyle w:val="ListParagraph"/>
        <w:numPr>
          <w:ilvl w:val="0"/>
          <w:numId w:val="16"/>
        </w:numPr>
        <w:spacing w:lineRule="auto" w:line="240" w:before="0" w:after="0"/>
        <w:contextualSpacing/>
        <w:jc w:val="left"/>
        <w:rPr>
          <w:rFonts w:ascii="PT Astra Sans" w:hAnsi="PT Astra Sans"/>
          <w:b w:val="false"/>
          <w:bCs w:val="false"/>
          <w:sz w:val="24"/>
          <w:szCs w:val="24"/>
        </w:rPr>
      </w:pPr>
      <w:r>
        <w:rPr>
          <w:rFonts w:cs="Times New Roman" w:ascii="PT Astra Sans" w:hAnsi="PT Astra Sans"/>
          <w:b w:val="false"/>
          <w:bCs w:val="false"/>
          <w:sz w:val="24"/>
          <w:szCs w:val="24"/>
        </w:rPr>
        <w:t xml:space="preserve">выполнение внутреннего контроля качества  </w:t>
      </w:r>
    </w:p>
    <w:p>
      <w:pPr>
        <w:pStyle w:val="ListParagraph"/>
        <w:numPr>
          <w:ilvl w:val="0"/>
          <w:numId w:val="16"/>
        </w:numPr>
        <w:spacing w:lineRule="auto" w:line="240" w:before="0" w:after="0"/>
        <w:contextualSpacing/>
        <w:jc w:val="left"/>
        <w:rPr>
          <w:rFonts w:ascii="PT Astra Sans" w:hAnsi="PT Astra Sans"/>
          <w:b w:val="false"/>
          <w:bCs w:val="false"/>
          <w:sz w:val="24"/>
          <w:szCs w:val="24"/>
        </w:rPr>
      </w:pPr>
      <w:r>
        <w:rPr>
          <w:rFonts w:cs="Times New Roman" w:ascii="PT Astra Sans" w:hAnsi="PT Astra Sans"/>
          <w:b w:val="false"/>
          <w:bCs w:val="false"/>
          <w:sz w:val="24"/>
          <w:szCs w:val="24"/>
        </w:rPr>
        <w:t>валидацию и интерпретацию результатов</w:t>
      </w:r>
    </w:p>
    <w:p>
      <w:pPr>
        <w:pStyle w:val="Normal"/>
        <w:spacing w:lineRule="auto" w:line="240" w:before="0" w:after="0"/>
        <w:jc w:val="left"/>
        <w:rPr>
          <w:rFonts w:ascii="PT Astra Sans" w:hAnsi="PT Astra Sans" w:cs="Times New Roman"/>
          <w:b w:val="false"/>
          <w:bCs w:val="false"/>
          <w:sz w:val="24"/>
          <w:szCs w:val="24"/>
        </w:rPr>
      </w:pPr>
      <w:r>
        <w:rPr>
          <w:rFonts w:cs="Times New Roman" w:ascii="PT Astra Sans" w:hAnsi="PT Astra Sans"/>
          <w:b w:val="false"/>
          <w:bCs w:val="false"/>
          <w:sz w:val="24"/>
          <w:szCs w:val="24"/>
        </w:rPr>
      </w:r>
    </w:p>
    <w:p>
      <w:pPr>
        <w:pStyle w:val="Normal"/>
        <w:spacing w:lineRule="auto" w:line="240" w:before="0" w:after="0"/>
        <w:jc w:val="left"/>
        <w:rPr>
          <w:rFonts w:ascii="PT Astra Sans" w:hAnsi="PT Astra Sans"/>
          <w:b w:val="false"/>
          <w:bCs w:val="false"/>
          <w:sz w:val="24"/>
          <w:szCs w:val="24"/>
        </w:rPr>
      </w:pPr>
      <w:r>
        <w:rPr>
          <w:rFonts w:cs="Times New Roman" w:ascii="PT Astra Sans" w:hAnsi="PT Astra Sans"/>
          <w:b w:val="false"/>
          <w:bCs w:val="false"/>
          <w:sz w:val="24"/>
          <w:szCs w:val="24"/>
        </w:rPr>
        <w:t>18. Постаналитический этап микробиологических исследований включает</w:t>
      </w:r>
    </w:p>
    <w:p>
      <w:pPr>
        <w:pStyle w:val="ListParagraph"/>
        <w:numPr>
          <w:ilvl w:val="0"/>
          <w:numId w:val="17"/>
        </w:numPr>
        <w:spacing w:lineRule="auto" w:line="240" w:before="0" w:after="0"/>
        <w:contextualSpacing/>
        <w:jc w:val="left"/>
        <w:rPr>
          <w:rFonts w:ascii="PT Astra Sans" w:hAnsi="PT Astra Sans"/>
          <w:b w:val="false"/>
          <w:bCs w:val="false"/>
          <w:sz w:val="24"/>
          <w:szCs w:val="24"/>
        </w:rPr>
      </w:pPr>
      <w:r>
        <w:rPr>
          <w:rFonts w:cs="Times New Roman" w:ascii="PT Astra Sans" w:hAnsi="PT Astra Sans"/>
          <w:b w:val="false"/>
          <w:bCs w:val="false"/>
          <w:sz w:val="24"/>
          <w:szCs w:val="24"/>
        </w:rPr>
        <w:t>валидацию и интерпретацию результатов</w:t>
      </w:r>
    </w:p>
    <w:p>
      <w:pPr>
        <w:pStyle w:val="ListParagraph"/>
        <w:numPr>
          <w:ilvl w:val="0"/>
          <w:numId w:val="17"/>
        </w:numPr>
        <w:spacing w:lineRule="auto" w:line="240" w:before="0" w:after="0"/>
        <w:contextualSpacing/>
        <w:jc w:val="left"/>
        <w:rPr>
          <w:rFonts w:ascii="PT Astra Sans" w:hAnsi="PT Astra Sans"/>
          <w:b w:val="false"/>
          <w:bCs w:val="false"/>
          <w:sz w:val="24"/>
          <w:szCs w:val="24"/>
        </w:rPr>
      </w:pPr>
      <w:r>
        <w:rPr>
          <w:rFonts w:cs="Times New Roman" w:ascii="PT Astra Sans" w:hAnsi="PT Astra Sans"/>
          <w:b w:val="false"/>
          <w:bCs w:val="false"/>
          <w:sz w:val="24"/>
          <w:szCs w:val="24"/>
        </w:rPr>
        <w:t>регистрацию результатов МИ на бумажном или электронном носителе</w:t>
      </w:r>
    </w:p>
    <w:p>
      <w:pPr>
        <w:pStyle w:val="ListParagraph"/>
        <w:numPr>
          <w:ilvl w:val="0"/>
          <w:numId w:val="17"/>
        </w:numPr>
        <w:spacing w:lineRule="auto" w:line="240" w:before="0" w:after="0"/>
        <w:contextualSpacing/>
        <w:jc w:val="left"/>
        <w:rPr>
          <w:rFonts w:ascii="PT Astra Sans" w:hAnsi="PT Astra Sans"/>
          <w:b w:val="false"/>
          <w:bCs w:val="false"/>
          <w:sz w:val="24"/>
          <w:szCs w:val="24"/>
        </w:rPr>
      </w:pPr>
      <w:r>
        <w:rPr>
          <w:rFonts w:cs="Times New Roman" w:ascii="PT Astra Sans" w:hAnsi="PT Astra Sans"/>
          <w:b w:val="false"/>
          <w:bCs w:val="false"/>
          <w:sz w:val="24"/>
          <w:szCs w:val="24"/>
        </w:rPr>
        <w:t>передачу результатов исследования направившему лицу</w:t>
      </w:r>
    </w:p>
    <w:p>
      <w:pPr>
        <w:pStyle w:val="ListParagraph"/>
        <w:numPr>
          <w:ilvl w:val="0"/>
          <w:numId w:val="17"/>
        </w:numPr>
        <w:spacing w:lineRule="auto" w:line="240" w:before="0" w:after="0"/>
        <w:contextualSpacing/>
        <w:jc w:val="left"/>
        <w:rPr>
          <w:rFonts w:ascii="PT Astra Sans" w:hAnsi="PT Astra Sans"/>
          <w:b w:val="false"/>
          <w:bCs w:val="false"/>
          <w:sz w:val="24"/>
          <w:szCs w:val="24"/>
        </w:rPr>
      </w:pPr>
      <w:r>
        <w:rPr>
          <w:rFonts w:cs="Times New Roman" w:ascii="PT Astra Sans" w:hAnsi="PT Astra Sans"/>
          <w:b w:val="false"/>
          <w:bCs w:val="false"/>
          <w:sz w:val="24"/>
          <w:szCs w:val="24"/>
        </w:rPr>
        <w:t>все перечисленное</w:t>
      </w:r>
    </w:p>
    <w:p>
      <w:pPr>
        <w:pStyle w:val="Normal"/>
        <w:spacing w:lineRule="auto" w:line="240" w:before="0" w:after="0"/>
        <w:jc w:val="left"/>
        <w:rPr>
          <w:rFonts w:ascii="PT Astra Sans" w:hAnsi="PT Astra Sans" w:cs="Times New Roman"/>
          <w:b w:val="false"/>
          <w:bCs w:val="false"/>
          <w:sz w:val="24"/>
          <w:szCs w:val="24"/>
        </w:rPr>
      </w:pPr>
      <w:r>
        <w:rPr>
          <w:rFonts w:cs="Times New Roman" w:ascii="PT Astra Sans" w:hAnsi="PT Astra Sans"/>
          <w:b w:val="false"/>
          <w:bCs w:val="false"/>
          <w:sz w:val="24"/>
          <w:szCs w:val="24"/>
        </w:rPr>
      </w:r>
    </w:p>
    <w:p>
      <w:pPr>
        <w:pStyle w:val="Normal"/>
        <w:spacing w:lineRule="auto" w:line="240" w:before="0" w:after="0"/>
        <w:jc w:val="left"/>
        <w:rPr>
          <w:rFonts w:ascii="PT Astra Sans" w:hAnsi="PT Astra Sans"/>
          <w:b w:val="false"/>
          <w:bCs w:val="false"/>
          <w:sz w:val="24"/>
          <w:szCs w:val="24"/>
        </w:rPr>
      </w:pPr>
      <w:r>
        <w:rPr>
          <w:rFonts w:cs="Times New Roman" w:ascii="PT Astra Sans" w:hAnsi="PT Astra Sans"/>
          <w:b w:val="false"/>
          <w:bCs w:val="false"/>
          <w:sz w:val="24"/>
          <w:szCs w:val="24"/>
        </w:rPr>
        <w:t>19. В зависимости от применяемых технологий микробиологическая лаборатория группы А использует</w:t>
      </w:r>
    </w:p>
    <w:p>
      <w:pPr>
        <w:pStyle w:val="ListParagraph"/>
        <w:numPr>
          <w:ilvl w:val="0"/>
          <w:numId w:val="18"/>
        </w:numPr>
        <w:spacing w:lineRule="auto" w:line="240" w:before="0" w:after="0"/>
        <w:contextualSpacing/>
        <w:jc w:val="left"/>
        <w:rPr>
          <w:rFonts w:ascii="PT Astra Sans" w:hAnsi="PT Astra Sans"/>
          <w:b w:val="false"/>
          <w:bCs w:val="false"/>
          <w:sz w:val="24"/>
          <w:szCs w:val="24"/>
        </w:rPr>
      </w:pPr>
      <w:r>
        <w:rPr>
          <w:rFonts w:cs="Times New Roman" w:ascii="PT Astra Sans" w:hAnsi="PT Astra Sans"/>
          <w:b w:val="false"/>
          <w:bCs w:val="false"/>
          <w:sz w:val="24"/>
          <w:szCs w:val="24"/>
        </w:rPr>
        <w:t xml:space="preserve">микроскопические, культуральные, биохимические, физико-химические технологии </w:t>
      </w:r>
    </w:p>
    <w:p>
      <w:pPr>
        <w:pStyle w:val="ListParagraph"/>
        <w:numPr>
          <w:ilvl w:val="0"/>
          <w:numId w:val="18"/>
        </w:numPr>
        <w:spacing w:lineRule="auto" w:line="240" w:before="0" w:after="0"/>
        <w:contextualSpacing/>
        <w:jc w:val="left"/>
        <w:rPr>
          <w:rFonts w:ascii="PT Astra Sans" w:hAnsi="PT Astra Sans"/>
          <w:b w:val="false"/>
          <w:bCs w:val="false"/>
          <w:sz w:val="24"/>
          <w:szCs w:val="24"/>
        </w:rPr>
      </w:pPr>
      <w:r>
        <w:rPr>
          <w:rFonts w:cs="Times New Roman" w:ascii="PT Astra Sans" w:hAnsi="PT Astra Sans"/>
          <w:b w:val="false"/>
          <w:bCs w:val="false"/>
          <w:sz w:val="24"/>
          <w:szCs w:val="24"/>
        </w:rPr>
        <w:t>иммунологические технологии</w:t>
      </w:r>
    </w:p>
    <w:p>
      <w:pPr>
        <w:pStyle w:val="ListParagraph"/>
        <w:numPr>
          <w:ilvl w:val="0"/>
          <w:numId w:val="18"/>
        </w:numPr>
        <w:spacing w:lineRule="auto" w:line="240" w:before="0" w:after="0"/>
        <w:contextualSpacing/>
        <w:jc w:val="left"/>
        <w:rPr>
          <w:rFonts w:ascii="PT Astra Sans" w:hAnsi="PT Astra Sans"/>
          <w:b w:val="false"/>
          <w:bCs w:val="false"/>
          <w:sz w:val="24"/>
          <w:szCs w:val="24"/>
        </w:rPr>
      </w:pPr>
      <w:r>
        <w:rPr>
          <w:rFonts w:cs="Times New Roman" w:ascii="PT Astra Sans" w:hAnsi="PT Astra Sans"/>
          <w:b w:val="false"/>
          <w:bCs w:val="false"/>
          <w:sz w:val="24"/>
          <w:szCs w:val="24"/>
        </w:rPr>
        <w:t>молекулярно-биологические технологии</w:t>
      </w:r>
    </w:p>
    <w:p>
      <w:pPr>
        <w:pStyle w:val="ListParagraph"/>
        <w:numPr>
          <w:ilvl w:val="0"/>
          <w:numId w:val="18"/>
        </w:numPr>
        <w:spacing w:lineRule="auto" w:line="240" w:before="0" w:after="0"/>
        <w:contextualSpacing/>
        <w:jc w:val="left"/>
        <w:rPr>
          <w:rFonts w:ascii="PT Astra Sans" w:hAnsi="PT Astra Sans"/>
          <w:b w:val="false"/>
          <w:bCs w:val="false"/>
          <w:sz w:val="24"/>
          <w:szCs w:val="24"/>
        </w:rPr>
      </w:pPr>
      <w:r>
        <w:rPr>
          <w:rFonts w:cs="Times New Roman" w:ascii="PT Astra Sans" w:hAnsi="PT Astra Sans"/>
          <w:b w:val="false"/>
          <w:bCs w:val="false"/>
          <w:sz w:val="24"/>
          <w:szCs w:val="24"/>
        </w:rPr>
        <w:t>все перечисленное</w:t>
      </w:r>
    </w:p>
    <w:p>
      <w:pPr>
        <w:pStyle w:val="Normal"/>
        <w:spacing w:lineRule="auto" w:line="240" w:before="0" w:after="0"/>
        <w:jc w:val="left"/>
        <w:rPr>
          <w:rFonts w:ascii="PT Astra Sans" w:hAnsi="PT Astra Sans" w:cs="Times New Roman"/>
          <w:b w:val="false"/>
          <w:bCs w:val="false"/>
          <w:sz w:val="24"/>
          <w:szCs w:val="24"/>
        </w:rPr>
      </w:pPr>
      <w:r>
        <w:rPr>
          <w:rFonts w:cs="Times New Roman" w:ascii="PT Astra Sans" w:hAnsi="PT Astra Sans"/>
          <w:b w:val="false"/>
          <w:bCs w:val="false"/>
          <w:sz w:val="24"/>
          <w:szCs w:val="24"/>
        </w:rPr>
      </w:r>
    </w:p>
    <w:p>
      <w:pPr>
        <w:pStyle w:val="Normal"/>
        <w:spacing w:lineRule="auto" w:line="240" w:before="0" w:after="0"/>
        <w:jc w:val="left"/>
        <w:rPr>
          <w:rFonts w:ascii="PT Astra Sans" w:hAnsi="PT Astra Sans"/>
          <w:b w:val="false"/>
          <w:bCs w:val="false"/>
          <w:sz w:val="24"/>
          <w:szCs w:val="24"/>
        </w:rPr>
      </w:pPr>
      <w:r>
        <w:rPr>
          <w:rFonts w:cs="Times New Roman" w:ascii="PT Astra Sans" w:hAnsi="PT Astra Sans"/>
          <w:b w:val="false"/>
          <w:bCs w:val="false"/>
          <w:sz w:val="24"/>
          <w:szCs w:val="24"/>
        </w:rPr>
        <w:t>20. В зависимости от применяемых технологий микробиологическая лаборатория группы Б использует</w:t>
      </w:r>
    </w:p>
    <w:p>
      <w:pPr>
        <w:pStyle w:val="ListParagraph"/>
        <w:numPr>
          <w:ilvl w:val="0"/>
          <w:numId w:val="19"/>
        </w:numPr>
        <w:spacing w:lineRule="auto" w:line="240" w:before="0" w:after="0"/>
        <w:contextualSpacing/>
        <w:jc w:val="left"/>
        <w:rPr>
          <w:rFonts w:ascii="PT Astra Sans" w:hAnsi="PT Astra Sans"/>
          <w:b w:val="false"/>
          <w:bCs w:val="false"/>
          <w:sz w:val="24"/>
          <w:szCs w:val="24"/>
        </w:rPr>
      </w:pPr>
      <w:r>
        <w:rPr>
          <w:rFonts w:cs="Times New Roman" w:ascii="PT Astra Sans" w:hAnsi="PT Astra Sans"/>
          <w:b w:val="false"/>
          <w:bCs w:val="false"/>
          <w:sz w:val="24"/>
          <w:szCs w:val="24"/>
        </w:rPr>
        <w:t xml:space="preserve">микроскопические, культуральные, биохимические, физико-химические технологии </w:t>
      </w:r>
    </w:p>
    <w:p>
      <w:pPr>
        <w:pStyle w:val="ListParagraph"/>
        <w:numPr>
          <w:ilvl w:val="0"/>
          <w:numId w:val="19"/>
        </w:numPr>
        <w:spacing w:lineRule="auto" w:line="240" w:before="0" w:after="0"/>
        <w:contextualSpacing/>
        <w:jc w:val="left"/>
        <w:rPr>
          <w:rFonts w:ascii="PT Astra Sans" w:hAnsi="PT Astra Sans"/>
          <w:b w:val="false"/>
          <w:bCs w:val="false"/>
          <w:sz w:val="24"/>
          <w:szCs w:val="24"/>
        </w:rPr>
      </w:pPr>
      <w:r>
        <w:rPr>
          <w:rFonts w:cs="Times New Roman" w:ascii="PT Astra Sans" w:hAnsi="PT Astra Sans"/>
          <w:b w:val="false"/>
          <w:bCs w:val="false"/>
          <w:sz w:val="24"/>
          <w:szCs w:val="24"/>
        </w:rPr>
        <w:t>иммунологические технологии</w:t>
      </w:r>
    </w:p>
    <w:p>
      <w:pPr>
        <w:pStyle w:val="ListParagraph"/>
        <w:numPr>
          <w:ilvl w:val="0"/>
          <w:numId w:val="19"/>
        </w:numPr>
        <w:spacing w:lineRule="auto" w:line="240" w:before="0" w:after="0"/>
        <w:contextualSpacing/>
        <w:jc w:val="left"/>
        <w:rPr>
          <w:rFonts w:ascii="PT Astra Sans" w:hAnsi="PT Astra Sans"/>
          <w:b w:val="false"/>
          <w:bCs w:val="false"/>
          <w:sz w:val="24"/>
          <w:szCs w:val="24"/>
        </w:rPr>
      </w:pPr>
      <w:r>
        <w:rPr>
          <w:rFonts w:cs="Times New Roman" w:ascii="PT Astra Sans" w:hAnsi="PT Astra Sans"/>
          <w:b w:val="false"/>
          <w:bCs w:val="false"/>
          <w:sz w:val="24"/>
          <w:szCs w:val="24"/>
        </w:rPr>
        <w:t>молекулярно-биологические технологии</w:t>
      </w:r>
    </w:p>
    <w:p>
      <w:pPr>
        <w:pStyle w:val="ListParagraph"/>
        <w:numPr>
          <w:ilvl w:val="0"/>
          <w:numId w:val="19"/>
        </w:numPr>
        <w:spacing w:lineRule="auto" w:line="240" w:before="0" w:after="0"/>
        <w:contextualSpacing/>
        <w:jc w:val="left"/>
        <w:rPr>
          <w:rFonts w:ascii="PT Astra Sans" w:hAnsi="PT Astra Sans"/>
          <w:b w:val="false"/>
          <w:bCs w:val="false"/>
          <w:sz w:val="24"/>
          <w:szCs w:val="24"/>
        </w:rPr>
      </w:pPr>
      <w:r>
        <w:rPr>
          <w:rFonts w:cs="Times New Roman" w:ascii="PT Astra Sans" w:hAnsi="PT Astra Sans"/>
          <w:b w:val="false"/>
          <w:bCs w:val="false"/>
          <w:sz w:val="24"/>
          <w:szCs w:val="24"/>
        </w:rPr>
        <w:t>все перечисленное</w:t>
      </w:r>
    </w:p>
    <w:p>
      <w:pPr>
        <w:pStyle w:val="Normal"/>
        <w:spacing w:lineRule="auto" w:line="240" w:before="0" w:after="0"/>
        <w:jc w:val="left"/>
        <w:rPr>
          <w:rFonts w:cs="Times New Roman"/>
        </w:rPr>
      </w:pPr>
      <w:r>
        <w:rPr>
          <w:rFonts w:ascii="PT Astra Sans" w:hAnsi="PT Astra Sans"/>
          <w:b w:val="false"/>
          <w:bCs w:val="false"/>
          <w:sz w:val="24"/>
          <w:szCs w:val="24"/>
        </w:rPr>
      </w:r>
    </w:p>
    <w:p>
      <w:pPr>
        <w:pStyle w:val="Normal"/>
        <w:spacing w:lineRule="auto" w:line="240" w:before="0" w:after="0"/>
        <w:jc w:val="left"/>
        <w:rPr>
          <w:rFonts w:ascii="PT Astra Sans" w:hAnsi="PT Astra Sans" w:cs="Times New Roman"/>
          <w:b w:val="false"/>
          <w:bCs w:val="false"/>
          <w:sz w:val="24"/>
          <w:szCs w:val="24"/>
        </w:rPr>
      </w:pPr>
      <w:r>
        <w:rPr>
          <w:rFonts w:cs="Times New Roman" w:ascii="PT Astra Sans" w:hAnsi="PT Astra Sans"/>
          <w:b w:val="false"/>
          <w:bCs w:val="false"/>
          <w:sz w:val="24"/>
          <w:szCs w:val="24"/>
        </w:rPr>
      </w:r>
    </w:p>
    <w:p>
      <w:pPr>
        <w:pStyle w:val="Normal"/>
        <w:spacing w:lineRule="auto" w:line="240" w:before="0" w:after="0"/>
        <w:jc w:val="left"/>
        <w:rPr>
          <w:rFonts w:ascii="PT Astra Sans" w:hAnsi="PT Astra Sans"/>
          <w:b w:val="false"/>
          <w:bCs w:val="false"/>
          <w:sz w:val="24"/>
          <w:szCs w:val="24"/>
        </w:rPr>
      </w:pPr>
      <w:r>
        <w:rPr>
          <w:rFonts w:cs="Times New Roman" w:ascii="PT Astra Sans" w:hAnsi="PT Astra Sans"/>
          <w:b w:val="false"/>
          <w:bCs w:val="false"/>
          <w:sz w:val="24"/>
          <w:szCs w:val="24"/>
        </w:rPr>
        <w:t>21. В зависимости от применяемых технологий микробиологическая лаборатория группы В использует</w:t>
      </w:r>
    </w:p>
    <w:p>
      <w:pPr>
        <w:pStyle w:val="ListParagraph"/>
        <w:numPr>
          <w:ilvl w:val="0"/>
          <w:numId w:val="31"/>
        </w:numPr>
        <w:spacing w:lineRule="auto" w:line="240" w:before="0" w:after="0"/>
        <w:contextualSpacing/>
        <w:jc w:val="left"/>
        <w:rPr>
          <w:rFonts w:ascii="PT Astra Sans" w:hAnsi="PT Astra Sans"/>
          <w:b w:val="false"/>
          <w:bCs w:val="false"/>
          <w:sz w:val="24"/>
          <w:szCs w:val="24"/>
        </w:rPr>
      </w:pPr>
      <w:r>
        <w:rPr>
          <w:rFonts w:cs="Times New Roman" w:ascii="PT Astra Sans" w:hAnsi="PT Astra Sans"/>
          <w:b w:val="false"/>
          <w:bCs w:val="false"/>
          <w:sz w:val="24"/>
          <w:szCs w:val="24"/>
        </w:rPr>
        <w:t xml:space="preserve">микроскопические, культуральные, биохимические, физико-химические технологии </w:t>
      </w:r>
    </w:p>
    <w:p>
      <w:pPr>
        <w:pStyle w:val="ListParagraph"/>
        <w:numPr>
          <w:ilvl w:val="0"/>
          <w:numId w:val="31"/>
        </w:numPr>
        <w:spacing w:lineRule="auto" w:line="240" w:before="0" w:after="0"/>
        <w:contextualSpacing/>
        <w:jc w:val="left"/>
        <w:rPr>
          <w:rFonts w:ascii="PT Astra Sans" w:hAnsi="PT Astra Sans"/>
          <w:b w:val="false"/>
          <w:bCs w:val="false"/>
          <w:sz w:val="24"/>
          <w:szCs w:val="24"/>
        </w:rPr>
      </w:pPr>
      <w:r>
        <w:rPr>
          <w:rFonts w:cs="Times New Roman" w:ascii="PT Astra Sans" w:hAnsi="PT Astra Sans"/>
          <w:b w:val="false"/>
          <w:bCs w:val="false"/>
          <w:sz w:val="24"/>
          <w:szCs w:val="24"/>
        </w:rPr>
        <w:t>иммунологические технологии</w:t>
      </w:r>
    </w:p>
    <w:p>
      <w:pPr>
        <w:pStyle w:val="ListParagraph"/>
        <w:numPr>
          <w:ilvl w:val="0"/>
          <w:numId w:val="31"/>
        </w:numPr>
        <w:spacing w:lineRule="auto" w:line="240" w:before="0" w:after="0"/>
        <w:contextualSpacing/>
        <w:jc w:val="left"/>
        <w:rPr>
          <w:rFonts w:ascii="PT Astra Sans" w:hAnsi="PT Astra Sans"/>
          <w:b w:val="false"/>
          <w:bCs w:val="false"/>
          <w:sz w:val="24"/>
          <w:szCs w:val="24"/>
        </w:rPr>
      </w:pPr>
      <w:r>
        <w:rPr>
          <w:rFonts w:cs="Times New Roman" w:ascii="PT Astra Sans" w:hAnsi="PT Astra Sans"/>
          <w:b w:val="false"/>
          <w:bCs w:val="false"/>
          <w:sz w:val="24"/>
          <w:szCs w:val="24"/>
        </w:rPr>
        <w:t>молекулярно-биологические технологии</w:t>
      </w:r>
    </w:p>
    <w:p>
      <w:pPr>
        <w:pStyle w:val="ListParagraph"/>
        <w:numPr>
          <w:ilvl w:val="0"/>
          <w:numId w:val="31"/>
        </w:numPr>
        <w:spacing w:lineRule="auto" w:line="240" w:before="0" w:after="0"/>
        <w:contextualSpacing/>
        <w:jc w:val="left"/>
        <w:rPr>
          <w:rFonts w:ascii="PT Astra Sans" w:hAnsi="PT Astra Sans"/>
          <w:b w:val="false"/>
          <w:bCs w:val="false"/>
          <w:sz w:val="24"/>
          <w:szCs w:val="24"/>
        </w:rPr>
      </w:pPr>
      <w:r>
        <w:rPr>
          <w:rFonts w:cs="Times New Roman" w:ascii="PT Astra Sans" w:hAnsi="PT Astra Sans"/>
          <w:b w:val="false"/>
          <w:bCs w:val="false"/>
          <w:sz w:val="24"/>
          <w:szCs w:val="24"/>
        </w:rPr>
        <w:t>все перечисленное</w:t>
      </w:r>
    </w:p>
    <w:p>
      <w:pPr>
        <w:pStyle w:val="Normal"/>
        <w:spacing w:lineRule="auto" w:line="240" w:before="0" w:after="0"/>
        <w:jc w:val="left"/>
        <w:rPr>
          <w:rFonts w:ascii="PT Astra Sans" w:hAnsi="PT Astra Sans" w:cs="Times New Roman"/>
          <w:b w:val="false"/>
          <w:bCs w:val="false"/>
          <w:sz w:val="24"/>
          <w:szCs w:val="24"/>
        </w:rPr>
      </w:pPr>
      <w:r>
        <w:rPr>
          <w:rFonts w:cs="Times New Roman" w:ascii="PT Astra Sans" w:hAnsi="PT Astra Sans"/>
          <w:b w:val="false"/>
          <w:bCs w:val="false"/>
          <w:sz w:val="24"/>
          <w:szCs w:val="24"/>
        </w:rPr>
      </w:r>
    </w:p>
    <w:p>
      <w:pPr>
        <w:pStyle w:val="Normal"/>
        <w:spacing w:lineRule="auto" w:line="240" w:before="0" w:after="0"/>
        <w:jc w:val="left"/>
        <w:rPr>
          <w:rFonts w:ascii="PT Astra Sans" w:hAnsi="PT Astra Sans"/>
          <w:b w:val="false"/>
          <w:bCs w:val="false"/>
          <w:sz w:val="24"/>
          <w:szCs w:val="24"/>
        </w:rPr>
      </w:pPr>
      <w:r>
        <w:rPr>
          <w:rFonts w:cs="Times New Roman" w:ascii="PT Astra Sans" w:hAnsi="PT Astra Sans"/>
          <w:b w:val="false"/>
          <w:bCs w:val="false"/>
          <w:sz w:val="24"/>
          <w:szCs w:val="24"/>
        </w:rPr>
        <w:t>22. Патогенные биологические агенты третьей и четвертой групп патогенности пересылают</w:t>
      </w:r>
    </w:p>
    <w:p>
      <w:pPr>
        <w:pStyle w:val="ListParagraph"/>
        <w:numPr>
          <w:ilvl w:val="0"/>
          <w:numId w:val="20"/>
        </w:numPr>
        <w:spacing w:lineRule="auto" w:line="240" w:before="0" w:after="0"/>
        <w:contextualSpacing/>
        <w:jc w:val="left"/>
        <w:rPr>
          <w:rFonts w:ascii="PT Astra Sans" w:hAnsi="PT Astra Sans"/>
          <w:b w:val="false"/>
          <w:bCs w:val="false"/>
          <w:sz w:val="24"/>
          <w:szCs w:val="24"/>
        </w:rPr>
      </w:pPr>
      <w:r>
        <w:rPr>
          <w:rFonts w:cs="Times New Roman" w:ascii="PT Astra Sans" w:hAnsi="PT Astra Sans"/>
          <w:b w:val="false"/>
          <w:bCs w:val="false"/>
          <w:sz w:val="24"/>
          <w:szCs w:val="24"/>
        </w:rPr>
        <w:t>спецсвязью</w:t>
      </w:r>
    </w:p>
    <w:p>
      <w:pPr>
        <w:pStyle w:val="ListParagraph"/>
        <w:numPr>
          <w:ilvl w:val="0"/>
          <w:numId w:val="20"/>
        </w:numPr>
        <w:spacing w:lineRule="auto" w:line="240" w:before="0" w:after="0"/>
        <w:contextualSpacing/>
        <w:jc w:val="left"/>
        <w:rPr>
          <w:rFonts w:ascii="PT Astra Sans" w:hAnsi="PT Astra Sans"/>
          <w:b w:val="false"/>
          <w:bCs w:val="false"/>
          <w:sz w:val="24"/>
          <w:szCs w:val="24"/>
        </w:rPr>
      </w:pPr>
      <w:r>
        <w:rPr>
          <w:rFonts w:cs="Times New Roman" w:ascii="PT Astra Sans" w:hAnsi="PT Astra Sans"/>
          <w:b w:val="false"/>
          <w:bCs w:val="false"/>
          <w:sz w:val="24"/>
          <w:szCs w:val="24"/>
        </w:rPr>
        <w:t>почтой</w:t>
      </w:r>
    </w:p>
    <w:p>
      <w:pPr>
        <w:pStyle w:val="ListParagraph"/>
        <w:numPr>
          <w:ilvl w:val="0"/>
          <w:numId w:val="20"/>
        </w:numPr>
        <w:spacing w:lineRule="auto" w:line="240" w:before="0" w:after="0"/>
        <w:contextualSpacing/>
        <w:jc w:val="left"/>
        <w:rPr>
          <w:rFonts w:ascii="PT Astra Sans" w:hAnsi="PT Astra Sans"/>
          <w:b w:val="false"/>
          <w:bCs w:val="false"/>
          <w:sz w:val="24"/>
          <w:szCs w:val="24"/>
        </w:rPr>
      </w:pPr>
      <w:r>
        <w:rPr>
          <w:rFonts w:cs="Times New Roman" w:ascii="PT Astra Sans" w:hAnsi="PT Astra Sans"/>
          <w:b w:val="false"/>
          <w:bCs w:val="false"/>
          <w:sz w:val="24"/>
          <w:szCs w:val="24"/>
        </w:rPr>
        <w:t>с двумя нарочными</w:t>
      </w:r>
    </w:p>
    <w:p>
      <w:pPr>
        <w:pStyle w:val="ListParagraph"/>
        <w:numPr>
          <w:ilvl w:val="0"/>
          <w:numId w:val="20"/>
        </w:numPr>
        <w:spacing w:lineRule="auto" w:line="240" w:before="0" w:after="0"/>
        <w:contextualSpacing/>
        <w:jc w:val="left"/>
        <w:rPr>
          <w:rFonts w:ascii="PT Astra Sans" w:hAnsi="PT Astra Sans"/>
          <w:b w:val="false"/>
          <w:bCs w:val="false"/>
          <w:sz w:val="24"/>
          <w:szCs w:val="24"/>
        </w:rPr>
      </w:pPr>
      <w:r>
        <w:rPr>
          <w:rFonts w:cs="Times New Roman" w:ascii="PT Astra Sans" w:hAnsi="PT Astra Sans"/>
          <w:b w:val="false"/>
          <w:bCs w:val="false"/>
          <w:sz w:val="24"/>
          <w:szCs w:val="24"/>
        </w:rPr>
        <w:t>не регламентируется</w:t>
      </w:r>
    </w:p>
    <w:p>
      <w:pPr>
        <w:pStyle w:val="Normal"/>
        <w:spacing w:lineRule="auto" w:line="240" w:before="0" w:after="0"/>
        <w:jc w:val="left"/>
        <w:rPr>
          <w:rFonts w:ascii="PT Astra Sans" w:hAnsi="PT Astra Sans" w:cs="Times New Roman"/>
          <w:b w:val="false"/>
          <w:bCs w:val="false"/>
          <w:sz w:val="24"/>
          <w:szCs w:val="24"/>
        </w:rPr>
      </w:pPr>
      <w:r>
        <w:rPr>
          <w:rFonts w:cs="Times New Roman" w:ascii="PT Astra Sans" w:hAnsi="PT Astra Sans"/>
          <w:b w:val="false"/>
          <w:bCs w:val="false"/>
          <w:sz w:val="24"/>
          <w:szCs w:val="24"/>
        </w:rPr>
      </w:r>
    </w:p>
    <w:p>
      <w:pPr>
        <w:pStyle w:val="Normal"/>
        <w:spacing w:lineRule="auto" w:line="240" w:before="0" w:after="0"/>
        <w:jc w:val="left"/>
        <w:rPr>
          <w:rFonts w:ascii="PT Astra Sans" w:hAnsi="PT Astra Sans"/>
          <w:b w:val="false"/>
          <w:bCs w:val="false"/>
          <w:sz w:val="24"/>
          <w:szCs w:val="24"/>
        </w:rPr>
      </w:pPr>
      <w:r>
        <w:rPr>
          <w:rFonts w:cs="Times New Roman" w:ascii="PT Astra Sans" w:hAnsi="PT Astra Sans"/>
          <w:b w:val="false"/>
          <w:bCs w:val="false"/>
          <w:sz w:val="24"/>
          <w:szCs w:val="24"/>
        </w:rPr>
        <w:t>23. Перевозка живых членистоногих, зараженных патогенными биологическими агентами 1-4 групп патогенности</w:t>
      </w:r>
    </w:p>
    <w:p>
      <w:pPr>
        <w:pStyle w:val="ListParagraph"/>
        <w:numPr>
          <w:ilvl w:val="0"/>
          <w:numId w:val="21"/>
        </w:numPr>
        <w:spacing w:lineRule="auto" w:line="240" w:before="0" w:after="0"/>
        <w:contextualSpacing/>
        <w:jc w:val="left"/>
        <w:rPr>
          <w:rFonts w:ascii="PT Astra Sans" w:hAnsi="PT Astra Sans"/>
          <w:b w:val="false"/>
          <w:bCs w:val="false"/>
          <w:sz w:val="24"/>
          <w:szCs w:val="24"/>
        </w:rPr>
      </w:pPr>
      <w:r>
        <w:rPr>
          <w:rFonts w:cs="Times New Roman" w:ascii="PT Astra Sans" w:hAnsi="PT Astra Sans"/>
          <w:b w:val="false"/>
          <w:bCs w:val="false"/>
          <w:sz w:val="24"/>
          <w:szCs w:val="24"/>
        </w:rPr>
        <w:t>запрещена</w:t>
      </w:r>
    </w:p>
    <w:p>
      <w:pPr>
        <w:pStyle w:val="ListParagraph"/>
        <w:numPr>
          <w:ilvl w:val="0"/>
          <w:numId w:val="21"/>
        </w:numPr>
        <w:spacing w:lineRule="auto" w:line="240" w:before="0" w:after="0"/>
        <w:contextualSpacing/>
        <w:jc w:val="left"/>
        <w:rPr>
          <w:rFonts w:ascii="PT Astra Sans" w:hAnsi="PT Astra Sans"/>
          <w:b w:val="false"/>
          <w:bCs w:val="false"/>
          <w:sz w:val="24"/>
          <w:szCs w:val="24"/>
        </w:rPr>
      </w:pPr>
      <w:r>
        <w:rPr>
          <w:rFonts w:cs="Times New Roman" w:ascii="PT Astra Sans" w:hAnsi="PT Astra Sans"/>
          <w:b w:val="false"/>
          <w:bCs w:val="false"/>
          <w:sz w:val="24"/>
          <w:szCs w:val="24"/>
        </w:rPr>
        <w:t xml:space="preserve">возможна спецсвязью </w:t>
      </w:r>
    </w:p>
    <w:p>
      <w:pPr>
        <w:pStyle w:val="ListParagraph"/>
        <w:numPr>
          <w:ilvl w:val="0"/>
          <w:numId w:val="21"/>
        </w:numPr>
        <w:spacing w:lineRule="auto" w:line="240" w:before="0" w:after="0"/>
        <w:contextualSpacing/>
        <w:jc w:val="left"/>
        <w:rPr>
          <w:rFonts w:ascii="PT Astra Sans" w:hAnsi="PT Astra Sans"/>
          <w:b w:val="false"/>
          <w:bCs w:val="false"/>
          <w:sz w:val="24"/>
          <w:szCs w:val="24"/>
        </w:rPr>
      </w:pPr>
      <w:r>
        <w:rPr>
          <w:rFonts w:cs="Times New Roman" w:ascii="PT Astra Sans" w:hAnsi="PT Astra Sans"/>
          <w:b w:val="false"/>
          <w:bCs w:val="false"/>
          <w:sz w:val="24"/>
          <w:szCs w:val="24"/>
        </w:rPr>
        <w:t>возможна с двумя нарочными</w:t>
      </w:r>
    </w:p>
    <w:p>
      <w:pPr>
        <w:pStyle w:val="ListParagraph"/>
        <w:numPr>
          <w:ilvl w:val="0"/>
          <w:numId w:val="21"/>
        </w:numPr>
        <w:spacing w:lineRule="auto" w:line="240" w:before="0" w:after="0"/>
        <w:contextualSpacing/>
        <w:jc w:val="left"/>
        <w:rPr>
          <w:rFonts w:ascii="PT Astra Sans" w:hAnsi="PT Astra Sans"/>
          <w:b w:val="false"/>
          <w:bCs w:val="false"/>
          <w:sz w:val="24"/>
          <w:szCs w:val="24"/>
        </w:rPr>
      </w:pPr>
      <w:r>
        <w:rPr>
          <w:rFonts w:cs="Times New Roman" w:ascii="PT Astra Sans" w:hAnsi="PT Astra Sans"/>
          <w:b w:val="false"/>
          <w:bCs w:val="false"/>
          <w:sz w:val="24"/>
          <w:szCs w:val="24"/>
        </w:rPr>
        <w:t>не регламентируется</w:t>
      </w:r>
    </w:p>
    <w:p>
      <w:pPr>
        <w:pStyle w:val="Normal"/>
        <w:spacing w:lineRule="auto" w:line="240" w:before="0" w:after="0"/>
        <w:jc w:val="left"/>
        <w:rPr>
          <w:rFonts w:ascii="PT Astra Sans" w:hAnsi="PT Astra Sans" w:cs="Times New Roman"/>
          <w:b w:val="false"/>
          <w:bCs w:val="false"/>
          <w:sz w:val="24"/>
          <w:szCs w:val="24"/>
        </w:rPr>
      </w:pPr>
      <w:r>
        <w:rPr>
          <w:rFonts w:cs="Times New Roman" w:ascii="PT Astra Sans" w:hAnsi="PT Astra Sans"/>
          <w:b w:val="false"/>
          <w:bCs w:val="false"/>
          <w:sz w:val="24"/>
          <w:szCs w:val="24"/>
        </w:rPr>
      </w:r>
    </w:p>
    <w:p>
      <w:pPr>
        <w:pStyle w:val="Normal"/>
        <w:spacing w:lineRule="auto" w:line="240" w:before="0" w:after="0"/>
        <w:jc w:val="left"/>
        <w:rPr>
          <w:rFonts w:ascii="PT Astra Sans" w:hAnsi="PT Astra Sans"/>
          <w:b w:val="false"/>
          <w:bCs w:val="false"/>
          <w:sz w:val="24"/>
          <w:szCs w:val="24"/>
        </w:rPr>
      </w:pPr>
      <w:r>
        <w:rPr>
          <w:rFonts w:cs="Times New Roman" w:ascii="PT Astra Sans" w:hAnsi="PT Astra Sans"/>
          <w:b w:val="false"/>
          <w:bCs w:val="false"/>
          <w:sz w:val="24"/>
          <w:szCs w:val="24"/>
        </w:rPr>
        <w:t>24. Не допускается замораживание</w:t>
      </w:r>
    </w:p>
    <w:p>
      <w:pPr>
        <w:pStyle w:val="ListParagraph"/>
        <w:numPr>
          <w:ilvl w:val="0"/>
          <w:numId w:val="22"/>
        </w:numPr>
        <w:spacing w:lineRule="auto" w:line="240" w:before="0" w:after="0"/>
        <w:contextualSpacing/>
        <w:jc w:val="left"/>
        <w:rPr>
          <w:rFonts w:ascii="PT Astra Sans" w:hAnsi="PT Astra Sans"/>
          <w:b w:val="false"/>
          <w:bCs w:val="false"/>
          <w:sz w:val="24"/>
          <w:szCs w:val="24"/>
        </w:rPr>
      </w:pPr>
      <w:r>
        <w:rPr>
          <w:rFonts w:cs="Times New Roman" w:ascii="PT Astra Sans" w:hAnsi="PT Astra Sans"/>
          <w:b w:val="false"/>
          <w:bCs w:val="false"/>
          <w:sz w:val="24"/>
          <w:szCs w:val="24"/>
        </w:rPr>
        <w:t>вакцины против полиомиелита</w:t>
      </w:r>
    </w:p>
    <w:p>
      <w:pPr>
        <w:pStyle w:val="ListParagraph"/>
        <w:numPr>
          <w:ilvl w:val="0"/>
          <w:numId w:val="22"/>
        </w:numPr>
        <w:spacing w:lineRule="auto" w:line="240" w:before="0" w:after="0"/>
        <w:contextualSpacing/>
        <w:jc w:val="left"/>
        <w:rPr>
          <w:rFonts w:ascii="PT Astra Sans" w:hAnsi="PT Astra Sans"/>
          <w:b w:val="false"/>
          <w:bCs w:val="false"/>
          <w:sz w:val="24"/>
          <w:szCs w:val="24"/>
        </w:rPr>
      </w:pPr>
      <w:r>
        <w:rPr>
          <w:rFonts w:cs="Times New Roman" w:ascii="PT Astra Sans" w:hAnsi="PT Astra Sans"/>
          <w:b w:val="false"/>
          <w:bCs w:val="false"/>
          <w:sz w:val="24"/>
          <w:szCs w:val="24"/>
        </w:rPr>
        <w:t>коклюшно-дифтерийно-столбнячного анатоксина</w:t>
      </w:r>
    </w:p>
    <w:p>
      <w:pPr>
        <w:pStyle w:val="ListParagraph"/>
        <w:numPr>
          <w:ilvl w:val="0"/>
          <w:numId w:val="22"/>
        </w:numPr>
        <w:spacing w:lineRule="auto" w:line="240" w:before="0" w:after="0"/>
        <w:contextualSpacing/>
        <w:jc w:val="left"/>
        <w:rPr>
          <w:rFonts w:ascii="PT Astra Sans" w:hAnsi="PT Astra Sans"/>
          <w:b w:val="false"/>
          <w:bCs w:val="false"/>
          <w:sz w:val="24"/>
          <w:szCs w:val="24"/>
        </w:rPr>
      </w:pPr>
      <w:r>
        <w:rPr>
          <w:rFonts w:cs="Times New Roman" w:ascii="PT Astra Sans" w:hAnsi="PT Astra Sans"/>
          <w:b w:val="false"/>
          <w:bCs w:val="false"/>
          <w:sz w:val="24"/>
          <w:szCs w:val="24"/>
        </w:rPr>
        <w:t>вакцины против желтой лихорадки</w:t>
      </w:r>
    </w:p>
    <w:p>
      <w:pPr>
        <w:pStyle w:val="ListParagraph"/>
        <w:numPr>
          <w:ilvl w:val="0"/>
          <w:numId w:val="22"/>
        </w:numPr>
        <w:spacing w:lineRule="auto" w:line="240" w:before="0" w:after="0"/>
        <w:contextualSpacing/>
        <w:jc w:val="left"/>
        <w:rPr>
          <w:rFonts w:ascii="PT Astra Sans" w:hAnsi="PT Astra Sans"/>
          <w:b w:val="false"/>
          <w:bCs w:val="false"/>
          <w:sz w:val="24"/>
          <w:szCs w:val="24"/>
        </w:rPr>
      </w:pPr>
      <w:r>
        <w:rPr>
          <w:rFonts w:cs="Times New Roman" w:ascii="PT Astra Sans" w:hAnsi="PT Astra Sans"/>
          <w:b w:val="false"/>
          <w:bCs w:val="false"/>
          <w:sz w:val="24"/>
          <w:szCs w:val="24"/>
        </w:rPr>
        <w:t>любых иммунобиологических препаратов</w:t>
      </w:r>
    </w:p>
    <w:p>
      <w:pPr>
        <w:pStyle w:val="Normal"/>
        <w:spacing w:lineRule="auto" w:line="240" w:before="0" w:after="0"/>
        <w:jc w:val="left"/>
        <w:rPr>
          <w:rFonts w:ascii="PT Astra Sans" w:hAnsi="PT Astra Sans" w:cs="Times New Roman"/>
          <w:b w:val="false"/>
          <w:bCs w:val="false"/>
          <w:sz w:val="24"/>
          <w:szCs w:val="24"/>
        </w:rPr>
      </w:pPr>
      <w:r>
        <w:rPr>
          <w:rFonts w:cs="Times New Roman" w:ascii="PT Astra Sans" w:hAnsi="PT Astra Sans"/>
          <w:b w:val="false"/>
          <w:bCs w:val="false"/>
          <w:sz w:val="24"/>
          <w:szCs w:val="24"/>
        </w:rPr>
      </w:r>
    </w:p>
    <w:p>
      <w:pPr>
        <w:pStyle w:val="Normal"/>
        <w:spacing w:lineRule="auto" w:line="240" w:before="0" w:after="0"/>
        <w:jc w:val="left"/>
        <w:rPr>
          <w:rFonts w:ascii="PT Astra Sans" w:hAnsi="PT Astra Sans"/>
          <w:b w:val="false"/>
          <w:bCs w:val="false"/>
          <w:sz w:val="24"/>
          <w:szCs w:val="24"/>
        </w:rPr>
      </w:pPr>
      <w:r>
        <w:rPr>
          <w:rFonts w:cs="Times New Roman" w:ascii="PT Astra Sans" w:hAnsi="PT Astra Sans"/>
          <w:b w:val="false"/>
          <w:bCs w:val="false"/>
          <w:sz w:val="24"/>
          <w:szCs w:val="24"/>
        </w:rPr>
        <w:t>25. Контроль термоиндикатора холодильных камер при транспортировании иммунобиологических препаратов осуществляется</w:t>
      </w:r>
    </w:p>
    <w:p>
      <w:pPr>
        <w:pStyle w:val="ListParagraph"/>
        <w:numPr>
          <w:ilvl w:val="0"/>
          <w:numId w:val="23"/>
        </w:numPr>
        <w:spacing w:lineRule="auto" w:line="240" w:before="0" w:after="0"/>
        <w:contextualSpacing/>
        <w:jc w:val="left"/>
        <w:rPr>
          <w:rFonts w:ascii="PT Astra Sans" w:hAnsi="PT Astra Sans"/>
          <w:b w:val="false"/>
          <w:bCs w:val="false"/>
          <w:sz w:val="24"/>
          <w:szCs w:val="24"/>
        </w:rPr>
      </w:pPr>
      <w:r>
        <w:rPr>
          <w:rFonts w:cs="Times New Roman" w:ascii="PT Astra Sans" w:hAnsi="PT Astra Sans"/>
          <w:b w:val="false"/>
          <w:bCs w:val="false"/>
          <w:sz w:val="24"/>
          <w:szCs w:val="24"/>
        </w:rPr>
        <w:t>1 раз в день</w:t>
      </w:r>
    </w:p>
    <w:p>
      <w:pPr>
        <w:pStyle w:val="ListParagraph"/>
        <w:numPr>
          <w:ilvl w:val="0"/>
          <w:numId w:val="23"/>
        </w:numPr>
        <w:spacing w:lineRule="auto" w:line="240" w:before="0" w:after="0"/>
        <w:contextualSpacing/>
        <w:jc w:val="left"/>
        <w:rPr>
          <w:rFonts w:ascii="PT Astra Sans" w:hAnsi="PT Astra Sans"/>
          <w:b w:val="false"/>
          <w:bCs w:val="false"/>
          <w:sz w:val="24"/>
          <w:szCs w:val="24"/>
        </w:rPr>
      </w:pPr>
      <w:r>
        <w:rPr>
          <w:rFonts w:cs="Times New Roman" w:ascii="PT Astra Sans" w:hAnsi="PT Astra Sans"/>
          <w:b w:val="false"/>
          <w:bCs w:val="false"/>
          <w:sz w:val="24"/>
          <w:szCs w:val="24"/>
        </w:rPr>
        <w:t>4 раза в день</w:t>
      </w:r>
    </w:p>
    <w:p>
      <w:pPr>
        <w:pStyle w:val="ListParagraph"/>
        <w:numPr>
          <w:ilvl w:val="0"/>
          <w:numId w:val="23"/>
        </w:numPr>
        <w:spacing w:lineRule="auto" w:line="240" w:before="0" w:after="0"/>
        <w:contextualSpacing/>
        <w:jc w:val="left"/>
        <w:rPr>
          <w:rFonts w:ascii="PT Astra Sans" w:hAnsi="PT Astra Sans"/>
          <w:b w:val="false"/>
          <w:bCs w:val="false"/>
          <w:sz w:val="24"/>
          <w:szCs w:val="24"/>
        </w:rPr>
      </w:pPr>
      <w:r>
        <w:rPr>
          <w:rFonts w:cs="Times New Roman" w:ascii="PT Astra Sans" w:hAnsi="PT Astra Sans"/>
          <w:b w:val="false"/>
          <w:bCs w:val="false"/>
          <w:sz w:val="24"/>
          <w:szCs w:val="24"/>
        </w:rPr>
        <w:t>2 раза в день</w:t>
      </w:r>
    </w:p>
    <w:p>
      <w:pPr>
        <w:pStyle w:val="ListParagraph"/>
        <w:numPr>
          <w:ilvl w:val="0"/>
          <w:numId w:val="23"/>
        </w:numPr>
        <w:spacing w:lineRule="auto" w:line="240" w:before="0" w:after="0"/>
        <w:contextualSpacing/>
        <w:jc w:val="left"/>
        <w:rPr>
          <w:rFonts w:ascii="PT Astra Sans" w:hAnsi="PT Astra Sans"/>
          <w:b w:val="false"/>
          <w:bCs w:val="false"/>
          <w:sz w:val="24"/>
          <w:szCs w:val="24"/>
        </w:rPr>
      </w:pPr>
      <w:r>
        <w:rPr>
          <w:rFonts w:cs="Times New Roman" w:ascii="PT Astra Sans" w:hAnsi="PT Astra Sans"/>
          <w:b w:val="false"/>
          <w:bCs w:val="false"/>
          <w:sz w:val="24"/>
          <w:szCs w:val="24"/>
        </w:rPr>
        <w:t>в конце транспортирования</w:t>
      </w:r>
    </w:p>
    <w:p>
      <w:pPr>
        <w:pStyle w:val="Normal"/>
        <w:spacing w:lineRule="auto" w:line="240" w:before="0" w:after="0"/>
        <w:jc w:val="left"/>
        <w:rPr>
          <w:rFonts w:ascii="PT Astra Sans" w:hAnsi="PT Astra Sans" w:cs="Times New Roman"/>
          <w:b w:val="false"/>
          <w:bCs w:val="false"/>
          <w:sz w:val="24"/>
          <w:szCs w:val="24"/>
        </w:rPr>
      </w:pPr>
      <w:r>
        <w:rPr>
          <w:rFonts w:cs="Times New Roman" w:ascii="PT Astra Sans" w:hAnsi="PT Astra Sans"/>
          <w:b w:val="false"/>
          <w:bCs w:val="false"/>
          <w:sz w:val="24"/>
          <w:szCs w:val="24"/>
        </w:rPr>
      </w:r>
    </w:p>
    <w:p>
      <w:pPr>
        <w:pStyle w:val="Normal"/>
        <w:spacing w:lineRule="auto" w:line="240" w:before="0" w:after="0"/>
        <w:jc w:val="left"/>
        <w:rPr>
          <w:rFonts w:ascii="PT Astra Sans" w:hAnsi="PT Astra Sans"/>
          <w:b w:val="false"/>
          <w:bCs w:val="false"/>
          <w:sz w:val="24"/>
          <w:szCs w:val="24"/>
        </w:rPr>
      </w:pPr>
      <w:r>
        <w:rPr>
          <w:rFonts w:cs="Times New Roman" w:ascii="PT Astra Sans" w:hAnsi="PT Astra Sans"/>
          <w:b w:val="false"/>
          <w:bCs w:val="false"/>
          <w:sz w:val="24"/>
          <w:szCs w:val="24"/>
        </w:rPr>
        <w:t>26. Разгрузка термоконтейнеров с медицинскими иммунобиологическими препаратами на 4-м уровне холодовой цепи осуществляют в течение</w:t>
      </w:r>
    </w:p>
    <w:p>
      <w:pPr>
        <w:pStyle w:val="ListParagraph"/>
        <w:numPr>
          <w:ilvl w:val="0"/>
          <w:numId w:val="24"/>
        </w:numPr>
        <w:spacing w:lineRule="auto" w:line="240" w:before="0" w:after="0"/>
        <w:contextualSpacing/>
        <w:jc w:val="left"/>
        <w:rPr>
          <w:rFonts w:ascii="PT Astra Sans" w:hAnsi="PT Astra Sans"/>
          <w:b w:val="false"/>
          <w:bCs w:val="false"/>
          <w:sz w:val="24"/>
          <w:szCs w:val="24"/>
        </w:rPr>
      </w:pPr>
      <w:r>
        <w:rPr>
          <w:rFonts w:cs="Times New Roman" w:ascii="PT Astra Sans" w:hAnsi="PT Astra Sans"/>
          <w:b w:val="false"/>
          <w:bCs w:val="false"/>
          <w:sz w:val="24"/>
          <w:szCs w:val="24"/>
        </w:rPr>
        <w:t>1 часа</w:t>
      </w:r>
    </w:p>
    <w:p>
      <w:pPr>
        <w:pStyle w:val="ListParagraph"/>
        <w:numPr>
          <w:ilvl w:val="0"/>
          <w:numId w:val="24"/>
        </w:numPr>
        <w:spacing w:lineRule="auto" w:line="240" w:before="0" w:after="0"/>
        <w:contextualSpacing/>
        <w:jc w:val="left"/>
        <w:rPr>
          <w:rFonts w:ascii="PT Astra Sans" w:hAnsi="PT Astra Sans"/>
          <w:b w:val="false"/>
          <w:bCs w:val="false"/>
          <w:sz w:val="24"/>
          <w:szCs w:val="24"/>
        </w:rPr>
      </w:pPr>
      <w:r>
        <w:rPr>
          <w:rFonts w:cs="Times New Roman" w:ascii="PT Astra Sans" w:hAnsi="PT Astra Sans"/>
          <w:b w:val="false"/>
          <w:bCs w:val="false"/>
          <w:sz w:val="24"/>
          <w:szCs w:val="24"/>
        </w:rPr>
        <w:t>15 минут</w:t>
      </w:r>
    </w:p>
    <w:p>
      <w:pPr>
        <w:pStyle w:val="ListParagraph"/>
        <w:numPr>
          <w:ilvl w:val="0"/>
          <w:numId w:val="24"/>
        </w:numPr>
        <w:spacing w:lineRule="auto" w:line="240" w:before="0" w:after="0"/>
        <w:contextualSpacing/>
        <w:jc w:val="left"/>
        <w:rPr>
          <w:rFonts w:ascii="PT Astra Sans" w:hAnsi="PT Astra Sans"/>
          <w:b w:val="false"/>
          <w:bCs w:val="false"/>
          <w:sz w:val="24"/>
          <w:szCs w:val="24"/>
        </w:rPr>
      </w:pPr>
      <w:r>
        <w:rPr>
          <w:rFonts w:cs="Times New Roman" w:ascii="PT Astra Sans" w:hAnsi="PT Astra Sans"/>
          <w:b w:val="false"/>
          <w:bCs w:val="false"/>
          <w:sz w:val="24"/>
          <w:szCs w:val="24"/>
        </w:rPr>
        <w:t>10 минут</w:t>
      </w:r>
    </w:p>
    <w:p>
      <w:pPr>
        <w:pStyle w:val="ListParagraph"/>
        <w:numPr>
          <w:ilvl w:val="0"/>
          <w:numId w:val="24"/>
        </w:numPr>
        <w:spacing w:lineRule="auto" w:line="240" w:before="0" w:after="0"/>
        <w:contextualSpacing/>
        <w:jc w:val="left"/>
        <w:rPr>
          <w:rFonts w:ascii="PT Astra Sans" w:hAnsi="PT Astra Sans"/>
          <w:b w:val="false"/>
          <w:bCs w:val="false"/>
          <w:sz w:val="24"/>
          <w:szCs w:val="24"/>
        </w:rPr>
      </w:pPr>
      <w:r>
        <w:rPr>
          <w:rFonts w:cs="Times New Roman" w:ascii="PT Astra Sans" w:hAnsi="PT Astra Sans"/>
          <w:b w:val="false"/>
          <w:bCs w:val="false"/>
          <w:sz w:val="24"/>
          <w:szCs w:val="24"/>
        </w:rPr>
        <w:t>30 минут</w:t>
      </w:r>
    </w:p>
    <w:p>
      <w:pPr>
        <w:pStyle w:val="Normal"/>
        <w:spacing w:lineRule="auto" w:line="240" w:before="0" w:after="0"/>
        <w:jc w:val="left"/>
        <w:rPr>
          <w:rFonts w:ascii="PT Astra Sans" w:hAnsi="PT Astra Sans" w:cs="Times New Roman"/>
          <w:b w:val="false"/>
          <w:bCs w:val="false"/>
          <w:sz w:val="24"/>
          <w:szCs w:val="24"/>
        </w:rPr>
      </w:pPr>
      <w:r>
        <w:rPr>
          <w:rFonts w:cs="Times New Roman" w:ascii="PT Astra Sans" w:hAnsi="PT Astra Sans"/>
          <w:b w:val="false"/>
          <w:bCs w:val="false"/>
          <w:sz w:val="24"/>
          <w:szCs w:val="24"/>
        </w:rPr>
      </w:r>
    </w:p>
    <w:p>
      <w:pPr>
        <w:pStyle w:val="Normal"/>
        <w:spacing w:lineRule="auto" w:line="240" w:before="0" w:after="0"/>
        <w:jc w:val="left"/>
        <w:rPr>
          <w:rFonts w:ascii="PT Astra Sans" w:hAnsi="PT Astra Sans"/>
          <w:b w:val="false"/>
          <w:bCs w:val="false"/>
          <w:sz w:val="24"/>
          <w:szCs w:val="24"/>
        </w:rPr>
      </w:pPr>
      <w:r>
        <w:rPr>
          <w:rFonts w:cs="Times New Roman" w:ascii="PT Astra Sans" w:hAnsi="PT Astra Sans"/>
          <w:b w:val="false"/>
          <w:bCs w:val="false"/>
          <w:sz w:val="24"/>
          <w:szCs w:val="24"/>
        </w:rPr>
        <w:t>27. Первый уровень холодовой цепи медицинских иммунобиологических препаратов осуществляется</w:t>
      </w:r>
    </w:p>
    <w:p>
      <w:pPr>
        <w:pStyle w:val="ListParagraph"/>
        <w:numPr>
          <w:ilvl w:val="0"/>
          <w:numId w:val="25"/>
        </w:numPr>
        <w:spacing w:lineRule="auto" w:line="240" w:before="0" w:after="0"/>
        <w:contextualSpacing/>
        <w:jc w:val="left"/>
        <w:rPr>
          <w:rFonts w:ascii="PT Astra Sans" w:hAnsi="PT Astra Sans"/>
          <w:b w:val="false"/>
          <w:bCs w:val="false"/>
          <w:sz w:val="24"/>
          <w:szCs w:val="24"/>
        </w:rPr>
      </w:pPr>
      <w:r>
        <w:rPr>
          <w:rFonts w:cs="Times New Roman" w:ascii="PT Astra Sans" w:hAnsi="PT Astra Sans"/>
          <w:b w:val="false"/>
          <w:bCs w:val="false"/>
          <w:sz w:val="24"/>
          <w:szCs w:val="24"/>
        </w:rPr>
        <w:t xml:space="preserve">от аптечных складов и складов центров Госсанэпиднадзора в субъектах Российской Федерации до городских и районных аптечных складов и складов центров Госсанэпиднадзора </w:t>
      </w:r>
    </w:p>
    <w:p>
      <w:pPr>
        <w:pStyle w:val="ListParagraph"/>
        <w:numPr>
          <w:ilvl w:val="0"/>
          <w:numId w:val="25"/>
        </w:numPr>
        <w:spacing w:lineRule="auto" w:line="240" w:before="0" w:after="0"/>
        <w:contextualSpacing/>
        <w:jc w:val="left"/>
        <w:rPr>
          <w:rFonts w:ascii="PT Astra Sans" w:hAnsi="PT Astra Sans"/>
          <w:b w:val="false"/>
          <w:bCs w:val="false"/>
          <w:sz w:val="24"/>
          <w:szCs w:val="24"/>
        </w:rPr>
      </w:pPr>
      <w:r>
        <w:rPr>
          <w:rFonts w:cs="Times New Roman" w:ascii="PT Astra Sans" w:hAnsi="PT Astra Sans"/>
          <w:b w:val="false"/>
          <w:bCs w:val="false"/>
          <w:sz w:val="24"/>
          <w:szCs w:val="24"/>
        </w:rPr>
        <w:t>от организаций-изготовителей до аптечных складов и складов центров Госсанэпиднадзора в субъектах Российской Федерации</w:t>
      </w:r>
    </w:p>
    <w:p>
      <w:pPr>
        <w:pStyle w:val="ListParagraph"/>
        <w:numPr>
          <w:ilvl w:val="0"/>
          <w:numId w:val="25"/>
        </w:numPr>
        <w:spacing w:lineRule="auto" w:line="240" w:before="0" w:after="0"/>
        <w:contextualSpacing/>
        <w:jc w:val="left"/>
        <w:rPr>
          <w:rFonts w:ascii="PT Astra Sans" w:hAnsi="PT Astra Sans"/>
          <w:b w:val="false"/>
          <w:bCs w:val="false"/>
          <w:sz w:val="24"/>
          <w:szCs w:val="24"/>
        </w:rPr>
      </w:pPr>
      <w:r>
        <w:rPr>
          <w:rFonts w:cs="Times New Roman" w:ascii="PT Astra Sans" w:hAnsi="PT Astra Sans"/>
          <w:b w:val="false"/>
          <w:bCs w:val="false"/>
          <w:sz w:val="24"/>
          <w:szCs w:val="24"/>
        </w:rPr>
        <w:t xml:space="preserve">лечебно-профилактическими организациями </w:t>
      </w:r>
    </w:p>
    <w:p>
      <w:pPr>
        <w:pStyle w:val="ListParagraph"/>
        <w:numPr>
          <w:ilvl w:val="0"/>
          <w:numId w:val="25"/>
        </w:numPr>
        <w:spacing w:lineRule="auto" w:line="240" w:before="0" w:after="0"/>
        <w:contextualSpacing/>
        <w:jc w:val="left"/>
        <w:rPr>
          <w:rFonts w:ascii="PT Astra Sans" w:hAnsi="PT Astra Sans"/>
          <w:b w:val="false"/>
          <w:bCs w:val="false"/>
          <w:sz w:val="24"/>
          <w:szCs w:val="24"/>
        </w:rPr>
      </w:pPr>
      <w:r>
        <w:rPr>
          <w:rFonts w:cs="Times New Roman" w:ascii="PT Astra Sans" w:hAnsi="PT Astra Sans"/>
          <w:b w:val="false"/>
          <w:bCs w:val="false"/>
          <w:sz w:val="24"/>
          <w:szCs w:val="24"/>
        </w:rPr>
        <w:t>от городских и районных аптечных складов и складов центров Госсанэпиднадзора до лечебно-профилактических организаций</w:t>
      </w:r>
    </w:p>
    <w:p>
      <w:pPr>
        <w:pStyle w:val="Normal"/>
        <w:spacing w:lineRule="auto" w:line="240" w:before="0" w:after="0"/>
        <w:jc w:val="left"/>
        <w:rPr>
          <w:rFonts w:ascii="PT Astra Sans" w:hAnsi="PT Astra Sans" w:cs="Times New Roman"/>
          <w:b w:val="false"/>
          <w:bCs w:val="false"/>
          <w:sz w:val="24"/>
          <w:szCs w:val="24"/>
        </w:rPr>
      </w:pPr>
      <w:r>
        <w:rPr>
          <w:rFonts w:cs="Times New Roman" w:ascii="PT Astra Sans" w:hAnsi="PT Astra Sans"/>
          <w:b w:val="false"/>
          <w:bCs w:val="false"/>
          <w:sz w:val="24"/>
          <w:szCs w:val="24"/>
        </w:rPr>
      </w:r>
    </w:p>
    <w:p>
      <w:pPr>
        <w:pStyle w:val="Normal"/>
        <w:spacing w:lineRule="auto" w:line="240" w:before="0" w:after="0"/>
        <w:jc w:val="left"/>
        <w:rPr>
          <w:rFonts w:ascii="PT Astra Sans" w:hAnsi="PT Astra Sans"/>
          <w:b w:val="false"/>
          <w:bCs w:val="false"/>
          <w:sz w:val="24"/>
          <w:szCs w:val="24"/>
        </w:rPr>
      </w:pPr>
      <w:r>
        <w:rPr>
          <w:rFonts w:cs="Times New Roman" w:ascii="PT Astra Sans" w:hAnsi="PT Astra Sans"/>
          <w:b w:val="false"/>
          <w:bCs w:val="false"/>
          <w:sz w:val="24"/>
          <w:szCs w:val="24"/>
        </w:rPr>
        <w:t>28. Медицинские отходы класса А включают</w:t>
      </w:r>
    </w:p>
    <w:p>
      <w:pPr>
        <w:pStyle w:val="ListParagraph"/>
        <w:numPr>
          <w:ilvl w:val="0"/>
          <w:numId w:val="26"/>
        </w:numPr>
        <w:spacing w:lineRule="auto" w:line="240" w:before="0" w:after="0"/>
        <w:contextualSpacing/>
        <w:jc w:val="left"/>
        <w:rPr>
          <w:rFonts w:ascii="PT Astra Sans" w:hAnsi="PT Astra Sans"/>
          <w:b w:val="false"/>
          <w:bCs w:val="false"/>
          <w:sz w:val="24"/>
          <w:szCs w:val="24"/>
        </w:rPr>
      </w:pPr>
      <w:r>
        <w:rPr>
          <w:rFonts w:cs="Times New Roman" w:ascii="PT Astra Sans" w:hAnsi="PT Astra Sans"/>
          <w:b w:val="false"/>
          <w:bCs w:val="false"/>
          <w:sz w:val="24"/>
          <w:szCs w:val="24"/>
        </w:rPr>
        <w:t>инфицированные и потенциально инфицированные отходы</w:t>
      </w:r>
    </w:p>
    <w:p>
      <w:pPr>
        <w:pStyle w:val="ListParagraph"/>
        <w:numPr>
          <w:ilvl w:val="0"/>
          <w:numId w:val="26"/>
        </w:numPr>
        <w:spacing w:lineRule="auto" w:line="240" w:before="0" w:after="0"/>
        <w:contextualSpacing/>
        <w:jc w:val="left"/>
        <w:rPr>
          <w:rFonts w:ascii="PT Astra Sans" w:hAnsi="PT Astra Sans"/>
          <w:b w:val="false"/>
          <w:bCs w:val="false"/>
          <w:sz w:val="24"/>
          <w:szCs w:val="24"/>
        </w:rPr>
      </w:pPr>
      <w:r>
        <w:rPr>
          <w:rFonts w:cs="Times New Roman" w:ascii="PT Astra Sans" w:hAnsi="PT Astra Sans"/>
          <w:b w:val="false"/>
          <w:bCs w:val="false"/>
          <w:sz w:val="24"/>
          <w:szCs w:val="24"/>
        </w:rPr>
        <w:t>отходы, не имеющие контакта с биологическими жидкостями пациентов</w:t>
      </w:r>
    </w:p>
    <w:p>
      <w:pPr>
        <w:pStyle w:val="ListParagraph"/>
        <w:numPr>
          <w:ilvl w:val="0"/>
          <w:numId w:val="26"/>
        </w:numPr>
        <w:spacing w:lineRule="auto" w:line="240" w:before="0" w:after="0"/>
        <w:contextualSpacing/>
        <w:jc w:val="left"/>
        <w:rPr>
          <w:rFonts w:ascii="PT Astra Sans" w:hAnsi="PT Astra Sans"/>
          <w:b w:val="false"/>
          <w:bCs w:val="false"/>
          <w:sz w:val="24"/>
          <w:szCs w:val="24"/>
        </w:rPr>
      </w:pPr>
      <w:r>
        <w:rPr>
          <w:rFonts w:cs="Times New Roman" w:ascii="PT Astra Sans" w:hAnsi="PT Astra Sans"/>
          <w:b w:val="false"/>
          <w:bCs w:val="false"/>
          <w:sz w:val="24"/>
          <w:szCs w:val="24"/>
        </w:rPr>
        <w:t>материалы, контактировавшие с больными инфекционными болезнями, которые могут привести к возникновению чрезвычайных ситуаций</w:t>
      </w:r>
    </w:p>
    <w:p>
      <w:pPr>
        <w:pStyle w:val="ListParagraph"/>
        <w:numPr>
          <w:ilvl w:val="0"/>
          <w:numId w:val="26"/>
        </w:numPr>
        <w:spacing w:lineRule="auto" w:line="240" w:before="0" w:after="0"/>
        <w:contextualSpacing/>
        <w:jc w:val="left"/>
        <w:rPr>
          <w:rFonts w:ascii="PT Astra Sans" w:hAnsi="PT Astra Sans"/>
          <w:b w:val="false"/>
          <w:bCs w:val="false"/>
          <w:sz w:val="24"/>
          <w:szCs w:val="24"/>
        </w:rPr>
      </w:pPr>
      <w:r>
        <w:rPr>
          <w:rFonts w:cs="Times New Roman" w:ascii="PT Astra Sans" w:hAnsi="PT Astra Sans"/>
          <w:b w:val="false"/>
          <w:bCs w:val="false"/>
          <w:sz w:val="24"/>
          <w:szCs w:val="24"/>
        </w:rPr>
        <w:t>ртутьсодержащие предметы</w:t>
      </w:r>
    </w:p>
    <w:p>
      <w:pPr>
        <w:pStyle w:val="Normal"/>
        <w:spacing w:lineRule="auto" w:line="240" w:before="0" w:after="0"/>
        <w:jc w:val="left"/>
        <w:rPr>
          <w:rFonts w:ascii="PT Astra Sans" w:hAnsi="PT Astra Sans" w:cs="Times New Roman"/>
          <w:b w:val="false"/>
          <w:bCs w:val="false"/>
          <w:sz w:val="24"/>
          <w:szCs w:val="24"/>
        </w:rPr>
      </w:pPr>
      <w:r>
        <w:rPr>
          <w:rFonts w:cs="Times New Roman" w:ascii="PT Astra Sans" w:hAnsi="PT Astra Sans"/>
          <w:b w:val="false"/>
          <w:bCs w:val="false"/>
          <w:sz w:val="24"/>
          <w:szCs w:val="24"/>
        </w:rPr>
      </w:r>
    </w:p>
    <w:p>
      <w:pPr>
        <w:pStyle w:val="Normal"/>
        <w:spacing w:lineRule="auto" w:line="240" w:before="0" w:after="0"/>
        <w:jc w:val="left"/>
        <w:rPr>
          <w:rFonts w:ascii="PT Astra Sans" w:hAnsi="PT Astra Sans"/>
          <w:b w:val="false"/>
          <w:bCs w:val="false"/>
          <w:sz w:val="24"/>
          <w:szCs w:val="24"/>
        </w:rPr>
      </w:pPr>
      <w:r>
        <w:rPr>
          <w:rFonts w:cs="Times New Roman" w:ascii="PT Astra Sans" w:hAnsi="PT Astra Sans"/>
          <w:b w:val="false"/>
          <w:bCs w:val="false"/>
          <w:sz w:val="24"/>
          <w:szCs w:val="24"/>
        </w:rPr>
        <w:t>29. Медицинские отходы класса Б включают</w:t>
      </w:r>
    </w:p>
    <w:p>
      <w:pPr>
        <w:pStyle w:val="ListParagraph"/>
        <w:numPr>
          <w:ilvl w:val="0"/>
          <w:numId w:val="27"/>
        </w:numPr>
        <w:spacing w:lineRule="auto" w:line="240" w:before="0" w:after="0"/>
        <w:contextualSpacing/>
        <w:jc w:val="left"/>
        <w:rPr>
          <w:rFonts w:ascii="PT Astra Sans" w:hAnsi="PT Astra Sans"/>
          <w:b w:val="false"/>
          <w:bCs w:val="false"/>
          <w:sz w:val="24"/>
          <w:szCs w:val="24"/>
        </w:rPr>
      </w:pPr>
      <w:r>
        <w:rPr>
          <w:rFonts w:cs="Times New Roman" w:ascii="PT Astra Sans" w:hAnsi="PT Astra Sans"/>
          <w:b w:val="false"/>
          <w:bCs w:val="false"/>
          <w:sz w:val="24"/>
          <w:szCs w:val="24"/>
        </w:rPr>
        <w:t>патологоанатомические отходы</w:t>
      </w:r>
    </w:p>
    <w:p>
      <w:pPr>
        <w:pStyle w:val="ListParagraph"/>
        <w:numPr>
          <w:ilvl w:val="0"/>
          <w:numId w:val="27"/>
        </w:numPr>
        <w:spacing w:lineRule="auto" w:line="240" w:before="0" w:after="0"/>
        <w:contextualSpacing/>
        <w:jc w:val="left"/>
        <w:rPr>
          <w:rFonts w:ascii="PT Astra Sans" w:hAnsi="PT Astra Sans"/>
          <w:b w:val="false"/>
          <w:bCs w:val="false"/>
          <w:sz w:val="24"/>
          <w:szCs w:val="24"/>
        </w:rPr>
      </w:pPr>
      <w:r>
        <w:rPr>
          <w:rFonts w:cs="Times New Roman" w:ascii="PT Astra Sans" w:hAnsi="PT Astra Sans"/>
          <w:b w:val="false"/>
          <w:bCs w:val="false"/>
          <w:sz w:val="24"/>
          <w:szCs w:val="24"/>
        </w:rPr>
        <w:t>отходы, не имеющие контакта с биологическими жидкостями пациентов</w:t>
      </w:r>
    </w:p>
    <w:p>
      <w:pPr>
        <w:pStyle w:val="ListParagraph"/>
        <w:numPr>
          <w:ilvl w:val="0"/>
          <w:numId w:val="27"/>
        </w:numPr>
        <w:spacing w:lineRule="auto" w:line="240" w:before="0" w:after="0"/>
        <w:contextualSpacing/>
        <w:jc w:val="left"/>
        <w:rPr>
          <w:rFonts w:ascii="PT Astra Sans" w:hAnsi="PT Astra Sans"/>
          <w:b w:val="false"/>
          <w:bCs w:val="false"/>
          <w:sz w:val="24"/>
          <w:szCs w:val="24"/>
        </w:rPr>
      </w:pPr>
      <w:r>
        <w:rPr>
          <w:rFonts w:cs="Times New Roman" w:ascii="PT Astra Sans" w:hAnsi="PT Astra Sans"/>
          <w:b w:val="false"/>
          <w:bCs w:val="false"/>
          <w:sz w:val="24"/>
          <w:szCs w:val="24"/>
        </w:rPr>
        <w:t>материалы, контактировавшие с больными инфекционными болезнями, которые могут привести к возникновению чрезвычайных ситуаций</w:t>
      </w:r>
    </w:p>
    <w:p>
      <w:pPr>
        <w:pStyle w:val="ListParagraph"/>
        <w:numPr>
          <w:ilvl w:val="0"/>
          <w:numId w:val="27"/>
        </w:numPr>
        <w:spacing w:lineRule="auto" w:line="240" w:before="0" w:after="0"/>
        <w:contextualSpacing/>
        <w:jc w:val="left"/>
        <w:rPr>
          <w:rFonts w:ascii="PT Astra Sans" w:hAnsi="PT Astra Sans"/>
          <w:b w:val="false"/>
          <w:bCs w:val="false"/>
          <w:sz w:val="24"/>
          <w:szCs w:val="24"/>
        </w:rPr>
      </w:pPr>
      <w:r>
        <w:rPr>
          <w:rFonts w:cs="Times New Roman" w:ascii="PT Astra Sans" w:hAnsi="PT Astra Sans"/>
          <w:b w:val="false"/>
          <w:bCs w:val="false"/>
          <w:sz w:val="24"/>
          <w:szCs w:val="24"/>
        </w:rPr>
        <w:t>отходы сырья и продукции фармацевтических производств</w:t>
      </w:r>
    </w:p>
    <w:p>
      <w:pPr>
        <w:pStyle w:val="Normal"/>
        <w:spacing w:lineRule="auto" w:line="240" w:before="0" w:after="0"/>
        <w:jc w:val="left"/>
        <w:rPr>
          <w:rFonts w:ascii="PT Astra Sans" w:hAnsi="PT Astra Sans" w:cs="Times New Roman"/>
          <w:b w:val="false"/>
          <w:bCs w:val="false"/>
          <w:sz w:val="24"/>
          <w:szCs w:val="24"/>
        </w:rPr>
      </w:pPr>
      <w:r>
        <w:rPr>
          <w:rFonts w:cs="Times New Roman" w:ascii="PT Astra Sans" w:hAnsi="PT Astra Sans"/>
          <w:b w:val="false"/>
          <w:bCs w:val="false"/>
          <w:sz w:val="24"/>
          <w:szCs w:val="24"/>
        </w:rPr>
      </w:r>
    </w:p>
    <w:p>
      <w:pPr>
        <w:pStyle w:val="Normal"/>
        <w:spacing w:lineRule="auto" w:line="240" w:before="0" w:after="0"/>
        <w:jc w:val="left"/>
        <w:rPr>
          <w:rFonts w:ascii="PT Astra Sans" w:hAnsi="PT Astra Sans"/>
          <w:b w:val="false"/>
          <w:bCs w:val="false"/>
          <w:sz w:val="24"/>
          <w:szCs w:val="24"/>
        </w:rPr>
      </w:pPr>
      <w:r>
        <w:rPr>
          <w:rFonts w:cs="Times New Roman" w:ascii="PT Astra Sans" w:hAnsi="PT Astra Sans"/>
          <w:b w:val="false"/>
          <w:bCs w:val="false"/>
          <w:sz w:val="24"/>
          <w:szCs w:val="24"/>
        </w:rPr>
        <w:t>30. Отходы класса В подлежат обязательному обеззараживанию физическими методами</w:t>
      </w:r>
    </w:p>
    <w:p>
      <w:pPr>
        <w:pStyle w:val="ListParagraph"/>
        <w:numPr>
          <w:ilvl w:val="0"/>
          <w:numId w:val="28"/>
        </w:numPr>
        <w:spacing w:lineRule="auto" w:line="240" w:before="0" w:after="0"/>
        <w:contextualSpacing/>
        <w:jc w:val="left"/>
        <w:rPr>
          <w:rFonts w:ascii="PT Astra Sans" w:hAnsi="PT Astra Sans"/>
          <w:b w:val="false"/>
          <w:bCs w:val="false"/>
          <w:sz w:val="24"/>
          <w:szCs w:val="24"/>
        </w:rPr>
      </w:pPr>
      <w:r>
        <w:rPr>
          <w:rFonts w:cs="Times New Roman" w:ascii="PT Astra Sans" w:hAnsi="PT Astra Sans"/>
          <w:b w:val="false"/>
          <w:bCs w:val="false"/>
          <w:sz w:val="24"/>
          <w:szCs w:val="24"/>
        </w:rPr>
        <w:t>термические</w:t>
      </w:r>
    </w:p>
    <w:p>
      <w:pPr>
        <w:pStyle w:val="ListParagraph"/>
        <w:numPr>
          <w:ilvl w:val="0"/>
          <w:numId w:val="28"/>
        </w:numPr>
        <w:spacing w:lineRule="auto" w:line="240" w:before="0" w:after="0"/>
        <w:contextualSpacing/>
        <w:jc w:val="left"/>
        <w:rPr>
          <w:rFonts w:ascii="PT Astra Sans" w:hAnsi="PT Astra Sans"/>
          <w:b w:val="false"/>
          <w:bCs w:val="false"/>
          <w:sz w:val="24"/>
          <w:szCs w:val="24"/>
        </w:rPr>
      </w:pPr>
      <w:r>
        <w:rPr>
          <w:rFonts w:cs="Times New Roman" w:ascii="PT Astra Sans" w:hAnsi="PT Astra Sans"/>
          <w:b w:val="false"/>
          <w:bCs w:val="false"/>
          <w:sz w:val="24"/>
          <w:szCs w:val="24"/>
        </w:rPr>
        <w:t>микроволновые</w:t>
      </w:r>
    </w:p>
    <w:p>
      <w:pPr>
        <w:pStyle w:val="ListParagraph"/>
        <w:numPr>
          <w:ilvl w:val="0"/>
          <w:numId w:val="28"/>
        </w:numPr>
        <w:spacing w:lineRule="auto" w:line="240" w:before="0" w:after="0"/>
        <w:contextualSpacing/>
        <w:jc w:val="left"/>
        <w:rPr>
          <w:rFonts w:ascii="PT Astra Sans" w:hAnsi="PT Astra Sans"/>
          <w:b w:val="false"/>
          <w:bCs w:val="false"/>
          <w:sz w:val="24"/>
          <w:szCs w:val="24"/>
        </w:rPr>
      </w:pPr>
      <w:r>
        <w:rPr>
          <w:rFonts w:cs="Times New Roman" w:ascii="PT Astra Sans" w:hAnsi="PT Astra Sans"/>
          <w:b w:val="false"/>
          <w:bCs w:val="false"/>
          <w:sz w:val="24"/>
          <w:szCs w:val="24"/>
        </w:rPr>
        <w:t>радиационные</w:t>
      </w:r>
    </w:p>
    <w:p>
      <w:pPr>
        <w:pStyle w:val="ListParagraph"/>
        <w:numPr>
          <w:ilvl w:val="0"/>
          <w:numId w:val="28"/>
        </w:numPr>
        <w:spacing w:lineRule="auto" w:line="240" w:before="0" w:after="0"/>
        <w:contextualSpacing/>
        <w:jc w:val="left"/>
        <w:rPr>
          <w:rFonts w:ascii="PT Astra Sans" w:hAnsi="PT Astra Sans"/>
          <w:b w:val="false"/>
          <w:bCs w:val="false"/>
          <w:sz w:val="24"/>
          <w:szCs w:val="24"/>
        </w:rPr>
      </w:pPr>
      <w:r>
        <w:rPr>
          <w:rFonts w:cs="Times New Roman" w:ascii="PT Astra Sans" w:hAnsi="PT Astra Sans"/>
          <w:b w:val="false"/>
          <w:bCs w:val="false"/>
          <w:sz w:val="24"/>
          <w:szCs w:val="24"/>
        </w:rPr>
        <w:t>все перечисленное</w:t>
      </w:r>
    </w:p>
    <w:p>
      <w:pPr>
        <w:pStyle w:val="Normal"/>
        <w:spacing w:lineRule="auto" w:line="240" w:before="0" w:after="0"/>
        <w:jc w:val="left"/>
        <w:rPr>
          <w:rFonts w:ascii="PT Astra Sans" w:hAnsi="PT Astra Sans" w:cs="Times New Roman"/>
          <w:b w:val="false"/>
          <w:bCs w:val="false"/>
          <w:sz w:val="24"/>
          <w:szCs w:val="24"/>
        </w:rPr>
      </w:pPr>
      <w:r>
        <w:rPr>
          <w:rFonts w:cs="Times New Roman" w:ascii="PT Astra Sans" w:hAnsi="PT Astra Sans"/>
          <w:b w:val="false"/>
          <w:bCs w:val="false"/>
          <w:sz w:val="24"/>
          <w:szCs w:val="24"/>
        </w:rPr>
      </w:r>
    </w:p>
    <w:p>
      <w:pPr>
        <w:pStyle w:val="Normal"/>
        <w:spacing w:lineRule="auto" w:line="240" w:before="0" w:after="0"/>
        <w:jc w:val="left"/>
        <w:rPr>
          <w:rFonts w:ascii="PT Astra Sans" w:hAnsi="PT Astra Sans"/>
          <w:b w:val="false"/>
          <w:bCs w:val="false"/>
          <w:sz w:val="24"/>
          <w:szCs w:val="24"/>
        </w:rPr>
      </w:pPr>
      <w:r>
        <w:rPr>
          <w:rFonts w:cs="Times New Roman" w:ascii="PT Astra Sans" w:hAnsi="PT Astra Sans"/>
          <w:b w:val="false"/>
          <w:bCs w:val="false"/>
          <w:sz w:val="24"/>
          <w:szCs w:val="24"/>
        </w:rPr>
        <w:t xml:space="preserve">31. Биотесты для контроля работы паровых стерилизаторов представляют собой </w:t>
      </w:r>
    </w:p>
    <w:p>
      <w:pPr>
        <w:pStyle w:val="ListParagraph"/>
        <w:numPr>
          <w:ilvl w:val="1"/>
          <w:numId w:val="32"/>
        </w:numPr>
        <w:spacing w:lineRule="auto" w:line="240" w:before="0" w:after="0"/>
        <w:ind w:left="709" w:hanging="283"/>
        <w:contextualSpacing/>
        <w:jc w:val="left"/>
        <w:rPr>
          <w:rFonts w:ascii="PT Astra Sans" w:hAnsi="PT Astra Sans"/>
          <w:b w:val="false"/>
          <w:bCs w:val="false"/>
          <w:sz w:val="24"/>
          <w:szCs w:val="24"/>
        </w:rPr>
      </w:pPr>
      <w:r>
        <w:rPr>
          <w:rFonts w:cs="Times New Roman" w:ascii="PT Astra Sans" w:hAnsi="PT Astra Sans"/>
          <w:b w:val="false"/>
          <w:bCs w:val="false"/>
          <w:sz w:val="24"/>
          <w:szCs w:val="24"/>
        </w:rPr>
        <w:t>флаконы из трубки стеклянной для лекарственных средств, содержащие высушенные споры тест-культуры Bacillus stearothermophilus ВКМ В-718</w:t>
      </w:r>
    </w:p>
    <w:p>
      <w:pPr>
        <w:pStyle w:val="ListParagraph"/>
        <w:numPr>
          <w:ilvl w:val="1"/>
          <w:numId w:val="32"/>
        </w:numPr>
        <w:spacing w:lineRule="auto" w:line="240" w:before="0" w:after="0"/>
        <w:ind w:left="709" w:hanging="283"/>
        <w:contextualSpacing/>
        <w:jc w:val="left"/>
        <w:rPr>
          <w:rFonts w:ascii="PT Astra Sans" w:hAnsi="PT Astra Sans"/>
          <w:b w:val="false"/>
          <w:bCs w:val="false"/>
          <w:sz w:val="24"/>
          <w:szCs w:val="24"/>
        </w:rPr>
      </w:pPr>
      <w:r>
        <w:rPr>
          <w:rFonts w:cs="Times New Roman" w:ascii="PT Astra Sans" w:hAnsi="PT Astra Sans"/>
          <w:b w:val="false"/>
          <w:bCs w:val="false"/>
          <w:sz w:val="24"/>
          <w:szCs w:val="24"/>
        </w:rPr>
        <w:t>тест</w:t>
      </w:r>
      <w:r>
        <w:rPr>
          <w:rFonts w:cs="Times New Roman" w:ascii="PT Astra Sans" w:hAnsi="PT Astra Sans"/>
          <w:b w:val="false"/>
          <w:bCs w:val="false"/>
          <w:sz w:val="24"/>
          <w:szCs w:val="24"/>
          <w:lang w:val="en-US"/>
        </w:rPr>
        <w:t>-</w:t>
      </w:r>
      <w:r>
        <w:rPr>
          <w:rFonts w:cs="Times New Roman" w:ascii="PT Astra Sans" w:hAnsi="PT Astra Sans"/>
          <w:b w:val="false"/>
          <w:bCs w:val="false"/>
          <w:sz w:val="24"/>
          <w:szCs w:val="24"/>
        </w:rPr>
        <w:t>культуры</w:t>
      </w:r>
      <w:r>
        <w:rPr>
          <w:rFonts w:cs="Times New Roman" w:ascii="PT Astra Sans" w:hAnsi="PT Astra Sans"/>
          <w:b w:val="false"/>
          <w:bCs w:val="false"/>
          <w:sz w:val="24"/>
          <w:szCs w:val="24"/>
          <w:lang w:val="en-US"/>
        </w:rPr>
        <w:t xml:space="preserve"> Bacillus stearothermophilus </w:t>
      </w:r>
      <w:r>
        <w:rPr>
          <w:rFonts w:cs="Times New Roman" w:ascii="PT Astra Sans" w:hAnsi="PT Astra Sans"/>
          <w:b w:val="false"/>
          <w:bCs w:val="false"/>
          <w:sz w:val="24"/>
          <w:szCs w:val="24"/>
        </w:rPr>
        <w:t>ВКМ</w:t>
      </w:r>
      <w:r>
        <w:rPr>
          <w:rFonts w:cs="Times New Roman" w:ascii="PT Astra Sans" w:hAnsi="PT Astra Sans"/>
          <w:b w:val="false"/>
          <w:bCs w:val="false"/>
          <w:sz w:val="24"/>
          <w:szCs w:val="24"/>
          <w:lang w:val="en-US"/>
        </w:rPr>
        <w:t xml:space="preserve"> </w:t>
      </w:r>
      <w:r>
        <w:rPr>
          <w:rFonts w:cs="Times New Roman" w:ascii="PT Astra Sans" w:hAnsi="PT Astra Sans"/>
          <w:b w:val="false"/>
          <w:bCs w:val="false"/>
          <w:sz w:val="24"/>
          <w:szCs w:val="24"/>
        </w:rPr>
        <w:t>В</w:t>
      </w:r>
      <w:r>
        <w:rPr>
          <w:rFonts w:cs="Times New Roman" w:ascii="PT Astra Sans" w:hAnsi="PT Astra Sans"/>
          <w:b w:val="false"/>
          <w:bCs w:val="false"/>
          <w:sz w:val="24"/>
          <w:szCs w:val="24"/>
          <w:lang w:val="en-US"/>
        </w:rPr>
        <w:t>-718</w:t>
      </w:r>
    </w:p>
    <w:p>
      <w:pPr>
        <w:pStyle w:val="ListParagraph"/>
        <w:numPr>
          <w:ilvl w:val="1"/>
          <w:numId w:val="32"/>
        </w:numPr>
        <w:spacing w:lineRule="auto" w:line="240" w:before="0" w:after="0"/>
        <w:ind w:left="709" w:hanging="283"/>
        <w:contextualSpacing/>
        <w:jc w:val="left"/>
        <w:rPr>
          <w:rFonts w:ascii="PT Astra Sans" w:hAnsi="PT Astra Sans"/>
          <w:b w:val="false"/>
          <w:bCs w:val="false"/>
          <w:sz w:val="24"/>
          <w:szCs w:val="24"/>
        </w:rPr>
      </w:pPr>
      <w:r>
        <w:rPr>
          <w:rFonts w:cs="Times New Roman" w:ascii="PT Astra Sans" w:hAnsi="PT Astra Sans"/>
          <w:b w:val="false"/>
          <w:bCs w:val="false"/>
          <w:sz w:val="24"/>
          <w:szCs w:val="24"/>
        </w:rPr>
        <w:t>диски из фильтровальной бумаги, содержащие высушенные споры тест - культуры Bacillus licheniformis штамм G</w:t>
      </w:r>
    </w:p>
    <w:p>
      <w:pPr>
        <w:pStyle w:val="ListParagraph"/>
        <w:numPr>
          <w:ilvl w:val="1"/>
          <w:numId w:val="32"/>
        </w:numPr>
        <w:spacing w:lineRule="auto" w:line="240" w:before="0" w:after="0"/>
        <w:ind w:left="709" w:hanging="283"/>
        <w:contextualSpacing/>
        <w:jc w:val="left"/>
        <w:rPr>
          <w:rFonts w:ascii="PT Astra Sans" w:hAnsi="PT Astra Sans"/>
          <w:b w:val="false"/>
          <w:bCs w:val="false"/>
          <w:sz w:val="24"/>
          <w:szCs w:val="24"/>
        </w:rPr>
      </w:pPr>
      <w:r>
        <w:rPr>
          <w:rFonts w:cs="Times New Roman" w:ascii="PT Astra Sans" w:hAnsi="PT Astra Sans"/>
          <w:b w:val="false"/>
          <w:bCs w:val="false"/>
          <w:color w:val="2D2D2D"/>
          <w:spacing w:val="2"/>
          <w:sz w:val="24"/>
          <w:szCs w:val="24"/>
          <w:shd w:fill="FFFFFF" w:val="clear"/>
        </w:rPr>
        <w:t>все перечисленное</w:t>
      </w:r>
    </w:p>
    <w:p>
      <w:pPr>
        <w:pStyle w:val="Normal"/>
        <w:spacing w:lineRule="auto" w:line="240" w:before="0" w:after="0"/>
        <w:jc w:val="left"/>
        <w:rPr>
          <w:rFonts w:ascii="PT Astra Sans" w:hAnsi="PT Astra Sans" w:cs="Times New Roman"/>
          <w:b w:val="false"/>
          <w:bCs w:val="false"/>
          <w:sz w:val="24"/>
          <w:szCs w:val="24"/>
        </w:rPr>
      </w:pPr>
      <w:r>
        <w:rPr>
          <w:rFonts w:cs="Times New Roman" w:ascii="PT Astra Sans" w:hAnsi="PT Astra Sans"/>
          <w:b w:val="false"/>
          <w:bCs w:val="false"/>
          <w:sz w:val="24"/>
          <w:szCs w:val="24"/>
        </w:rPr>
      </w:r>
    </w:p>
    <w:p>
      <w:pPr>
        <w:pStyle w:val="Normal"/>
        <w:spacing w:lineRule="auto" w:line="240" w:before="0" w:after="0"/>
        <w:jc w:val="left"/>
        <w:rPr>
          <w:rFonts w:ascii="PT Astra Sans" w:hAnsi="PT Astra Sans"/>
          <w:b w:val="false"/>
          <w:bCs w:val="false"/>
          <w:sz w:val="24"/>
          <w:szCs w:val="24"/>
        </w:rPr>
      </w:pPr>
      <w:r>
        <w:rPr>
          <w:rFonts w:cs="Times New Roman" w:ascii="PT Astra Sans" w:hAnsi="PT Astra Sans"/>
          <w:b w:val="false"/>
          <w:bCs w:val="false"/>
          <w:sz w:val="24"/>
          <w:szCs w:val="24"/>
        </w:rPr>
        <w:t xml:space="preserve">32. Биотесты для контроля работы воздушных стерилизаторов представляют собой </w:t>
      </w:r>
    </w:p>
    <w:p>
      <w:pPr>
        <w:pStyle w:val="ListParagraph"/>
        <w:numPr>
          <w:ilvl w:val="0"/>
          <w:numId w:val="33"/>
        </w:numPr>
        <w:spacing w:lineRule="auto" w:line="240" w:before="0" w:after="0"/>
        <w:ind w:left="709" w:hanging="283"/>
        <w:contextualSpacing/>
        <w:jc w:val="left"/>
        <w:rPr>
          <w:rFonts w:ascii="PT Astra Sans" w:hAnsi="PT Astra Sans"/>
          <w:b w:val="false"/>
          <w:bCs w:val="false"/>
          <w:sz w:val="24"/>
          <w:szCs w:val="24"/>
        </w:rPr>
      </w:pPr>
      <w:r>
        <w:rPr>
          <w:rFonts w:cs="Times New Roman" w:ascii="PT Astra Sans" w:hAnsi="PT Astra Sans"/>
          <w:b w:val="false"/>
          <w:bCs w:val="false"/>
          <w:sz w:val="24"/>
          <w:szCs w:val="24"/>
        </w:rPr>
        <w:t>чашечки из алюминиевой фольги, содержащие высушенные споры тест-культуры Bacillus stearothermophilus</w:t>
      </w:r>
    </w:p>
    <w:p>
      <w:pPr>
        <w:pStyle w:val="ListParagraph"/>
        <w:numPr>
          <w:ilvl w:val="0"/>
          <w:numId w:val="33"/>
        </w:numPr>
        <w:spacing w:lineRule="auto" w:line="240" w:before="0" w:after="0"/>
        <w:ind w:left="709" w:hanging="283"/>
        <w:contextualSpacing/>
        <w:jc w:val="left"/>
        <w:rPr>
          <w:rFonts w:ascii="PT Astra Sans" w:hAnsi="PT Astra Sans"/>
          <w:b w:val="false"/>
          <w:bCs w:val="false"/>
          <w:sz w:val="24"/>
          <w:szCs w:val="24"/>
        </w:rPr>
      </w:pPr>
      <w:r>
        <w:rPr>
          <w:rFonts w:cs="Times New Roman" w:ascii="PT Astra Sans" w:hAnsi="PT Astra Sans"/>
          <w:b w:val="false"/>
          <w:bCs w:val="false"/>
          <w:sz w:val="24"/>
          <w:szCs w:val="24"/>
        </w:rPr>
        <w:t xml:space="preserve">диски из фильтровальной бумаги, содержащие высушенные споры тест - культуры Bacillus </w:t>
      </w:r>
      <w:r>
        <w:rPr>
          <w:rFonts w:cs="Times New Roman" w:ascii="PT Astra Sans" w:hAnsi="PT Astra Sans"/>
          <w:b w:val="false"/>
          <w:bCs w:val="false"/>
          <w:sz w:val="24"/>
          <w:szCs w:val="24"/>
          <w:lang w:val="en-US"/>
        </w:rPr>
        <w:t>cereus</w:t>
      </w:r>
      <w:r>
        <w:rPr>
          <w:rFonts w:cs="Times New Roman" w:ascii="PT Astra Sans" w:hAnsi="PT Astra Sans"/>
          <w:b w:val="false"/>
          <w:bCs w:val="false"/>
          <w:sz w:val="24"/>
          <w:szCs w:val="24"/>
        </w:rPr>
        <w:t xml:space="preserve"> </w:t>
      </w:r>
    </w:p>
    <w:p>
      <w:pPr>
        <w:pStyle w:val="ListParagraph"/>
        <w:numPr>
          <w:ilvl w:val="0"/>
          <w:numId w:val="33"/>
        </w:numPr>
        <w:spacing w:lineRule="auto" w:line="240" w:before="0" w:after="0"/>
        <w:ind w:left="709" w:hanging="283"/>
        <w:contextualSpacing/>
        <w:jc w:val="left"/>
        <w:rPr>
          <w:rFonts w:ascii="PT Astra Sans" w:hAnsi="PT Astra Sans"/>
          <w:b w:val="false"/>
          <w:bCs w:val="false"/>
          <w:sz w:val="24"/>
          <w:szCs w:val="24"/>
        </w:rPr>
      </w:pPr>
      <w:r>
        <w:rPr>
          <w:rFonts w:cs="Times New Roman" w:ascii="PT Astra Sans" w:hAnsi="PT Astra Sans"/>
          <w:b w:val="false"/>
          <w:bCs w:val="false"/>
          <w:sz w:val="24"/>
          <w:szCs w:val="24"/>
        </w:rPr>
        <w:t>диски из фильтровальной бумаги, содержащие высушенные споры тест - культуры Bacillus licheniformis штамм G</w:t>
      </w:r>
    </w:p>
    <w:p>
      <w:pPr>
        <w:pStyle w:val="ListParagraph"/>
        <w:numPr>
          <w:ilvl w:val="0"/>
          <w:numId w:val="33"/>
        </w:numPr>
        <w:spacing w:lineRule="auto" w:line="240" w:before="0" w:after="0"/>
        <w:ind w:left="709" w:hanging="283"/>
        <w:contextualSpacing/>
        <w:jc w:val="left"/>
        <w:rPr>
          <w:rFonts w:ascii="PT Astra Sans" w:hAnsi="PT Astra Sans"/>
          <w:b w:val="false"/>
          <w:bCs w:val="false"/>
          <w:sz w:val="24"/>
          <w:szCs w:val="24"/>
        </w:rPr>
      </w:pPr>
      <w:r>
        <w:rPr>
          <w:rFonts w:cs="Times New Roman" w:ascii="PT Astra Sans" w:hAnsi="PT Astra Sans"/>
          <w:b w:val="false"/>
          <w:bCs w:val="false"/>
          <w:color w:val="2D2D2D"/>
          <w:spacing w:val="2"/>
          <w:sz w:val="24"/>
          <w:szCs w:val="24"/>
          <w:shd w:fill="FFFFFF" w:val="clear"/>
        </w:rPr>
        <w:t>все перечисленное</w:t>
      </w:r>
    </w:p>
    <w:p>
      <w:pPr>
        <w:pStyle w:val="Normal"/>
        <w:spacing w:lineRule="auto" w:line="240" w:before="0" w:after="0"/>
        <w:jc w:val="left"/>
        <w:rPr>
          <w:rFonts w:ascii="PT Astra Sans" w:hAnsi="PT Astra Sans" w:cs="Times New Roman"/>
          <w:b w:val="false"/>
          <w:bCs w:val="false"/>
          <w:sz w:val="24"/>
          <w:szCs w:val="24"/>
        </w:rPr>
      </w:pPr>
      <w:r>
        <w:rPr>
          <w:rFonts w:cs="Times New Roman" w:ascii="PT Astra Sans" w:hAnsi="PT Astra Sans"/>
          <w:b w:val="false"/>
          <w:bCs w:val="false"/>
          <w:sz w:val="24"/>
          <w:szCs w:val="24"/>
        </w:rPr>
      </w:r>
    </w:p>
    <w:p>
      <w:pPr>
        <w:pStyle w:val="Normal"/>
        <w:spacing w:lineRule="auto" w:line="240" w:before="0" w:after="0"/>
        <w:jc w:val="left"/>
        <w:rPr>
          <w:rFonts w:ascii="PT Astra Sans" w:hAnsi="PT Astra Sans"/>
          <w:b w:val="false"/>
          <w:bCs w:val="false"/>
          <w:sz w:val="24"/>
          <w:szCs w:val="24"/>
        </w:rPr>
      </w:pPr>
      <w:r>
        <w:rPr>
          <w:rFonts w:cs="Times New Roman" w:ascii="PT Astra Sans" w:hAnsi="PT Astra Sans"/>
          <w:b w:val="false"/>
          <w:bCs w:val="false"/>
          <w:sz w:val="24"/>
          <w:szCs w:val="24"/>
        </w:rPr>
        <w:t>33. Субкультуры референтного образца (быстро растущие не требовательные бактерии) хранят в коллекции бактериологической лаборатории при температуре 0-8 градусов Цельсия</w:t>
      </w:r>
    </w:p>
    <w:p>
      <w:pPr>
        <w:pStyle w:val="ListParagraph"/>
        <w:numPr>
          <w:ilvl w:val="1"/>
          <w:numId w:val="34"/>
        </w:numPr>
        <w:spacing w:lineRule="auto" w:line="240" w:before="0" w:after="0"/>
        <w:contextualSpacing/>
        <w:jc w:val="left"/>
        <w:rPr>
          <w:rFonts w:ascii="PT Astra Sans" w:hAnsi="PT Astra Sans"/>
          <w:b w:val="false"/>
          <w:bCs w:val="false"/>
          <w:sz w:val="24"/>
          <w:szCs w:val="24"/>
        </w:rPr>
      </w:pPr>
      <w:r>
        <w:rPr>
          <w:rFonts w:cs="Times New Roman" w:ascii="PT Astra Sans" w:hAnsi="PT Astra Sans"/>
          <w:b w:val="false"/>
          <w:bCs w:val="false"/>
          <w:sz w:val="24"/>
          <w:szCs w:val="24"/>
        </w:rPr>
        <w:t>2 недели</w:t>
      </w:r>
    </w:p>
    <w:p>
      <w:pPr>
        <w:pStyle w:val="ListParagraph"/>
        <w:numPr>
          <w:ilvl w:val="1"/>
          <w:numId w:val="34"/>
        </w:numPr>
        <w:spacing w:lineRule="auto" w:line="240" w:before="0" w:after="0"/>
        <w:contextualSpacing/>
        <w:jc w:val="left"/>
        <w:rPr>
          <w:rFonts w:ascii="PT Astra Sans" w:hAnsi="PT Astra Sans"/>
          <w:b w:val="false"/>
          <w:bCs w:val="false"/>
          <w:sz w:val="24"/>
          <w:szCs w:val="24"/>
        </w:rPr>
      </w:pPr>
      <w:r>
        <w:rPr>
          <w:rFonts w:cs="Times New Roman" w:ascii="PT Astra Sans" w:hAnsi="PT Astra Sans"/>
          <w:b w:val="false"/>
          <w:bCs w:val="false"/>
          <w:sz w:val="24"/>
          <w:szCs w:val="24"/>
        </w:rPr>
        <w:t>1 месяц</w:t>
      </w:r>
    </w:p>
    <w:p>
      <w:pPr>
        <w:pStyle w:val="ListParagraph"/>
        <w:numPr>
          <w:ilvl w:val="1"/>
          <w:numId w:val="34"/>
        </w:numPr>
        <w:spacing w:lineRule="auto" w:line="240" w:before="0" w:after="0"/>
        <w:contextualSpacing/>
        <w:jc w:val="left"/>
        <w:rPr>
          <w:rFonts w:ascii="PT Astra Sans" w:hAnsi="PT Astra Sans"/>
          <w:b w:val="false"/>
          <w:bCs w:val="false"/>
          <w:sz w:val="24"/>
          <w:szCs w:val="24"/>
        </w:rPr>
      </w:pPr>
      <w:r>
        <w:rPr>
          <w:rFonts w:cs="Times New Roman" w:ascii="PT Astra Sans" w:hAnsi="PT Astra Sans"/>
          <w:b w:val="false"/>
          <w:bCs w:val="false"/>
          <w:sz w:val="24"/>
          <w:szCs w:val="24"/>
        </w:rPr>
        <w:t>не более 6 месяцев</w:t>
      </w:r>
    </w:p>
    <w:p>
      <w:pPr>
        <w:pStyle w:val="ListParagraph"/>
        <w:numPr>
          <w:ilvl w:val="1"/>
          <w:numId w:val="34"/>
        </w:numPr>
        <w:spacing w:lineRule="auto" w:line="240" w:before="0" w:after="0"/>
        <w:contextualSpacing/>
        <w:jc w:val="left"/>
        <w:rPr>
          <w:rFonts w:ascii="PT Astra Sans" w:hAnsi="PT Astra Sans"/>
          <w:b w:val="false"/>
          <w:bCs w:val="false"/>
          <w:sz w:val="24"/>
          <w:szCs w:val="24"/>
        </w:rPr>
      </w:pPr>
      <w:r>
        <w:rPr>
          <w:rFonts w:cs="Times New Roman" w:ascii="PT Astra Sans" w:hAnsi="PT Astra Sans"/>
          <w:b w:val="false"/>
          <w:bCs w:val="false"/>
          <w:sz w:val="24"/>
          <w:szCs w:val="24"/>
        </w:rPr>
        <w:t>не более года</w:t>
      </w:r>
    </w:p>
    <w:p>
      <w:pPr>
        <w:pStyle w:val="Normal"/>
        <w:spacing w:lineRule="auto" w:line="240" w:before="0" w:after="0"/>
        <w:jc w:val="left"/>
        <w:rPr>
          <w:rFonts w:ascii="PT Astra Sans" w:hAnsi="PT Astra Sans" w:cs="Times New Roman"/>
          <w:b w:val="false"/>
          <w:bCs w:val="false"/>
          <w:sz w:val="24"/>
          <w:szCs w:val="24"/>
        </w:rPr>
      </w:pPr>
      <w:r>
        <w:rPr>
          <w:rFonts w:cs="Times New Roman" w:ascii="PT Astra Sans" w:hAnsi="PT Astra Sans"/>
          <w:b w:val="false"/>
          <w:bCs w:val="false"/>
          <w:sz w:val="24"/>
          <w:szCs w:val="24"/>
        </w:rPr>
      </w:r>
    </w:p>
    <w:p>
      <w:pPr>
        <w:pStyle w:val="Normal"/>
        <w:spacing w:lineRule="auto" w:line="240" w:before="0" w:after="0"/>
        <w:jc w:val="left"/>
        <w:rPr>
          <w:rFonts w:ascii="PT Astra Sans" w:hAnsi="PT Astra Sans"/>
          <w:b w:val="false"/>
          <w:bCs w:val="false"/>
          <w:sz w:val="24"/>
          <w:szCs w:val="24"/>
        </w:rPr>
      </w:pPr>
      <w:r>
        <w:rPr>
          <w:rFonts w:cs="Times New Roman" w:ascii="PT Astra Sans" w:hAnsi="PT Astra Sans"/>
          <w:b w:val="false"/>
          <w:bCs w:val="false"/>
          <w:sz w:val="24"/>
          <w:szCs w:val="24"/>
        </w:rPr>
        <w:t>34. Субкультуры референтного образца (быстро растущие не требовательные бактерии) хранят в коллекции бактериологической лаборатории при температуре минус 20 градусов Цельсия</w:t>
      </w:r>
    </w:p>
    <w:p>
      <w:pPr>
        <w:pStyle w:val="ListParagraph"/>
        <w:numPr>
          <w:ilvl w:val="0"/>
          <w:numId w:val="35"/>
        </w:numPr>
        <w:spacing w:lineRule="auto" w:line="240" w:before="0" w:after="0"/>
        <w:contextualSpacing/>
        <w:jc w:val="left"/>
        <w:rPr>
          <w:rFonts w:ascii="PT Astra Sans" w:hAnsi="PT Astra Sans"/>
          <w:b w:val="false"/>
          <w:bCs w:val="false"/>
          <w:sz w:val="24"/>
          <w:szCs w:val="24"/>
        </w:rPr>
      </w:pPr>
      <w:r>
        <w:rPr>
          <w:rFonts w:cs="Times New Roman" w:ascii="PT Astra Sans" w:hAnsi="PT Astra Sans"/>
          <w:b w:val="false"/>
          <w:bCs w:val="false"/>
          <w:sz w:val="24"/>
          <w:szCs w:val="24"/>
        </w:rPr>
        <w:t xml:space="preserve">не более года </w:t>
      </w:r>
    </w:p>
    <w:p>
      <w:pPr>
        <w:pStyle w:val="ListParagraph"/>
        <w:numPr>
          <w:ilvl w:val="0"/>
          <w:numId w:val="35"/>
        </w:numPr>
        <w:spacing w:lineRule="auto" w:line="240" w:before="0" w:after="0"/>
        <w:contextualSpacing/>
        <w:jc w:val="left"/>
        <w:rPr>
          <w:rFonts w:ascii="PT Astra Sans" w:hAnsi="PT Astra Sans"/>
          <w:b w:val="false"/>
          <w:bCs w:val="false"/>
          <w:sz w:val="24"/>
          <w:szCs w:val="24"/>
        </w:rPr>
      </w:pPr>
      <w:r>
        <w:rPr>
          <w:rFonts w:cs="Times New Roman" w:ascii="PT Astra Sans" w:hAnsi="PT Astra Sans"/>
          <w:b w:val="false"/>
          <w:bCs w:val="false"/>
          <w:sz w:val="24"/>
          <w:szCs w:val="24"/>
        </w:rPr>
        <w:t>1 месяц</w:t>
      </w:r>
    </w:p>
    <w:p>
      <w:pPr>
        <w:pStyle w:val="ListParagraph"/>
        <w:numPr>
          <w:ilvl w:val="0"/>
          <w:numId w:val="35"/>
        </w:numPr>
        <w:spacing w:lineRule="auto" w:line="240" w:before="0" w:after="0"/>
        <w:contextualSpacing/>
        <w:jc w:val="left"/>
        <w:rPr>
          <w:rFonts w:ascii="PT Astra Sans" w:hAnsi="PT Astra Sans"/>
          <w:b w:val="false"/>
          <w:bCs w:val="false"/>
          <w:sz w:val="24"/>
          <w:szCs w:val="24"/>
        </w:rPr>
      </w:pPr>
      <w:r>
        <w:rPr>
          <w:rFonts w:cs="Times New Roman" w:ascii="PT Astra Sans" w:hAnsi="PT Astra Sans"/>
          <w:b w:val="false"/>
          <w:bCs w:val="false"/>
          <w:sz w:val="24"/>
          <w:szCs w:val="24"/>
        </w:rPr>
        <w:t>не более 6 месяцев</w:t>
      </w:r>
    </w:p>
    <w:p>
      <w:pPr>
        <w:pStyle w:val="ListParagraph"/>
        <w:numPr>
          <w:ilvl w:val="0"/>
          <w:numId w:val="35"/>
        </w:numPr>
        <w:spacing w:lineRule="auto" w:line="240" w:before="0" w:after="0"/>
        <w:contextualSpacing/>
        <w:jc w:val="left"/>
        <w:rPr>
          <w:rFonts w:ascii="PT Astra Sans" w:hAnsi="PT Astra Sans"/>
          <w:b w:val="false"/>
          <w:bCs w:val="false"/>
          <w:sz w:val="24"/>
          <w:szCs w:val="24"/>
        </w:rPr>
      </w:pPr>
      <w:r>
        <w:rPr>
          <w:rFonts w:cs="Times New Roman" w:ascii="PT Astra Sans" w:hAnsi="PT Astra Sans"/>
          <w:b w:val="false"/>
          <w:bCs w:val="false"/>
          <w:sz w:val="24"/>
          <w:szCs w:val="24"/>
        </w:rPr>
        <w:t>2 недели</w:t>
      </w:r>
    </w:p>
    <w:p>
      <w:pPr>
        <w:pStyle w:val="Normal"/>
        <w:spacing w:lineRule="auto" w:line="240" w:before="0" w:after="0"/>
        <w:jc w:val="left"/>
        <w:rPr>
          <w:rFonts w:ascii="PT Astra Sans" w:hAnsi="PT Astra Sans" w:cs="Times New Roman"/>
          <w:b w:val="false"/>
          <w:bCs w:val="false"/>
          <w:sz w:val="24"/>
          <w:szCs w:val="24"/>
        </w:rPr>
      </w:pPr>
      <w:r>
        <w:rPr>
          <w:rFonts w:cs="Times New Roman" w:ascii="PT Astra Sans" w:hAnsi="PT Astra Sans"/>
          <w:b w:val="false"/>
          <w:bCs w:val="false"/>
          <w:sz w:val="24"/>
          <w:szCs w:val="24"/>
        </w:rPr>
      </w:r>
    </w:p>
    <w:p>
      <w:pPr>
        <w:pStyle w:val="HTMLPreformatted"/>
        <w:jc w:val="left"/>
        <w:rPr>
          <w:rFonts w:ascii="PT Astra Sans" w:hAnsi="PT Astra Sans"/>
          <w:b w:val="false"/>
          <w:bCs w:val="false"/>
          <w:sz w:val="24"/>
          <w:szCs w:val="24"/>
        </w:rPr>
      </w:pPr>
      <w:r>
        <w:rPr>
          <w:rFonts w:cs="Times New Roman" w:ascii="PT Astra Sans" w:hAnsi="PT Astra Sans"/>
          <w:b w:val="false"/>
          <w:bCs w:val="false"/>
          <w:sz w:val="24"/>
          <w:szCs w:val="24"/>
        </w:rPr>
        <w:t xml:space="preserve">35. Половые пили </w:t>
      </w:r>
    </w:p>
    <w:p>
      <w:pPr>
        <w:pStyle w:val="HTMLPreformatted"/>
        <w:numPr>
          <w:ilvl w:val="0"/>
          <w:numId w:val="36"/>
        </w:numPr>
        <w:jc w:val="left"/>
        <w:rPr>
          <w:rFonts w:ascii="PT Astra Sans" w:hAnsi="PT Astra Sans"/>
          <w:b w:val="false"/>
          <w:bCs w:val="false"/>
          <w:sz w:val="24"/>
          <w:szCs w:val="24"/>
        </w:rPr>
      </w:pPr>
      <w:r>
        <w:rPr>
          <w:rFonts w:cs="Times New Roman" w:ascii="PT Astra Sans" w:hAnsi="PT Astra Sans"/>
          <w:b w:val="false"/>
          <w:bCs w:val="false"/>
          <w:sz w:val="24"/>
          <w:szCs w:val="24"/>
        </w:rPr>
        <w:t>обеспечивают прикрепление бактерий к клетке</w:t>
      </w:r>
    </w:p>
    <w:p>
      <w:pPr>
        <w:pStyle w:val="HTMLPreformatted"/>
        <w:numPr>
          <w:ilvl w:val="0"/>
          <w:numId w:val="36"/>
        </w:numPr>
        <w:jc w:val="left"/>
        <w:rPr>
          <w:rFonts w:ascii="PT Astra Sans" w:hAnsi="PT Astra Sans"/>
          <w:b w:val="false"/>
          <w:bCs w:val="false"/>
          <w:sz w:val="24"/>
          <w:szCs w:val="24"/>
        </w:rPr>
      </w:pPr>
      <w:r>
        <w:rPr>
          <w:rFonts w:cs="Times New Roman" w:ascii="PT Astra Sans" w:hAnsi="PT Astra Sans"/>
          <w:b w:val="false"/>
          <w:bCs w:val="false"/>
          <w:sz w:val="24"/>
          <w:szCs w:val="24"/>
        </w:rPr>
        <w:t>участвуют в конъюгации</w:t>
      </w:r>
    </w:p>
    <w:p>
      <w:pPr>
        <w:pStyle w:val="HTMLPreformatted"/>
        <w:numPr>
          <w:ilvl w:val="0"/>
          <w:numId w:val="36"/>
        </w:numPr>
        <w:jc w:val="left"/>
        <w:rPr>
          <w:rFonts w:ascii="PT Astra Sans" w:hAnsi="PT Astra Sans"/>
          <w:b w:val="false"/>
          <w:bCs w:val="false"/>
          <w:sz w:val="24"/>
          <w:szCs w:val="24"/>
        </w:rPr>
      </w:pPr>
      <w:r>
        <w:rPr>
          <w:rFonts w:cs="Times New Roman" w:ascii="PT Astra Sans" w:hAnsi="PT Astra Sans"/>
          <w:b w:val="false"/>
          <w:bCs w:val="false"/>
          <w:sz w:val="24"/>
          <w:szCs w:val="24"/>
        </w:rPr>
        <w:t>адсорбируют бактериофаги</w:t>
      </w:r>
    </w:p>
    <w:p>
      <w:pPr>
        <w:pStyle w:val="HTMLPreformatted"/>
        <w:numPr>
          <w:ilvl w:val="0"/>
          <w:numId w:val="36"/>
        </w:numPr>
        <w:jc w:val="left"/>
        <w:rPr>
          <w:rFonts w:ascii="PT Astra Sans" w:hAnsi="PT Astra Sans"/>
          <w:b w:val="false"/>
          <w:bCs w:val="false"/>
          <w:sz w:val="24"/>
          <w:szCs w:val="24"/>
        </w:rPr>
      </w:pPr>
      <w:r>
        <w:rPr>
          <w:rFonts w:cs="Times New Roman" w:ascii="PT Astra Sans" w:hAnsi="PT Astra Sans"/>
          <w:b w:val="false"/>
          <w:bCs w:val="false"/>
          <w:sz w:val="24"/>
          <w:szCs w:val="24"/>
        </w:rPr>
        <w:t>участвуют в трансформации</w:t>
      </w:r>
    </w:p>
    <w:p>
      <w:pPr>
        <w:pStyle w:val="Normal"/>
        <w:spacing w:lineRule="auto" w:line="240" w:before="0" w:after="0"/>
        <w:jc w:val="left"/>
        <w:rPr>
          <w:rFonts w:ascii="PT Astra Sans" w:hAnsi="PT Astra Sans" w:cs="Times New Roman"/>
          <w:b w:val="false"/>
          <w:bCs w:val="false"/>
          <w:sz w:val="24"/>
          <w:szCs w:val="24"/>
        </w:rPr>
      </w:pPr>
      <w:r>
        <w:rPr>
          <w:rFonts w:cs="Times New Roman" w:ascii="PT Astra Sans" w:hAnsi="PT Astra Sans"/>
          <w:b w:val="false"/>
          <w:bCs w:val="false"/>
          <w:sz w:val="24"/>
          <w:szCs w:val="24"/>
        </w:rPr>
      </w:r>
    </w:p>
    <w:p>
      <w:pPr>
        <w:pStyle w:val="HTMLPreformatted"/>
        <w:jc w:val="left"/>
        <w:rPr>
          <w:rFonts w:ascii="PT Astra Sans" w:hAnsi="PT Astra Sans"/>
          <w:b w:val="false"/>
          <w:bCs w:val="false"/>
          <w:sz w:val="24"/>
          <w:szCs w:val="24"/>
        </w:rPr>
      </w:pPr>
      <w:r>
        <w:rPr>
          <w:rFonts w:cs="Times New Roman" w:ascii="PT Astra Sans" w:hAnsi="PT Astra Sans"/>
          <w:b w:val="false"/>
          <w:bCs w:val="false"/>
          <w:sz w:val="24"/>
          <w:szCs w:val="24"/>
        </w:rPr>
        <w:t xml:space="preserve">36. Основной структурный компонент клеточной стенки грамотрицательных бактерий </w:t>
      </w:r>
    </w:p>
    <w:p>
      <w:pPr>
        <w:pStyle w:val="HTMLPreformatted"/>
        <w:numPr>
          <w:ilvl w:val="0"/>
          <w:numId w:val="37"/>
        </w:numPr>
        <w:jc w:val="left"/>
        <w:rPr>
          <w:rFonts w:ascii="PT Astra Sans" w:hAnsi="PT Astra Sans"/>
          <w:b w:val="false"/>
          <w:bCs w:val="false"/>
          <w:sz w:val="24"/>
          <w:szCs w:val="24"/>
        </w:rPr>
      </w:pPr>
      <w:r>
        <w:rPr>
          <w:rFonts w:cs="Times New Roman" w:ascii="PT Astra Sans" w:hAnsi="PT Astra Sans"/>
          <w:b w:val="false"/>
          <w:bCs w:val="false"/>
          <w:sz w:val="24"/>
          <w:szCs w:val="24"/>
        </w:rPr>
        <w:t>тейхоевые кислоты</w:t>
      </w:r>
    </w:p>
    <w:p>
      <w:pPr>
        <w:pStyle w:val="HTMLPreformatted"/>
        <w:numPr>
          <w:ilvl w:val="0"/>
          <w:numId w:val="37"/>
        </w:numPr>
        <w:jc w:val="left"/>
        <w:rPr>
          <w:rFonts w:ascii="PT Astra Sans" w:hAnsi="PT Astra Sans"/>
          <w:b w:val="false"/>
          <w:bCs w:val="false"/>
          <w:sz w:val="24"/>
          <w:szCs w:val="24"/>
        </w:rPr>
      </w:pPr>
      <w:r>
        <w:rPr>
          <w:rFonts w:cs="Times New Roman" w:ascii="PT Astra Sans" w:hAnsi="PT Astra Sans"/>
          <w:b w:val="false"/>
          <w:bCs w:val="false"/>
          <w:sz w:val="24"/>
          <w:szCs w:val="24"/>
        </w:rPr>
        <w:t>липополисахариды</w:t>
      </w:r>
    </w:p>
    <w:p>
      <w:pPr>
        <w:pStyle w:val="HTMLPreformatted"/>
        <w:numPr>
          <w:ilvl w:val="0"/>
          <w:numId w:val="37"/>
        </w:numPr>
        <w:jc w:val="left"/>
        <w:rPr>
          <w:rFonts w:ascii="PT Astra Sans" w:hAnsi="PT Astra Sans"/>
          <w:b w:val="false"/>
          <w:bCs w:val="false"/>
          <w:sz w:val="24"/>
          <w:szCs w:val="24"/>
        </w:rPr>
      </w:pPr>
      <w:r>
        <w:rPr>
          <w:rFonts w:cs="Times New Roman" w:ascii="PT Astra Sans" w:hAnsi="PT Astra Sans"/>
          <w:b w:val="false"/>
          <w:bCs w:val="false"/>
          <w:sz w:val="24"/>
          <w:szCs w:val="24"/>
        </w:rPr>
        <w:t>РНК</w:t>
      </w:r>
    </w:p>
    <w:p>
      <w:pPr>
        <w:pStyle w:val="HTMLPreformatted"/>
        <w:numPr>
          <w:ilvl w:val="0"/>
          <w:numId w:val="37"/>
        </w:numPr>
        <w:jc w:val="left"/>
        <w:rPr>
          <w:rFonts w:ascii="PT Astra Sans" w:hAnsi="PT Astra Sans"/>
          <w:b w:val="false"/>
          <w:bCs w:val="false"/>
          <w:sz w:val="24"/>
          <w:szCs w:val="24"/>
        </w:rPr>
      </w:pPr>
      <w:r>
        <w:rPr>
          <w:rFonts w:cs="Times New Roman" w:ascii="PT Astra Sans" w:hAnsi="PT Astra Sans"/>
          <w:b w:val="false"/>
          <w:bCs w:val="false"/>
          <w:sz w:val="24"/>
          <w:szCs w:val="24"/>
        </w:rPr>
        <w:t>стеролы</w:t>
      </w:r>
    </w:p>
    <w:p>
      <w:pPr>
        <w:pStyle w:val="Normal"/>
        <w:spacing w:lineRule="auto" w:line="240" w:before="0" w:after="0"/>
        <w:jc w:val="left"/>
        <w:rPr>
          <w:rFonts w:ascii="PT Astra Sans" w:hAnsi="PT Astra Sans" w:cs="Times New Roman"/>
          <w:b w:val="false"/>
          <w:bCs w:val="false"/>
          <w:sz w:val="24"/>
          <w:szCs w:val="24"/>
        </w:rPr>
      </w:pPr>
      <w:r>
        <w:rPr>
          <w:rFonts w:cs="Times New Roman" w:ascii="PT Astra Sans" w:hAnsi="PT Astra Sans"/>
          <w:b w:val="false"/>
          <w:bCs w:val="false"/>
          <w:sz w:val="24"/>
          <w:szCs w:val="24"/>
        </w:rPr>
      </w:r>
    </w:p>
    <w:p>
      <w:pPr>
        <w:pStyle w:val="HTMLPreformatted"/>
        <w:jc w:val="left"/>
        <w:rPr>
          <w:rFonts w:ascii="PT Astra Sans" w:hAnsi="PT Astra Sans"/>
          <w:b w:val="false"/>
          <w:bCs w:val="false"/>
          <w:sz w:val="24"/>
          <w:szCs w:val="24"/>
        </w:rPr>
      </w:pPr>
      <w:r>
        <w:rPr>
          <w:rFonts w:cs="Times New Roman" w:ascii="PT Astra Sans" w:hAnsi="PT Astra Sans"/>
          <w:b w:val="false"/>
          <w:bCs w:val="false"/>
          <w:sz w:val="24"/>
          <w:szCs w:val="24"/>
        </w:rPr>
        <w:t xml:space="preserve">37. </w:t>
      </w:r>
      <w:r>
        <w:rPr>
          <w:rFonts w:cs="Times New Roman" w:ascii="PT Astra Sans" w:hAnsi="PT Astra Sans"/>
          <w:b w:val="false"/>
          <w:bCs w:val="false"/>
          <w:sz w:val="24"/>
          <w:szCs w:val="24"/>
          <w:lang w:val="en-US"/>
        </w:rPr>
        <w:t>C</w:t>
      </w:r>
      <w:r>
        <w:rPr>
          <w:rFonts w:cs="Times New Roman" w:ascii="PT Astra Sans" w:hAnsi="PT Astra Sans"/>
          <w:b w:val="false"/>
          <w:bCs w:val="false"/>
          <w:sz w:val="24"/>
          <w:szCs w:val="24"/>
        </w:rPr>
        <w:t>труктурным элементом клеточной стенки грамположительных бактерий является</w:t>
      </w:r>
    </w:p>
    <w:p>
      <w:pPr>
        <w:pStyle w:val="HTMLPreformatted"/>
        <w:numPr>
          <w:ilvl w:val="0"/>
          <w:numId w:val="38"/>
        </w:numPr>
        <w:jc w:val="left"/>
        <w:rPr>
          <w:rFonts w:ascii="PT Astra Sans" w:hAnsi="PT Astra Sans"/>
          <w:b w:val="false"/>
          <w:bCs w:val="false"/>
          <w:sz w:val="24"/>
          <w:szCs w:val="24"/>
        </w:rPr>
      </w:pPr>
      <w:r>
        <w:rPr>
          <w:rFonts w:cs="Times New Roman" w:ascii="PT Astra Sans" w:hAnsi="PT Astra Sans"/>
          <w:b w:val="false"/>
          <w:bCs w:val="false"/>
          <w:sz w:val="24"/>
          <w:szCs w:val="24"/>
        </w:rPr>
        <w:t>пептидогликан</w:t>
      </w:r>
    </w:p>
    <w:p>
      <w:pPr>
        <w:pStyle w:val="HTMLPreformatted"/>
        <w:numPr>
          <w:ilvl w:val="0"/>
          <w:numId w:val="38"/>
        </w:numPr>
        <w:jc w:val="left"/>
        <w:rPr>
          <w:rFonts w:ascii="PT Astra Sans" w:hAnsi="PT Astra Sans"/>
          <w:b w:val="false"/>
          <w:bCs w:val="false"/>
          <w:sz w:val="24"/>
          <w:szCs w:val="24"/>
        </w:rPr>
      </w:pPr>
      <w:r>
        <w:rPr>
          <w:rFonts w:cs="Times New Roman" w:ascii="PT Astra Sans" w:hAnsi="PT Astra Sans"/>
          <w:b w:val="false"/>
          <w:bCs w:val="false"/>
          <w:sz w:val="24"/>
          <w:szCs w:val="24"/>
        </w:rPr>
        <w:t>липополисахариды</w:t>
      </w:r>
    </w:p>
    <w:p>
      <w:pPr>
        <w:pStyle w:val="HTMLPreformatted"/>
        <w:numPr>
          <w:ilvl w:val="0"/>
          <w:numId w:val="38"/>
        </w:numPr>
        <w:jc w:val="left"/>
        <w:rPr>
          <w:rFonts w:ascii="PT Astra Sans" w:hAnsi="PT Astra Sans"/>
          <w:b w:val="false"/>
          <w:bCs w:val="false"/>
          <w:sz w:val="24"/>
          <w:szCs w:val="24"/>
        </w:rPr>
      </w:pPr>
      <w:r>
        <w:rPr>
          <w:rFonts w:cs="Times New Roman" w:ascii="PT Astra Sans" w:hAnsi="PT Astra Sans"/>
          <w:b w:val="false"/>
          <w:bCs w:val="false"/>
          <w:sz w:val="24"/>
          <w:szCs w:val="24"/>
        </w:rPr>
        <w:t>стеролы</w:t>
      </w:r>
    </w:p>
    <w:p>
      <w:pPr>
        <w:pStyle w:val="HTMLPreformatted"/>
        <w:numPr>
          <w:ilvl w:val="0"/>
          <w:numId w:val="38"/>
        </w:numPr>
        <w:jc w:val="left"/>
        <w:rPr>
          <w:rFonts w:ascii="PT Astra Sans" w:hAnsi="PT Astra Sans"/>
          <w:b w:val="false"/>
          <w:bCs w:val="false"/>
          <w:sz w:val="24"/>
          <w:szCs w:val="24"/>
        </w:rPr>
      </w:pPr>
      <w:r>
        <w:rPr>
          <w:rFonts w:cs="Times New Roman" w:ascii="PT Astra Sans" w:hAnsi="PT Astra Sans"/>
          <w:b w:val="false"/>
          <w:bCs w:val="false"/>
          <w:sz w:val="24"/>
          <w:szCs w:val="24"/>
        </w:rPr>
        <w:t>липиды</w:t>
      </w:r>
    </w:p>
    <w:p>
      <w:pPr>
        <w:pStyle w:val="HTMLPreformatted"/>
        <w:jc w:val="left"/>
        <w:rPr>
          <w:rFonts w:ascii="PT Astra Sans" w:hAnsi="PT Astra Sans"/>
          <w:b w:val="false"/>
          <w:bCs w:val="false"/>
          <w:sz w:val="24"/>
          <w:szCs w:val="24"/>
        </w:rPr>
      </w:pPr>
      <w:r>
        <w:rPr>
          <w:rFonts w:cs="Times New Roman" w:ascii="PT Astra Sans" w:hAnsi="PT Astra Sans"/>
          <w:b w:val="false"/>
          <w:bCs w:val="false"/>
          <w:sz w:val="24"/>
          <w:szCs w:val="24"/>
        </w:rPr>
        <w:t xml:space="preserve"> </w:t>
      </w:r>
    </w:p>
    <w:p>
      <w:pPr>
        <w:pStyle w:val="Normal"/>
        <w:spacing w:lineRule="auto" w:line="240" w:before="0" w:after="0"/>
        <w:jc w:val="left"/>
        <w:rPr>
          <w:rFonts w:ascii="PT Astra Sans" w:hAnsi="PT Astra Sans"/>
          <w:b w:val="false"/>
          <w:bCs w:val="false"/>
          <w:sz w:val="24"/>
          <w:szCs w:val="24"/>
        </w:rPr>
      </w:pPr>
      <w:r>
        <w:rPr>
          <w:rFonts w:ascii="PT Astra Sans" w:hAnsi="PT Astra Sans"/>
          <w:b w:val="false"/>
          <w:bCs w:val="false"/>
          <w:sz w:val="24"/>
          <w:szCs w:val="24"/>
        </w:rPr>
        <w:t>38. В основе современной таксономии микроорганизмов лежат признаки</w:t>
      </w:r>
    </w:p>
    <w:p>
      <w:pPr>
        <w:pStyle w:val="ListParagraph"/>
        <w:numPr>
          <w:ilvl w:val="0"/>
          <w:numId w:val="39"/>
        </w:numPr>
        <w:spacing w:lineRule="auto" w:line="240" w:before="0" w:after="0"/>
        <w:contextualSpacing/>
        <w:jc w:val="left"/>
        <w:rPr>
          <w:rFonts w:ascii="PT Astra Sans" w:hAnsi="PT Astra Sans"/>
          <w:b w:val="false"/>
          <w:bCs w:val="false"/>
          <w:sz w:val="24"/>
          <w:szCs w:val="24"/>
        </w:rPr>
      </w:pPr>
      <w:r>
        <w:rPr>
          <w:rFonts w:ascii="PT Astra Sans" w:hAnsi="PT Astra Sans"/>
          <w:b w:val="false"/>
          <w:bCs w:val="false"/>
          <w:sz w:val="24"/>
          <w:szCs w:val="24"/>
        </w:rPr>
        <w:t>морфологические, физиологические, молекулярно-биологические</w:t>
      </w:r>
    </w:p>
    <w:p>
      <w:pPr>
        <w:pStyle w:val="ListParagraph"/>
        <w:numPr>
          <w:ilvl w:val="0"/>
          <w:numId w:val="39"/>
        </w:numPr>
        <w:spacing w:lineRule="auto" w:line="240" w:before="0" w:after="0"/>
        <w:contextualSpacing/>
        <w:jc w:val="left"/>
        <w:rPr>
          <w:rFonts w:ascii="PT Astra Sans" w:hAnsi="PT Astra Sans"/>
          <w:b w:val="false"/>
          <w:bCs w:val="false"/>
          <w:sz w:val="24"/>
          <w:szCs w:val="24"/>
        </w:rPr>
      </w:pPr>
      <w:r>
        <w:rPr>
          <w:rFonts w:ascii="PT Astra Sans" w:hAnsi="PT Astra Sans"/>
          <w:b w:val="false"/>
          <w:bCs w:val="false"/>
          <w:sz w:val="24"/>
          <w:szCs w:val="24"/>
        </w:rPr>
        <w:t>эволюционные, генетические</w:t>
      </w:r>
    </w:p>
    <w:p>
      <w:pPr>
        <w:pStyle w:val="ListParagraph"/>
        <w:numPr>
          <w:ilvl w:val="0"/>
          <w:numId w:val="39"/>
        </w:numPr>
        <w:spacing w:lineRule="auto" w:line="240" w:before="0" w:after="0"/>
        <w:contextualSpacing/>
        <w:jc w:val="left"/>
        <w:rPr>
          <w:rFonts w:ascii="PT Astra Sans" w:hAnsi="PT Astra Sans"/>
          <w:b w:val="false"/>
          <w:bCs w:val="false"/>
          <w:sz w:val="24"/>
          <w:szCs w:val="24"/>
        </w:rPr>
      </w:pPr>
      <w:r>
        <w:rPr>
          <w:rFonts w:ascii="PT Astra Sans" w:hAnsi="PT Astra Sans"/>
          <w:b w:val="false"/>
          <w:bCs w:val="false"/>
          <w:sz w:val="24"/>
          <w:szCs w:val="24"/>
        </w:rPr>
        <w:t>экологические, устойчивость в окружающей среде</w:t>
      </w:r>
    </w:p>
    <w:p>
      <w:pPr>
        <w:pStyle w:val="ListParagraph"/>
        <w:numPr>
          <w:ilvl w:val="0"/>
          <w:numId w:val="39"/>
        </w:numPr>
        <w:spacing w:lineRule="auto" w:line="240" w:before="0" w:after="0"/>
        <w:contextualSpacing/>
        <w:jc w:val="left"/>
        <w:rPr>
          <w:rFonts w:ascii="PT Astra Sans" w:hAnsi="PT Astra Sans"/>
          <w:b w:val="false"/>
          <w:bCs w:val="false"/>
          <w:sz w:val="24"/>
          <w:szCs w:val="24"/>
        </w:rPr>
      </w:pPr>
      <w:r>
        <w:rPr>
          <w:rFonts w:ascii="PT Astra Sans" w:hAnsi="PT Astra Sans"/>
          <w:b w:val="false"/>
          <w:bCs w:val="false"/>
          <w:sz w:val="24"/>
          <w:szCs w:val="24"/>
        </w:rPr>
        <w:t>степень патогенности, спектр вызываемых инфекций</w:t>
      </w:r>
    </w:p>
    <w:p>
      <w:pPr>
        <w:pStyle w:val="Normal"/>
        <w:spacing w:lineRule="auto" w:line="240" w:before="0" w:after="0"/>
        <w:jc w:val="left"/>
        <w:rPr>
          <w:rFonts w:ascii="PT Astra Sans" w:hAnsi="PT Astra Sans" w:cs="Times New Roman"/>
          <w:b w:val="false"/>
          <w:bCs w:val="false"/>
          <w:sz w:val="24"/>
          <w:szCs w:val="24"/>
        </w:rPr>
      </w:pPr>
      <w:r>
        <w:rPr>
          <w:rFonts w:cs="Times New Roman" w:ascii="PT Astra Sans" w:hAnsi="PT Astra Sans"/>
          <w:b w:val="false"/>
          <w:bCs w:val="false"/>
          <w:sz w:val="24"/>
          <w:szCs w:val="24"/>
        </w:rPr>
      </w:r>
    </w:p>
    <w:p>
      <w:pPr>
        <w:pStyle w:val="Normal"/>
        <w:spacing w:lineRule="auto" w:line="240" w:before="0" w:after="0"/>
        <w:jc w:val="left"/>
        <w:rPr>
          <w:rFonts w:ascii="PT Astra Sans" w:hAnsi="PT Astra Sans"/>
          <w:b w:val="false"/>
          <w:bCs w:val="false"/>
          <w:sz w:val="24"/>
          <w:szCs w:val="24"/>
        </w:rPr>
      </w:pPr>
      <w:r>
        <w:rPr>
          <w:rFonts w:ascii="PT Astra Sans" w:hAnsi="PT Astra Sans"/>
          <w:b w:val="false"/>
          <w:bCs w:val="false"/>
          <w:sz w:val="24"/>
          <w:szCs w:val="24"/>
        </w:rPr>
        <w:t>39.Назовите основную таксономическую единицу в микробиологии</w:t>
      </w:r>
    </w:p>
    <w:p>
      <w:pPr>
        <w:pStyle w:val="ListParagraph"/>
        <w:numPr>
          <w:ilvl w:val="0"/>
          <w:numId w:val="40"/>
        </w:numPr>
        <w:spacing w:lineRule="auto" w:line="240" w:before="0" w:after="0"/>
        <w:contextualSpacing/>
        <w:jc w:val="left"/>
        <w:rPr>
          <w:rFonts w:ascii="PT Astra Sans" w:hAnsi="PT Astra Sans"/>
          <w:b w:val="false"/>
          <w:bCs w:val="false"/>
          <w:sz w:val="24"/>
          <w:szCs w:val="24"/>
        </w:rPr>
      </w:pPr>
      <w:r>
        <w:rPr>
          <w:rFonts w:ascii="PT Astra Sans" w:hAnsi="PT Astra Sans"/>
          <w:b w:val="false"/>
          <w:bCs w:val="false"/>
          <w:sz w:val="24"/>
          <w:szCs w:val="24"/>
        </w:rPr>
        <w:t>домен (империя)</w:t>
      </w:r>
    </w:p>
    <w:p>
      <w:pPr>
        <w:pStyle w:val="ListParagraph"/>
        <w:numPr>
          <w:ilvl w:val="0"/>
          <w:numId w:val="40"/>
        </w:numPr>
        <w:spacing w:lineRule="auto" w:line="240" w:before="0" w:after="0"/>
        <w:contextualSpacing/>
        <w:jc w:val="left"/>
        <w:rPr>
          <w:rFonts w:ascii="PT Astra Sans" w:hAnsi="PT Astra Sans"/>
          <w:b w:val="false"/>
          <w:bCs w:val="false"/>
          <w:sz w:val="24"/>
          <w:szCs w:val="24"/>
        </w:rPr>
      </w:pPr>
      <w:r>
        <w:rPr>
          <w:rFonts w:ascii="PT Astra Sans" w:hAnsi="PT Astra Sans"/>
          <w:b w:val="false"/>
          <w:bCs w:val="false"/>
          <w:sz w:val="24"/>
          <w:szCs w:val="24"/>
        </w:rPr>
        <w:t>семейство</w:t>
      </w:r>
    </w:p>
    <w:p>
      <w:pPr>
        <w:pStyle w:val="ListParagraph"/>
        <w:numPr>
          <w:ilvl w:val="0"/>
          <w:numId w:val="40"/>
        </w:numPr>
        <w:spacing w:lineRule="auto" w:line="240" w:before="0" w:after="0"/>
        <w:contextualSpacing/>
        <w:jc w:val="left"/>
        <w:rPr>
          <w:rFonts w:ascii="PT Astra Sans" w:hAnsi="PT Astra Sans"/>
          <w:b w:val="false"/>
          <w:bCs w:val="false"/>
          <w:sz w:val="24"/>
          <w:szCs w:val="24"/>
        </w:rPr>
      </w:pPr>
      <w:r>
        <w:rPr>
          <w:rFonts w:ascii="PT Astra Sans" w:hAnsi="PT Astra Sans"/>
          <w:b w:val="false"/>
          <w:bCs w:val="false"/>
          <w:sz w:val="24"/>
          <w:szCs w:val="24"/>
        </w:rPr>
        <w:t>род</w:t>
      </w:r>
    </w:p>
    <w:p>
      <w:pPr>
        <w:pStyle w:val="ListParagraph"/>
        <w:numPr>
          <w:ilvl w:val="0"/>
          <w:numId w:val="40"/>
        </w:numPr>
        <w:spacing w:lineRule="auto" w:line="240" w:before="0" w:after="0"/>
        <w:contextualSpacing/>
        <w:jc w:val="left"/>
        <w:rPr>
          <w:rFonts w:ascii="PT Astra Sans" w:hAnsi="PT Astra Sans"/>
          <w:b w:val="false"/>
          <w:bCs w:val="false"/>
          <w:sz w:val="24"/>
          <w:szCs w:val="24"/>
        </w:rPr>
      </w:pPr>
      <w:r>
        <w:rPr>
          <w:rFonts w:ascii="PT Astra Sans" w:hAnsi="PT Astra Sans"/>
          <w:b w:val="false"/>
          <w:bCs w:val="false"/>
          <w:sz w:val="24"/>
          <w:szCs w:val="24"/>
        </w:rPr>
        <w:t>вид</w:t>
      </w:r>
    </w:p>
    <w:p>
      <w:pPr>
        <w:pStyle w:val="Normal"/>
        <w:spacing w:lineRule="auto" w:line="240" w:before="0" w:after="0"/>
        <w:jc w:val="left"/>
        <w:rPr>
          <w:rFonts w:ascii="PT Astra Sans" w:hAnsi="PT Astra Sans"/>
          <w:b w:val="false"/>
          <w:bCs w:val="false"/>
          <w:sz w:val="24"/>
          <w:szCs w:val="24"/>
        </w:rPr>
      </w:pPr>
      <w:r>
        <w:rPr>
          <w:rFonts w:ascii="PT Astra Sans" w:hAnsi="PT Astra Sans"/>
          <w:b w:val="false"/>
          <w:bCs w:val="false"/>
          <w:sz w:val="24"/>
          <w:szCs w:val="24"/>
        </w:rPr>
      </w:r>
    </w:p>
    <w:p>
      <w:pPr>
        <w:pStyle w:val="Normal"/>
        <w:spacing w:lineRule="auto" w:line="240" w:before="0" w:after="0"/>
        <w:jc w:val="left"/>
        <w:rPr>
          <w:rFonts w:ascii="PT Astra Sans" w:hAnsi="PT Astra Sans"/>
          <w:b w:val="false"/>
          <w:bCs w:val="false"/>
          <w:sz w:val="24"/>
          <w:szCs w:val="24"/>
        </w:rPr>
      </w:pPr>
      <w:r>
        <w:rPr>
          <w:rFonts w:ascii="PT Astra Sans" w:hAnsi="PT Astra Sans"/>
          <w:b w:val="false"/>
          <w:bCs w:val="false"/>
          <w:sz w:val="24"/>
          <w:szCs w:val="24"/>
        </w:rPr>
        <w:t>40. Высшая таксономическая категория в микробиологии</w:t>
      </w:r>
    </w:p>
    <w:p>
      <w:pPr>
        <w:pStyle w:val="ListParagraph"/>
        <w:numPr>
          <w:ilvl w:val="0"/>
          <w:numId w:val="41"/>
        </w:numPr>
        <w:spacing w:lineRule="auto" w:line="240" w:before="0" w:after="0"/>
        <w:contextualSpacing/>
        <w:jc w:val="left"/>
        <w:rPr>
          <w:rFonts w:ascii="PT Astra Sans" w:hAnsi="PT Astra Sans"/>
          <w:b w:val="false"/>
          <w:bCs w:val="false"/>
          <w:sz w:val="24"/>
          <w:szCs w:val="24"/>
        </w:rPr>
      </w:pPr>
      <w:r>
        <w:rPr>
          <w:rFonts w:ascii="PT Astra Sans" w:hAnsi="PT Astra Sans"/>
          <w:b w:val="false"/>
          <w:bCs w:val="false"/>
          <w:sz w:val="24"/>
          <w:szCs w:val="24"/>
        </w:rPr>
        <w:t>царство</w:t>
      </w:r>
    </w:p>
    <w:p>
      <w:pPr>
        <w:pStyle w:val="ListParagraph"/>
        <w:numPr>
          <w:ilvl w:val="0"/>
          <w:numId w:val="41"/>
        </w:numPr>
        <w:spacing w:lineRule="auto" w:line="240" w:before="0" w:after="0"/>
        <w:contextualSpacing/>
        <w:jc w:val="left"/>
        <w:rPr>
          <w:rFonts w:ascii="PT Astra Sans" w:hAnsi="PT Astra Sans"/>
          <w:b w:val="false"/>
          <w:bCs w:val="false"/>
          <w:sz w:val="24"/>
          <w:szCs w:val="24"/>
        </w:rPr>
      </w:pPr>
      <w:r>
        <w:rPr>
          <w:rFonts w:ascii="PT Astra Sans" w:hAnsi="PT Astra Sans"/>
          <w:b w:val="false"/>
          <w:bCs w:val="false"/>
          <w:sz w:val="24"/>
          <w:szCs w:val="24"/>
        </w:rPr>
        <w:t>домен (империя)</w:t>
      </w:r>
    </w:p>
    <w:p>
      <w:pPr>
        <w:pStyle w:val="ListParagraph"/>
        <w:numPr>
          <w:ilvl w:val="0"/>
          <w:numId w:val="41"/>
        </w:numPr>
        <w:spacing w:lineRule="auto" w:line="240" w:before="0" w:after="0"/>
        <w:contextualSpacing/>
        <w:jc w:val="left"/>
        <w:rPr>
          <w:rFonts w:ascii="PT Astra Sans" w:hAnsi="PT Astra Sans"/>
          <w:b w:val="false"/>
          <w:bCs w:val="false"/>
          <w:sz w:val="24"/>
          <w:szCs w:val="24"/>
        </w:rPr>
      </w:pPr>
      <w:r>
        <w:rPr>
          <w:rFonts w:ascii="PT Astra Sans" w:hAnsi="PT Astra Sans"/>
          <w:b w:val="false"/>
          <w:bCs w:val="false"/>
          <w:sz w:val="24"/>
          <w:szCs w:val="24"/>
        </w:rPr>
        <w:t>порядок</w:t>
      </w:r>
    </w:p>
    <w:p>
      <w:pPr>
        <w:pStyle w:val="ListParagraph"/>
        <w:numPr>
          <w:ilvl w:val="0"/>
          <w:numId w:val="41"/>
        </w:numPr>
        <w:spacing w:lineRule="auto" w:line="240" w:before="0" w:after="0"/>
        <w:contextualSpacing/>
        <w:jc w:val="left"/>
        <w:rPr>
          <w:rFonts w:ascii="PT Astra Sans" w:hAnsi="PT Astra Sans"/>
          <w:b w:val="false"/>
          <w:bCs w:val="false"/>
          <w:sz w:val="24"/>
          <w:szCs w:val="24"/>
        </w:rPr>
      </w:pPr>
      <w:r>
        <w:rPr>
          <w:rFonts w:ascii="PT Astra Sans" w:hAnsi="PT Astra Sans"/>
          <w:b w:val="false"/>
          <w:bCs w:val="false"/>
          <w:sz w:val="24"/>
          <w:szCs w:val="24"/>
        </w:rPr>
        <w:t>класс</w:t>
      </w:r>
    </w:p>
    <w:p>
      <w:pPr>
        <w:pStyle w:val="Normal"/>
        <w:spacing w:lineRule="auto" w:line="240" w:before="0" w:after="0"/>
        <w:ind w:left="1080" w:hanging="0"/>
        <w:jc w:val="left"/>
        <w:rPr>
          <w:rFonts w:ascii="PT Astra Sans" w:hAnsi="PT Astra Sans" w:cs="Times New Roman"/>
          <w:b w:val="false"/>
          <w:bCs w:val="false"/>
          <w:sz w:val="24"/>
          <w:szCs w:val="24"/>
        </w:rPr>
      </w:pPr>
      <w:r>
        <w:rPr>
          <w:rFonts w:cs="Times New Roman" w:ascii="PT Astra Sans" w:hAnsi="PT Astra Sans"/>
          <w:b w:val="false"/>
          <w:bCs w:val="false"/>
          <w:sz w:val="24"/>
          <w:szCs w:val="24"/>
        </w:rPr>
      </w:r>
    </w:p>
    <w:p>
      <w:pPr>
        <w:pStyle w:val="Normal"/>
        <w:spacing w:lineRule="auto" w:line="240" w:before="0" w:after="0"/>
        <w:jc w:val="left"/>
        <w:rPr>
          <w:rFonts w:ascii="PT Astra Sans" w:hAnsi="PT Astra Sans"/>
          <w:b w:val="false"/>
          <w:bCs w:val="false"/>
          <w:sz w:val="24"/>
          <w:szCs w:val="24"/>
        </w:rPr>
      </w:pPr>
      <w:r>
        <w:rPr>
          <w:rFonts w:ascii="PT Astra Sans" w:hAnsi="PT Astra Sans"/>
          <w:b w:val="false"/>
          <w:bCs w:val="false"/>
          <w:sz w:val="24"/>
          <w:szCs w:val="24"/>
        </w:rPr>
        <w:t>41. При использовании иммерсионного объектива снижается потеря световых лучей за счет</w:t>
      </w:r>
    </w:p>
    <w:p>
      <w:pPr>
        <w:pStyle w:val="ListParagraph"/>
        <w:numPr>
          <w:ilvl w:val="0"/>
          <w:numId w:val="42"/>
        </w:numPr>
        <w:spacing w:lineRule="auto" w:line="240" w:before="0" w:after="0"/>
        <w:contextualSpacing/>
        <w:jc w:val="left"/>
        <w:rPr>
          <w:rFonts w:ascii="PT Astra Sans" w:hAnsi="PT Astra Sans"/>
          <w:b w:val="false"/>
          <w:bCs w:val="false"/>
          <w:sz w:val="24"/>
          <w:szCs w:val="24"/>
        </w:rPr>
      </w:pPr>
      <w:r>
        <w:rPr>
          <w:rFonts w:ascii="PT Astra Sans" w:hAnsi="PT Astra Sans"/>
          <w:b w:val="false"/>
          <w:bCs w:val="false"/>
          <w:sz w:val="24"/>
          <w:szCs w:val="24"/>
        </w:rPr>
        <w:t>превращения фазовых колебаний световых волн в амплитудные</w:t>
      </w:r>
    </w:p>
    <w:p>
      <w:pPr>
        <w:pStyle w:val="ListParagraph"/>
        <w:numPr>
          <w:ilvl w:val="0"/>
          <w:numId w:val="42"/>
        </w:numPr>
        <w:spacing w:lineRule="auto" w:line="240" w:before="0" w:after="0"/>
        <w:contextualSpacing/>
        <w:jc w:val="left"/>
        <w:rPr>
          <w:rFonts w:ascii="PT Astra Sans" w:hAnsi="PT Astra Sans"/>
          <w:b w:val="false"/>
          <w:bCs w:val="false"/>
          <w:sz w:val="24"/>
          <w:szCs w:val="24"/>
        </w:rPr>
      </w:pPr>
      <w:r>
        <w:rPr>
          <w:rFonts w:ascii="PT Astra Sans" w:hAnsi="PT Astra Sans"/>
          <w:b w:val="false"/>
          <w:bCs w:val="false"/>
          <w:sz w:val="24"/>
          <w:szCs w:val="24"/>
        </w:rPr>
        <w:t>максимального устранения преломления световых лучей</w:t>
      </w:r>
    </w:p>
    <w:p>
      <w:pPr>
        <w:pStyle w:val="ListParagraph"/>
        <w:numPr>
          <w:ilvl w:val="0"/>
          <w:numId w:val="42"/>
        </w:numPr>
        <w:spacing w:lineRule="auto" w:line="240" w:before="0" w:after="0"/>
        <w:contextualSpacing/>
        <w:jc w:val="left"/>
        <w:rPr>
          <w:rFonts w:ascii="PT Astra Sans" w:hAnsi="PT Astra Sans"/>
          <w:b w:val="false"/>
          <w:bCs w:val="false"/>
          <w:sz w:val="24"/>
          <w:szCs w:val="24"/>
        </w:rPr>
      </w:pPr>
      <w:r>
        <w:rPr>
          <w:rFonts w:ascii="PT Astra Sans" w:hAnsi="PT Astra Sans"/>
          <w:b w:val="false"/>
          <w:bCs w:val="false"/>
          <w:sz w:val="24"/>
          <w:szCs w:val="24"/>
        </w:rPr>
        <w:t>отражения световых лучей от зеркальных боковых поверхностей конденсора</w:t>
      </w:r>
    </w:p>
    <w:p>
      <w:pPr>
        <w:pStyle w:val="ListParagraph"/>
        <w:numPr>
          <w:ilvl w:val="0"/>
          <w:numId w:val="42"/>
        </w:numPr>
        <w:spacing w:lineRule="auto" w:line="240" w:before="0" w:after="0"/>
        <w:contextualSpacing/>
        <w:jc w:val="left"/>
        <w:rPr>
          <w:rFonts w:ascii="PT Astra Sans" w:hAnsi="PT Astra Sans"/>
          <w:b w:val="false"/>
          <w:bCs w:val="false"/>
          <w:sz w:val="24"/>
          <w:szCs w:val="24"/>
        </w:rPr>
      </w:pPr>
      <w:r>
        <w:rPr>
          <w:rFonts w:ascii="PT Astra Sans" w:hAnsi="PT Astra Sans"/>
          <w:b w:val="false"/>
          <w:bCs w:val="false"/>
          <w:sz w:val="24"/>
          <w:szCs w:val="24"/>
        </w:rPr>
        <w:t>отсечения центральной части светового пучка</w:t>
      </w:r>
    </w:p>
    <w:p>
      <w:pPr>
        <w:pStyle w:val="Normal"/>
        <w:spacing w:lineRule="auto" w:line="240" w:before="0" w:after="0"/>
        <w:jc w:val="left"/>
        <w:rPr>
          <w:rFonts w:ascii="PT Astra Sans" w:hAnsi="PT Astra Sans" w:cs="Times New Roman"/>
          <w:b w:val="false"/>
          <w:bCs w:val="false"/>
          <w:sz w:val="24"/>
          <w:szCs w:val="24"/>
        </w:rPr>
      </w:pPr>
      <w:r>
        <w:rPr>
          <w:rFonts w:cs="Times New Roman" w:ascii="PT Astra Sans" w:hAnsi="PT Astra Sans"/>
          <w:b w:val="false"/>
          <w:bCs w:val="false"/>
          <w:sz w:val="24"/>
          <w:szCs w:val="24"/>
        </w:rPr>
      </w:r>
    </w:p>
    <w:p>
      <w:pPr>
        <w:pStyle w:val="Normal"/>
        <w:spacing w:lineRule="auto" w:line="240" w:before="0" w:after="0"/>
        <w:jc w:val="left"/>
        <w:rPr>
          <w:rFonts w:ascii="PT Astra Sans" w:hAnsi="PT Astra Sans"/>
          <w:b w:val="false"/>
          <w:bCs w:val="false"/>
          <w:sz w:val="24"/>
          <w:szCs w:val="24"/>
        </w:rPr>
      </w:pPr>
      <w:r>
        <w:rPr>
          <w:rFonts w:ascii="PT Astra Sans" w:hAnsi="PT Astra Sans"/>
          <w:b w:val="false"/>
          <w:bCs w:val="false"/>
          <w:sz w:val="24"/>
          <w:szCs w:val="24"/>
        </w:rPr>
        <w:t>42.Назовите обязательные структуры бактериальной клетки</w:t>
      </w:r>
    </w:p>
    <w:p>
      <w:pPr>
        <w:pStyle w:val="ListParagraph"/>
        <w:numPr>
          <w:ilvl w:val="0"/>
          <w:numId w:val="43"/>
        </w:numPr>
        <w:spacing w:lineRule="auto" w:line="240" w:before="0" w:after="0"/>
        <w:contextualSpacing/>
        <w:jc w:val="left"/>
        <w:rPr>
          <w:rFonts w:ascii="PT Astra Sans" w:hAnsi="PT Astra Sans"/>
          <w:b w:val="false"/>
          <w:bCs w:val="false"/>
          <w:sz w:val="24"/>
          <w:szCs w:val="24"/>
        </w:rPr>
      </w:pPr>
      <w:r>
        <w:rPr>
          <w:rFonts w:ascii="PT Astra Sans" w:hAnsi="PT Astra Sans"/>
          <w:b w:val="false"/>
          <w:bCs w:val="false"/>
          <w:sz w:val="24"/>
          <w:szCs w:val="24"/>
        </w:rPr>
        <w:t>споры, пили</w:t>
      </w:r>
    </w:p>
    <w:p>
      <w:pPr>
        <w:pStyle w:val="ListParagraph"/>
        <w:numPr>
          <w:ilvl w:val="0"/>
          <w:numId w:val="43"/>
        </w:numPr>
        <w:spacing w:lineRule="auto" w:line="240" w:before="0" w:after="0"/>
        <w:contextualSpacing/>
        <w:jc w:val="left"/>
        <w:rPr>
          <w:rFonts w:ascii="PT Astra Sans" w:hAnsi="PT Astra Sans"/>
          <w:b w:val="false"/>
          <w:bCs w:val="false"/>
          <w:sz w:val="24"/>
          <w:szCs w:val="24"/>
        </w:rPr>
      </w:pPr>
      <w:r>
        <w:rPr>
          <w:rFonts w:ascii="PT Astra Sans" w:hAnsi="PT Astra Sans"/>
          <w:b w:val="false"/>
          <w:bCs w:val="false"/>
          <w:sz w:val="24"/>
          <w:szCs w:val="24"/>
        </w:rPr>
        <w:t>жгутики</w:t>
      </w:r>
    </w:p>
    <w:p>
      <w:pPr>
        <w:pStyle w:val="ListParagraph"/>
        <w:numPr>
          <w:ilvl w:val="0"/>
          <w:numId w:val="43"/>
        </w:numPr>
        <w:spacing w:lineRule="auto" w:line="240" w:before="0" w:after="0"/>
        <w:contextualSpacing/>
        <w:jc w:val="left"/>
        <w:rPr>
          <w:rFonts w:ascii="PT Astra Sans" w:hAnsi="PT Astra Sans"/>
          <w:b w:val="false"/>
          <w:bCs w:val="false"/>
          <w:sz w:val="24"/>
          <w:szCs w:val="24"/>
        </w:rPr>
      </w:pPr>
      <w:r>
        <w:rPr>
          <w:rFonts w:ascii="PT Astra Sans" w:hAnsi="PT Astra Sans"/>
          <w:b w:val="false"/>
          <w:bCs w:val="false"/>
          <w:sz w:val="24"/>
          <w:szCs w:val="24"/>
        </w:rPr>
        <w:t>рибосомы</w:t>
      </w:r>
    </w:p>
    <w:p>
      <w:pPr>
        <w:pStyle w:val="ListParagraph"/>
        <w:numPr>
          <w:ilvl w:val="0"/>
          <w:numId w:val="43"/>
        </w:numPr>
        <w:spacing w:lineRule="auto" w:line="240" w:before="0" w:after="0"/>
        <w:contextualSpacing/>
        <w:jc w:val="left"/>
        <w:rPr>
          <w:rFonts w:ascii="PT Astra Sans" w:hAnsi="PT Astra Sans"/>
          <w:b w:val="false"/>
          <w:bCs w:val="false"/>
          <w:sz w:val="24"/>
          <w:szCs w:val="24"/>
        </w:rPr>
      </w:pPr>
      <w:r>
        <w:rPr>
          <w:rFonts w:ascii="PT Astra Sans" w:hAnsi="PT Astra Sans"/>
          <w:b w:val="false"/>
          <w:bCs w:val="false"/>
          <w:sz w:val="24"/>
          <w:szCs w:val="24"/>
        </w:rPr>
        <w:t>включения</w:t>
      </w:r>
    </w:p>
    <w:p>
      <w:pPr>
        <w:pStyle w:val="Normal"/>
        <w:spacing w:lineRule="auto" w:line="240" w:before="0" w:after="0"/>
        <w:jc w:val="left"/>
        <w:rPr>
          <w:rFonts w:ascii="PT Astra Sans" w:hAnsi="PT Astra Sans" w:cs="Times New Roman"/>
          <w:b w:val="false"/>
          <w:bCs w:val="false"/>
          <w:sz w:val="24"/>
          <w:szCs w:val="24"/>
        </w:rPr>
      </w:pPr>
      <w:r>
        <w:rPr>
          <w:rFonts w:cs="Times New Roman" w:ascii="PT Astra Sans" w:hAnsi="PT Astra Sans"/>
          <w:b w:val="false"/>
          <w:bCs w:val="false"/>
          <w:sz w:val="24"/>
          <w:szCs w:val="24"/>
        </w:rPr>
      </w:r>
    </w:p>
    <w:p>
      <w:pPr>
        <w:pStyle w:val="Normal"/>
        <w:spacing w:lineRule="auto" w:line="240" w:before="0" w:after="0"/>
        <w:jc w:val="left"/>
        <w:rPr>
          <w:rFonts w:ascii="PT Astra Sans" w:hAnsi="PT Astra Sans"/>
          <w:b w:val="false"/>
          <w:bCs w:val="false"/>
          <w:sz w:val="24"/>
          <w:szCs w:val="24"/>
        </w:rPr>
      </w:pPr>
      <w:r>
        <w:rPr>
          <w:rFonts w:ascii="PT Astra Sans" w:hAnsi="PT Astra Sans"/>
          <w:b w:val="false"/>
          <w:bCs w:val="false"/>
          <w:sz w:val="24"/>
          <w:szCs w:val="24"/>
        </w:rPr>
        <w:t>43.Какие диплококки имеют ланцетовидную форму</w:t>
      </w:r>
    </w:p>
    <w:p>
      <w:pPr>
        <w:pStyle w:val="ListParagraph"/>
        <w:numPr>
          <w:ilvl w:val="0"/>
          <w:numId w:val="44"/>
        </w:numPr>
        <w:spacing w:lineRule="auto" w:line="240" w:before="0" w:after="0"/>
        <w:contextualSpacing/>
        <w:jc w:val="left"/>
        <w:rPr>
          <w:rFonts w:ascii="PT Astra Sans" w:hAnsi="PT Astra Sans"/>
          <w:b w:val="false"/>
          <w:bCs w:val="false"/>
          <w:sz w:val="24"/>
          <w:szCs w:val="24"/>
        </w:rPr>
      </w:pPr>
      <w:r>
        <w:rPr>
          <w:rFonts w:ascii="PT Astra Sans" w:hAnsi="PT Astra Sans"/>
          <w:b w:val="false"/>
          <w:bCs w:val="false"/>
          <w:sz w:val="24"/>
          <w:szCs w:val="24"/>
          <w:lang w:val="en-US"/>
        </w:rPr>
        <w:t>Staphylococcus aureus</w:t>
      </w:r>
    </w:p>
    <w:p>
      <w:pPr>
        <w:pStyle w:val="ListParagraph"/>
        <w:numPr>
          <w:ilvl w:val="0"/>
          <w:numId w:val="44"/>
        </w:numPr>
        <w:spacing w:lineRule="auto" w:line="240" w:before="0" w:after="0"/>
        <w:contextualSpacing/>
        <w:jc w:val="left"/>
        <w:rPr>
          <w:rFonts w:ascii="PT Astra Sans" w:hAnsi="PT Astra Sans"/>
          <w:b w:val="false"/>
          <w:bCs w:val="false"/>
          <w:sz w:val="24"/>
          <w:szCs w:val="24"/>
        </w:rPr>
      </w:pPr>
      <w:r>
        <w:rPr>
          <w:rFonts w:ascii="PT Astra Sans" w:hAnsi="PT Astra Sans"/>
          <w:b w:val="false"/>
          <w:bCs w:val="false"/>
          <w:sz w:val="24"/>
          <w:szCs w:val="24"/>
          <w:lang w:val="en-US"/>
        </w:rPr>
        <w:t>Sarcina flava</w:t>
      </w:r>
    </w:p>
    <w:p>
      <w:pPr>
        <w:pStyle w:val="ListParagraph"/>
        <w:numPr>
          <w:ilvl w:val="0"/>
          <w:numId w:val="44"/>
        </w:numPr>
        <w:spacing w:lineRule="auto" w:line="240" w:before="0" w:after="0"/>
        <w:contextualSpacing/>
        <w:jc w:val="left"/>
        <w:rPr>
          <w:rFonts w:ascii="PT Astra Sans" w:hAnsi="PT Astra Sans"/>
          <w:b w:val="false"/>
          <w:bCs w:val="false"/>
          <w:sz w:val="24"/>
          <w:szCs w:val="24"/>
        </w:rPr>
      </w:pPr>
      <w:r>
        <w:rPr>
          <w:rFonts w:ascii="PT Astra Sans" w:hAnsi="PT Astra Sans"/>
          <w:b w:val="false"/>
          <w:bCs w:val="false"/>
          <w:sz w:val="24"/>
          <w:szCs w:val="24"/>
          <w:lang w:val="en-US"/>
        </w:rPr>
        <w:t xml:space="preserve">Neisseria meningitidis </w:t>
      </w:r>
    </w:p>
    <w:p>
      <w:pPr>
        <w:pStyle w:val="ListParagraph"/>
        <w:numPr>
          <w:ilvl w:val="0"/>
          <w:numId w:val="44"/>
        </w:numPr>
        <w:spacing w:lineRule="auto" w:line="240" w:before="0" w:after="0"/>
        <w:contextualSpacing/>
        <w:jc w:val="left"/>
        <w:rPr>
          <w:rFonts w:ascii="PT Astra Sans" w:hAnsi="PT Astra Sans"/>
          <w:b w:val="false"/>
          <w:bCs w:val="false"/>
          <w:sz w:val="24"/>
          <w:szCs w:val="24"/>
        </w:rPr>
      </w:pPr>
      <w:r>
        <w:rPr>
          <w:rFonts w:ascii="PT Astra Sans" w:hAnsi="PT Astra Sans"/>
          <w:b w:val="false"/>
          <w:bCs w:val="false"/>
          <w:sz w:val="24"/>
          <w:szCs w:val="24"/>
          <w:lang w:val="en-US"/>
        </w:rPr>
        <w:t>Streptococcus pneumoniae</w:t>
      </w:r>
    </w:p>
    <w:p>
      <w:pPr>
        <w:pStyle w:val="Normal"/>
        <w:spacing w:lineRule="auto" w:line="240" w:before="0" w:after="0"/>
        <w:jc w:val="left"/>
        <w:rPr>
          <w:rFonts w:ascii="PT Astra Sans" w:hAnsi="PT Astra Sans" w:cs="Times New Roman"/>
          <w:b w:val="false"/>
          <w:bCs w:val="false"/>
          <w:sz w:val="24"/>
          <w:szCs w:val="24"/>
        </w:rPr>
      </w:pPr>
      <w:r>
        <w:rPr>
          <w:rFonts w:cs="Times New Roman" w:ascii="PT Astra Sans" w:hAnsi="PT Astra Sans"/>
          <w:b w:val="false"/>
          <w:bCs w:val="false"/>
          <w:sz w:val="24"/>
          <w:szCs w:val="24"/>
        </w:rPr>
      </w:r>
    </w:p>
    <w:p>
      <w:pPr>
        <w:pStyle w:val="Normal"/>
        <w:spacing w:lineRule="auto" w:line="240" w:before="0" w:after="0"/>
        <w:jc w:val="left"/>
        <w:rPr>
          <w:rFonts w:ascii="PT Astra Sans" w:hAnsi="PT Astra Sans"/>
          <w:b w:val="false"/>
          <w:bCs w:val="false"/>
          <w:sz w:val="24"/>
          <w:szCs w:val="24"/>
        </w:rPr>
      </w:pPr>
      <w:r>
        <w:rPr>
          <w:rFonts w:ascii="PT Astra Sans" w:hAnsi="PT Astra Sans"/>
          <w:b w:val="false"/>
          <w:bCs w:val="false"/>
          <w:sz w:val="24"/>
          <w:szCs w:val="24"/>
        </w:rPr>
        <w:t>44. Какие микроорганизмы имеют в мазках вид «бамбуковой палочки»</w:t>
      </w:r>
    </w:p>
    <w:p>
      <w:pPr>
        <w:pStyle w:val="ListParagraph"/>
        <w:numPr>
          <w:ilvl w:val="0"/>
          <w:numId w:val="45"/>
        </w:numPr>
        <w:spacing w:lineRule="auto" w:line="240" w:before="0" w:after="0"/>
        <w:contextualSpacing/>
        <w:jc w:val="left"/>
        <w:rPr>
          <w:rFonts w:ascii="PT Astra Sans" w:hAnsi="PT Astra Sans"/>
          <w:b w:val="false"/>
          <w:bCs w:val="false"/>
          <w:sz w:val="24"/>
          <w:szCs w:val="24"/>
        </w:rPr>
      </w:pPr>
      <w:r>
        <w:rPr>
          <w:rFonts w:ascii="PT Astra Sans" w:hAnsi="PT Astra Sans"/>
          <w:b w:val="false"/>
          <w:bCs w:val="false"/>
          <w:sz w:val="24"/>
          <w:szCs w:val="24"/>
          <w:lang w:val="en-US"/>
        </w:rPr>
        <w:t>Bacillus anthracis</w:t>
      </w:r>
    </w:p>
    <w:p>
      <w:pPr>
        <w:pStyle w:val="ListParagraph"/>
        <w:numPr>
          <w:ilvl w:val="0"/>
          <w:numId w:val="45"/>
        </w:numPr>
        <w:spacing w:lineRule="auto" w:line="240" w:before="0" w:after="0"/>
        <w:contextualSpacing/>
        <w:jc w:val="left"/>
        <w:rPr>
          <w:rFonts w:ascii="PT Astra Sans" w:hAnsi="PT Astra Sans"/>
          <w:b w:val="false"/>
          <w:bCs w:val="false"/>
          <w:sz w:val="24"/>
          <w:szCs w:val="24"/>
        </w:rPr>
      </w:pPr>
      <w:r>
        <w:rPr>
          <w:rFonts w:ascii="PT Astra Sans" w:hAnsi="PT Astra Sans"/>
          <w:b w:val="false"/>
          <w:bCs w:val="false"/>
          <w:sz w:val="24"/>
          <w:szCs w:val="24"/>
          <w:lang w:val="en-US"/>
        </w:rPr>
        <w:t xml:space="preserve">E. coli </w:t>
      </w:r>
    </w:p>
    <w:p>
      <w:pPr>
        <w:pStyle w:val="ListParagraph"/>
        <w:numPr>
          <w:ilvl w:val="0"/>
          <w:numId w:val="45"/>
        </w:numPr>
        <w:spacing w:lineRule="auto" w:line="240" w:before="0" w:after="0"/>
        <w:contextualSpacing/>
        <w:jc w:val="left"/>
        <w:rPr>
          <w:rFonts w:ascii="PT Astra Sans" w:hAnsi="PT Astra Sans"/>
          <w:b w:val="false"/>
          <w:bCs w:val="false"/>
          <w:sz w:val="24"/>
          <w:szCs w:val="24"/>
        </w:rPr>
      </w:pPr>
      <w:r>
        <w:rPr>
          <w:rFonts w:ascii="PT Astra Sans" w:hAnsi="PT Astra Sans"/>
          <w:b w:val="false"/>
          <w:bCs w:val="false"/>
          <w:sz w:val="24"/>
          <w:szCs w:val="24"/>
          <w:lang w:val="en-US"/>
        </w:rPr>
        <w:t>Clostridium perfringens</w:t>
      </w:r>
    </w:p>
    <w:p>
      <w:pPr>
        <w:pStyle w:val="ListParagraph"/>
        <w:numPr>
          <w:ilvl w:val="0"/>
          <w:numId w:val="45"/>
        </w:numPr>
        <w:spacing w:lineRule="auto" w:line="240" w:before="0" w:after="0"/>
        <w:contextualSpacing/>
        <w:jc w:val="left"/>
        <w:rPr>
          <w:rFonts w:ascii="PT Astra Sans" w:hAnsi="PT Astra Sans"/>
          <w:b w:val="false"/>
          <w:bCs w:val="false"/>
          <w:sz w:val="24"/>
          <w:szCs w:val="24"/>
        </w:rPr>
      </w:pPr>
      <w:r>
        <w:rPr>
          <w:rFonts w:ascii="PT Astra Sans" w:hAnsi="PT Astra Sans"/>
          <w:b w:val="false"/>
          <w:bCs w:val="false"/>
          <w:sz w:val="24"/>
          <w:szCs w:val="24"/>
          <w:lang w:val="en-US"/>
        </w:rPr>
        <w:t xml:space="preserve">Francisella tularensis </w:t>
      </w:r>
    </w:p>
    <w:p>
      <w:pPr>
        <w:pStyle w:val="Normal"/>
        <w:spacing w:lineRule="auto" w:line="240" w:before="0" w:after="0"/>
        <w:jc w:val="left"/>
        <w:rPr>
          <w:rFonts w:ascii="PT Astra Sans" w:hAnsi="PT Astra Sans"/>
          <w:b w:val="false"/>
          <w:bCs w:val="false"/>
          <w:sz w:val="24"/>
          <w:szCs w:val="24"/>
        </w:rPr>
      </w:pPr>
      <w:r>
        <w:rPr>
          <w:rFonts w:ascii="PT Astra Sans" w:hAnsi="PT Astra Sans"/>
          <w:b w:val="false"/>
          <w:bCs w:val="false"/>
          <w:sz w:val="24"/>
          <w:szCs w:val="24"/>
        </w:rPr>
      </w:r>
    </w:p>
    <w:p>
      <w:pPr>
        <w:pStyle w:val="Normal"/>
        <w:spacing w:lineRule="auto" w:line="240" w:before="0" w:after="0"/>
        <w:jc w:val="left"/>
        <w:rPr>
          <w:rFonts w:ascii="PT Astra Sans" w:hAnsi="PT Astra Sans"/>
          <w:b w:val="false"/>
          <w:bCs w:val="false"/>
          <w:sz w:val="24"/>
          <w:szCs w:val="24"/>
        </w:rPr>
      </w:pPr>
      <w:r>
        <w:rPr>
          <w:rFonts w:ascii="PT Astra Sans" w:hAnsi="PT Astra Sans"/>
          <w:b w:val="false"/>
          <w:bCs w:val="false"/>
          <w:sz w:val="24"/>
          <w:szCs w:val="24"/>
        </w:rPr>
        <w:t>45.Микроорганизмы, имеющие форму запятой (четверть завитка спирали)</w:t>
      </w:r>
    </w:p>
    <w:p>
      <w:pPr>
        <w:pStyle w:val="ListParagraph"/>
        <w:numPr>
          <w:ilvl w:val="0"/>
          <w:numId w:val="46"/>
        </w:numPr>
        <w:spacing w:lineRule="auto" w:line="240" w:before="0" w:after="0"/>
        <w:contextualSpacing/>
        <w:jc w:val="left"/>
        <w:rPr>
          <w:rFonts w:ascii="PT Astra Sans" w:hAnsi="PT Astra Sans"/>
          <w:b w:val="false"/>
          <w:bCs w:val="false"/>
          <w:sz w:val="24"/>
          <w:szCs w:val="24"/>
        </w:rPr>
      </w:pPr>
      <w:r>
        <w:rPr>
          <w:rFonts w:ascii="PT Astra Sans" w:hAnsi="PT Astra Sans"/>
          <w:b w:val="false"/>
          <w:bCs w:val="false"/>
          <w:sz w:val="24"/>
          <w:szCs w:val="24"/>
        </w:rPr>
        <w:t>вибрионы</w:t>
      </w:r>
    </w:p>
    <w:p>
      <w:pPr>
        <w:pStyle w:val="ListParagraph"/>
        <w:numPr>
          <w:ilvl w:val="0"/>
          <w:numId w:val="46"/>
        </w:numPr>
        <w:spacing w:lineRule="auto" w:line="240" w:before="0" w:after="0"/>
        <w:contextualSpacing/>
        <w:jc w:val="left"/>
        <w:rPr>
          <w:rFonts w:ascii="PT Astra Sans" w:hAnsi="PT Astra Sans"/>
          <w:b w:val="false"/>
          <w:bCs w:val="false"/>
          <w:sz w:val="24"/>
          <w:szCs w:val="24"/>
        </w:rPr>
      </w:pPr>
      <w:r>
        <w:rPr>
          <w:rFonts w:ascii="PT Astra Sans" w:hAnsi="PT Astra Sans"/>
          <w:b w:val="false"/>
          <w:bCs w:val="false"/>
          <w:sz w:val="24"/>
          <w:szCs w:val="24"/>
        </w:rPr>
        <w:t>спирохеты</w:t>
      </w:r>
    </w:p>
    <w:p>
      <w:pPr>
        <w:pStyle w:val="ListParagraph"/>
        <w:numPr>
          <w:ilvl w:val="0"/>
          <w:numId w:val="46"/>
        </w:numPr>
        <w:spacing w:lineRule="auto" w:line="240" w:before="0" w:after="0"/>
        <w:contextualSpacing/>
        <w:jc w:val="left"/>
        <w:rPr>
          <w:rFonts w:ascii="PT Astra Sans" w:hAnsi="PT Astra Sans"/>
          <w:b w:val="false"/>
          <w:bCs w:val="false"/>
          <w:sz w:val="24"/>
          <w:szCs w:val="24"/>
        </w:rPr>
      </w:pPr>
      <w:r>
        <w:rPr>
          <w:rFonts w:ascii="PT Astra Sans" w:hAnsi="PT Astra Sans"/>
          <w:b w:val="false"/>
          <w:bCs w:val="false"/>
          <w:sz w:val="24"/>
          <w:szCs w:val="24"/>
        </w:rPr>
        <w:t>бациллы</w:t>
      </w:r>
    </w:p>
    <w:p>
      <w:pPr>
        <w:pStyle w:val="ListParagraph"/>
        <w:numPr>
          <w:ilvl w:val="0"/>
          <w:numId w:val="46"/>
        </w:numPr>
        <w:spacing w:lineRule="auto" w:line="240" w:before="0" w:after="0"/>
        <w:contextualSpacing/>
        <w:jc w:val="left"/>
        <w:rPr>
          <w:rFonts w:ascii="PT Astra Sans" w:hAnsi="PT Astra Sans"/>
          <w:b w:val="false"/>
          <w:bCs w:val="false"/>
          <w:sz w:val="24"/>
          <w:szCs w:val="24"/>
        </w:rPr>
      </w:pPr>
      <w:r>
        <w:rPr>
          <w:rFonts w:ascii="PT Astra Sans" w:hAnsi="PT Astra Sans"/>
          <w:b w:val="false"/>
          <w:bCs w:val="false"/>
          <w:sz w:val="24"/>
          <w:szCs w:val="24"/>
        </w:rPr>
        <w:t>клостридии</w:t>
      </w:r>
    </w:p>
    <w:p>
      <w:pPr>
        <w:pStyle w:val="Normal"/>
        <w:spacing w:lineRule="auto" w:line="240" w:before="0" w:after="0"/>
        <w:jc w:val="left"/>
        <w:rPr>
          <w:rFonts w:ascii="PT Astra Sans" w:hAnsi="PT Astra Sans" w:cs="Times New Roman"/>
          <w:b w:val="false"/>
          <w:bCs w:val="false"/>
          <w:sz w:val="24"/>
          <w:szCs w:val="24"/>
        </w:rPr>
      </w:pPr>
      <w:r>
        <w:rPr>
          <w:rFonts w:cs="Times New Roman" w:ascii="PT Astra Sans" w:hAnsi="PT Astra Sans"/>
          <w:b w:val="false"/>
          <w:bCs w:val="false"/>
          <w:sz w:val="24"/>
          <w:szCs w:val="24"/>
        </w:rPr>
      </w:r>
    </w:p>
    <w:p>
      <w:pPr>
        <w:pStyle w:val="Normal"/>
        <w:spacing w:lineRule="auto" w:line="240" w:before="0" w:after="0"/>
        <w:jc w:val="left"/>
        <w:rPr>
          <w:rFonts w:ascii="PT Astra Sans" w:hAnsi="PT Astra Sans"/>
          <w:b w:val="false"/>
          <w:bCs w:val="false"/>
          <w:sz w:val="24"/>
          <w:szCs w:val="24"/>
        </w:rPr>
      </w:pPr>
      <w:r>
        <w:rPr>
          <w:rFonts w:ascii="PT Astra Sans" w:hAnsi="PT Astra Sans"/>
          <w:b w:val="false"/>
          <w:bCs w:val="false"/>
          <w:sz w:val="24"/>
          <w:szCs w:val="24"/>
        </w:rPr>
        <w:t>46.L-формы бактерий формируются в результате</w:t>
      </w:r>
    </w:p>
    <w:p>
      <w:pPr>
        <w:pStyle w:val="ListParagraph"/>
        <w:numPr>
          <w:ilvl w:val="0"/>
          <w:numId w:val="47"/>
        </w:numPr>
        <w:spacing w:lineRule="auto" w:line="240" w:before="0" w:after="0"/>
        <w:contextualSpacing/>
        <w:jc w:val="left"/>
        <w:rPr>
          <w:rFonts w:ascii="PT Astra Sans" w:hAnsi="PT Astra Sans"/>
          <w:b w:val="false"/>
          <w:bCs w:val="false"/>
          <w:sz w:val="24"/>
          <w:szCs w:val="24"/>
        </w:rPr>
      </w:pPr>
      <w:r>
        <w:rPr>
          <w:rFonts w:ascii="PT Astra Sans" w:hAnsi="PT Astra Sans"/>
          <w:b w:val="false"/>
          <w:bCs w:val="false"/>
          <w:sz w:val="24"/>
          <w:szCs w:val="24"/>
        </w:rPr>
        <w:t>действия антибиотиков, лизоцима, иммунных сывороток, излучений</w:t>
      </w:r>
    </w:p>
    <w:p>
      <w:pPr>
        <w:pStyle w:val="ListParagraph"/>
        <w:numPr>
          <w:ilvl w:val="0"/>
          <w:numId w:val="47"/>
        </w:numPr>
        <w:spacing w:lineRule="auto" w:line="240" w:before="0" w:after="0"/>
        <w:contextualSpacing/>
        <w:jc w:val="left"/>
        <w:rPr>
          <w:rFonts w:ascii="PT Astra Sans" w:hAnsi="PT Astra Sans"/>
          <w:b w:val="false"/>
          <w:bCs w:val="false"/>
          <w:sz w:val="24"/>
          <w:szCs w:val="24"/>
        </w:rPr>
      </w:pPr>
      <w:r>
        <w:rPr>
          <w:rFonts w:ascii="PT Astra Sans" w:hAnsi="PT Astra Sans"/>
          <w:b w:val="false"/>
          <w:bCs w:val="false"/>
          <w:sz w:val="24"/>
          <w:szCs w:val="24"/>
        </w:rPr>
        <w:t>лиофильного высушивания, действия повышенной влажности и СО2</w:t>
      </w:r>
    </w:p>
    <w:p>
      <w:pPr>
        <w:pStyle w:val="ListParagraph"/>
        <w:numPr>
          <w:ilvl w:val="0"/>
          <w:numId w:val="47"/>
        </w:numPr>
        <w:spacing w:lineRule="auto" w:line="240" w:before="0" w:after="0"/>
        <w:contextualSpacing/>
        <w:jc w:val="left"/>
        <w:rPr>
          <w:rFonts w:ascii="PT Astra Sans" w:hAnsi="PT Astra Sans"/>
          <w:b w:val="false"/>
          <w:bCs w:val="false"/>
          <w:sz w:val="24"/>
          <w:szCs w:val="24"/>
        </w:rPr>
      </w:pPr>
      <w:r>
        <w:rPr>
          <w:rFonts w:ascii="PT Astra Sans" w:hAnsi="PT Astra Sans"/>
          <w:b w:val="false"/>
          <w:bCs w:val="false"/>
          <w:sz w:val="24"/>
          <w:szCs w:val="24"/>
        </w:rPr>
        <w:t>культивирования на питательной среде с кровью</w:t>
      </w:r>
    </w:p>
    <w:p>
      <w:pPr>
        <w:pStyle w:val="ListParagraph"/>
        <w:numPr>
          <w:ilvl w:val="0"/>
          <w:numId w:val="47"/>
        </w:numPr>
        <w:spacing w:lineRule="auto" w:line="240" w:before="0" w:after="0"/>
        <w:contextualSpacing/>
        <w:jc w:val="left"/>
        <w:rPr>
          <w:rFonts w:ascii="PT Astra Sans" w:hAnsi="PT Astra Sans"/>
          <w:b w:val="false"/>
          <w:bCs w:val="false"/>
          <w:sz w:val="24"/>
          <w:szCs w:val="24"/>
        </w:rPr>
      </w:pPr>
      <w:r>
        <w:rPr>
          <w:rFonts w:ascii="PT Astra Sans" w:hAnsi="PT Astra Sans"/>
          <w:b w:val="false"/>
          <w:bCs w:val="false"/>
          <w:sz w:val="24"/>
          <w:szCs w:val="24"/>
        </w:rPr>
        <w:t>эволюционных особенностей формирования оболочки</w:t>
      </w:r>
    </w:p>
    <w:p>
      <w:pPr>
        <w:pStyle w:val="Normal"/>
        <w:spacing w:lineRule="auto" w:line="240" w:before="0" w:after="0"/>
        <w:jc w:val="left"/>
        <w:rPr>
          <w:rFonts w:ascii="PT Astra Sans" w:hAnsi="PT Astra Sans" w:cs="Times New Roman"/>
          <w:b w:val="false"/>
          <w:bCs w:val="false"/>
          <w:sz w:val="24"/>
          <w:szCs w:val="24"/>
        </w:rPr>
      </w:pPr>
      <w:r>
        <w:rPr>
          <w:rFonts w:cs="Times New Roman" w:ascii="PT Astra Sans" w:hAnsi="PT Astra Sans"/>
          <w:b w:val="false"/>
          <w:bCs w:val="false"/>
          <w:sz w:val="24"/>
          <w:szCs w:val="24"/>
        </w:rPr>
      </w:r>
    </w:p>
    <w:p>
      <w:pPr>
        <w:pStyle w:val="Normal"/>
        <w:spacing w:lineRule="auto" w:line="240" w:before="0" w:after="0"/>
        <w:jc w:val="left"/>
        <w:rPr>
          <w:rFonts w:ascii="PT Astra Sans" w:hAnsi="PT Astra Sans"/>
          <w:b w:val="false"/>
          <w:bCs w:val="false"/>
          <w:sz w:val="24"/>
          <w:szCs w:val="24"/>
        </w:rPr>
      </w:pPr>
      <w:r>
        <w:rPr>
          <w:rFonts w:ascii="PT Astra Sans" w:hAnsi="PT Astra Sans"/>
          <w:b w:val="false"/>
          <w:bCs w:val="false"/>
          <w:sz w:val="24"/>
          <w:szCs w:val="24"/>
        </w:rPr>
        <w:t>47. Грамположительные и грамотрицательные бактерии, полностью или частично утратившие клеточную стенку и способные размножаться, называются</w:t>
      </w:r>
    </w:p>
    <w:p>
      <w:pPr>
        <w:pStyle w:val="ListParagraph"/>
        <w:numPr>
          <w:ilvl w:val="0"/>
          <w:numId w:val="48"/>
        </w:numPr>
        <w:spacing w:lineRule="auto" w:line="240" w:before="0" w:after="0"/>
        <w:contextualSpacing/>
        <w:jc w:val="left"/>
        <w:rPr>
          <w:rFonts w:ascii="PT Astra Sans" w:hAnsi="PT Astra Sans"/>
          <w:b w:val="false"/>
          <w:bCs w:val="false"/>
          <w:sz w:val="24"/>
          <w:szCs w:val="24"/>
        </w:rPr>
      </w:pPr>
      <w:r>
        <w:rPr>
          <w:rFonts w:ascii="PT Astra Sans" w:hAnsi="PT Astra Sans"/>
          <w:b w:val="false"/>
          <w:bCs w:val="false"/>
          <w:sz w:val="24"/>
          <w:szCs w:val="24"/>
        </w:rPr>
        <w:t>протопластами</w:t>
      </w:r>
    </w:p>
    <w:p>
      <w:pPr>
        <w:pStyle w:val="ListParagraph"/>
        <w:numPr>
          <w:ilvl w:val="0"/>
          <w:numId w:val="48"/>
        </w:numPr>
        <w:spacing w:lineRule="auto" w:line="240" w:before="0" w:after="0"/>
        <w:contextualSpacing/>
        <w:jc w:val="left"/>
        <w:rPr>
          <w:rFonts w:ascii="PT Astra Sans" w:hAnsi="PT Astra Sans"/>
          <w:b w:val="false"/>
          <w:bCs w:val="false"/>
          <w:sz w:val="24"/>
          <w:szCs w:val="24"/>
        </w:rPr>
      </w:pPr>
      <w:r>
        <w:rPr>
          <w:rFonts w:ascii="PT Astra Sans" w:hAnsi="PT Astra Sans"/>
          <w:b w:val="false"/>
          <w:bCs w:val="false"/>
          <w:sz w:val="24"/>
          <w:szCs w:val="24"/>
        </w:rPr>
        <w:t>сферопластами</w:t>
      </w:r>
    </w:p>
    <w:p>
      <w:pPr>
        <w:pStyle w:val="ListParagraph"/>
        <w:numPr>
          <w:ilvl w:val="0"/>
          <w:numId w:val="48"/>
        </w:numPr>
        <w:spacing w:lineRule="auto" w:line="240" w:before="0" w:after="0"/>
        <w:contextualSpacing/>
        <w:jc w:val="left"/>
        <w:rPr>
          <w:rFonts w:ascii="PT Astra Sans" w:hAnsi="PT Astra Sans"/>
          <w:b w:val="false"/>
          <w:bCs w:val="false"/>
          <w:sz w:val="24"/>
          <w:szCs w:val="24"/>
        </w:rPr>
      </w:pPr>
      <w:r>
        <w:rPr>
          <w:rFonts w:ascii="PT Astra Sans" w:hAnsi="PT Astra Sans"/>
          <w:b w:val="false"/>
          <w:bCs w:val="false"/>
          <w:sz w:val="24"/>
          <w:szCs w:val="24"/>
        </w:rPr>
        <w:t>L -формами</w:t>
      </w:r>
    </w:p>
    <w:p>
      <w:pPr>
        <w:pStyle w:val="ListParagraph"/>
        <w:numPr>
          <w:ilvl w:val="0"/>
          <w:numId w:val="48"/>
        </w:numPr>
        <w:spacing w:lineRule="auto" w:line="240" w:before="0" w:after="0"/>
        <w:contextualSpacing/>
        <w:jc w:val="left"/>
        <w:rPr>
          <w:rFonts w:ascii="PT Astra Sans" w:hAnsi="PT Astra Sans"/>
          <w:b w:val="false"/>
          <w:bCs w:val="false"/>
          <w:sz w:val="24"/>
          <w:szCs w:val="24"/>
        </w:rPr>
      </w:pPr>
      <w:r>
        <w:rPr>
          <w:rFonts w:ascii="PT Astra Sans" w:hAnsi="PT Astra Sans"/>
          <w:b w:val="false"/>
          <w:bCs w:val="false"/>
          <w:sz w:val="24"/>
          <w:szCs w:val="24"/>
        </w:rPr>
        <w:t>актиномицетами</w:t>
      </w:r>
    </w:p>
    <w:p>
      <w:pPr>
        <w:pStyle w:val="Normal"/>
        <w:spacing w:lineRule="auto" w:line="240" w:before="0" w:after="0"/>
        <w:jc w:val="left"/>
        <w:rPr>
          <w:rFonts w:ascii="PT Astra Sans" w:hAnsi="PT Astra Sans" w:cs="Times New Roman"/>
          <w:b w:val="false"/>
          <w:bCs w:val="false"/>
          <w:sz w:val="24"/>
          <w:szCs w:val="24"/>
        </w:rPr>
      </w:pPr>
      <w:r>
        <w:rPr>
          <w:rFonts w:cs="Times New Roman" w:ascii="PT Astra Sans" w:hAnsi="PT Astra Sans"/>
          <w:b w:val="false"/>
          <w:bCs w:val="false"/>
          <w:sz w:val="24"/>
          <w:szCs w:val="24"/>
        </w:rPr>
      </w:r>
    </w:p>
    <w:p>
      <w:pPr>
        <w:pStyle w:val="Normal"/>
        <w:spacing w:lineRule="auto" w:line="240" w:before="0" w:after="0"/>
        <w:jc w:val="left"/>
        <w:rPr>
          <w:rFonts w:ascii="PT Astra Sans" w:hAnsi="PT Astra Sans"/>
          <w:b w:val="false"/>
          <w:bCs w:val="false"/>
          <w:sz w:val="24"/>
          <w:szCs w:val="24"/>
        </w:rPr>
      </w:pPr>
      <w:r>
        <w:rPr>
          <w:rFonts w:ascii="PT Astra Sans" w:hAnsi="PT Astra Sans"/>
          <w:b w:val="false"/>
          <w:bCs w:val="false"/>
          <w:sz w:val="24"/>
          <w:szCs w:val="24"/>
        </w:rPr>
        <w:t>48. Назовите микроорганизмы, образующие капсулу в зараженном организме и внешней среде</w:t>
      </w:r>
    </w:p>
    <w:p>
      <w:pPr>
        <w:pStyle w:val="ListParagraph"/>
        <w:numPr>
          <w:ilvl w:val="0"/>
          <w:numId w:val="49"/>
        </w:numPr>
        <w:spacing w:lineRule="auto" w:line="240" w:before="0" w:after="0"/>
        <w:contextualSpacing/>
        <w:jc w:val="left"/>
        <w:rPr>
          <w:rFonts w:ascii="PT Astra Sans" w:hAnsi="PT Astra Sans"/>
          <w:b w:val="false"/>
          <w:bCs w:val="false"/>
          <w:sz w:val="24"/>
          <w:szCs w:val="24"/>
        </w:rPr>
      </w:pPr>
      <w:r>
        <w:rPr>
          <w:rFonts w:ascii="PT Astra Sans" w:hAnsi="PT Astra Sans"/>
          <w:b w:val="false"/>
          <w:bCs w:val="false"/>
          <w:sz w:val="24"/>
          <w:szCs w:val="24"/>
          <w:lang w:val="en-US"/>
        </w:rPr>
        <w:t>Klebsiella pneumoniae</w:t>
      </w:r>
    </w:p>
    <w:p>
      <w:pPr>
        <w:pStyle w:val="ListParagraph"/>
        <w:numPr>
          <w:ilvl w:val="0"/>
          <w:numId w:val="49"/>
        </w:numPr>
        <w:spacing w:lineRule="auto" w:line="240" w:before="0" w:after="0"/>
        <w:contextualSpacing/>
        <w:jc w:val="left"/>
        <w:rPr>
          <w:rFonts w:ascii="PT Astra Sans" w:hAnsi="PT Astra Sans"/>
          <w:b w:val="false"/>
          <w:bCs w:val="false"/>
          <w:sz w:val="24"/>
          <w:szCs w:val="24"/>
        </w:rPr>
      </w:pPr>
      <w:r>
        <w:rPr>
          <w:rFonts w:ascii="PT Astra Sans" w:hAnsi="PT Astra Sans"/>
          <w:b w:val="false"/>
          <w:bCs w:val="false"/>
          <w:sz w:val="24"/>
          <w:szCs w:val="24"/>
          <w:lang w:val="en-US"/>
        </w:rPr>
        <w:t xml:space="preserve">Bacillus anthracis </w:t>
      </w:r>
    </w:p>
    <w:p>
      <w:pPr>
        <w:pStyle w:val="ListParagraph"/>
        <w:numPr>
          <w:ilvl w:val="0"/>
          <w:numId w:val="49"/>
        </w:numPr>
        <w:spacing w:lineRule="auto" w:line="240" w:before="0" w:after="0"/>
        <w:contextualSpacing/>
        <w:jc w:val="left"/>
        <w:rPr>
          <w:rFonts w:ascii="PT Astra Sans" w:hAnsi="PT Astra Sans"/>
          <w:b w:val="false"/>
          <w:bCs w:val="false"/>
          <w:sz w:val="24"/>
          <w:szCs w:val="24"/>
        </w:rPr>
      </w:pPr>
      <w:r>
        <w:rPr>
          <w:rFonts w:ascii="PT Astra Sans" w:hAnsi="PT Astra Sans"/>
          <w:b w:val="false"/>
          <w:bCs w:val="false"/>
          <w:sz w:val="24"/>
          <w:szCs w:val="24"/>
          <w:lang w:val="en-US"/>
        </w:rPr>
        <w:t xml:space="preserve">Streptococcus pneumoniae </w:t>
      </w:r>
    </w:p>
    <w:p>
      <w:pPr>
        <w:pStyle w:val="ListParagraph"/>
        <w:numPr>
          <w:ilvl w:val="0"/>
          <w:numId w:val="49"/>
        </w:numPr>
        <w:spacing w:lineRule="auto" w:line="240" w:before="0" w:after="0"/>
        <w:contextualSpacing/>
        <w:jc w:val="left"/>
        <w:rPr>
          <w:rFonts w:ascii="PT Astra Sans" w:hAnsi="PT Astra Sans"/>
          <w:b w:val="false"/>
          <w:bCs w:val="false"/>
          <w:sz w:val="24"/>
          <w:szCs w:val="24"/>
        </w:rPr>
      </w:pPr>
      <w:r>
        <w:rPr>
          <w:rFonts w:ascii="PT Astra Sans" w:hAnsi="PT Astra Sans"/>
          <w:b w:val="false"/>
          <w:bCs w:val="false"/>
          <w:sz w:val="24"/>
          <w:szCs w:val="24"/>
          <w:lang w:val="en-US"/>
        </w:rPr>
        <w:t>Clostridium perfringens</w:t>
      </w:r>
    </w:p>
    <w:p>
      <w:pPr>
        <w:pStyle w:val="Normal"/>
        <w:spacing w:lineRule="auto" w:line="240" w:before="0" w:after="0"/>
        <w:jc w:val="left"/>
        <w:rPr>
          <w:rFonts w:ascii="PT Astra Sans" w:hAnsi="PT Astra Sans" w:cs="Times New Roman"/>
          <w:b w:val="false"/>
          <w:bCs w:val="false"/>
          <w:sz w:val="24"/>
          <w:szCs w:val="24"/>
        </w:rPr>
      </w:pPr>
      <w:r>
        <w:rPr>
          <w:rFonts w:cs="Times New Roman" w:ascii="PT Astra Sans" w:hAnsi="PT Astra Sans"/>
          <w:b w:val="false"/>
          <w:bCs w:val="false"/>
          <w:sz w:val="24"/>
          <w:szCs w:val="24"/>
        </w:rPr>
      </w:r>
    </w:p>
    <w:p>
      <w:pPr>
        <w:pStyle w:val="Normal"/>
        <w:spacing w:lineRule="auto" w:line="240" w:before="0" w:after="0"/>
        <w:jc w:val="left"/>
        <w:rPr>
          <w:rFonts w:ascii="PT Astra Sans" w:hAnsi="PT Astra Sans"/>
          <w:b w:val="false"/>
          <w:bCs w:val="false"/>
          <w:sz w:val="24"/>
          <w:szCs w:val="24"/>
        </w:rPr>
      </w:pPr>
      <w:r>
        <w:rPr>
          <w:rFonts w:ascii="PT Astra Sans" w:hAnsi="PT Astra Sans"/>
          <w:b w:val="false"/>
          <w:bCs w:val="false"/>
          <w:sz w:val="24"/>
          <w:szCs w:val="24"/>
        </w:rPr>
        <w:t>49.Хламидии вне клеток хозяина существуют в виде</w:t>
      </w:r>
    </w:p>
    <w:p>
      <w:pPr>
        <w:pStyle w:val="ListParagraph"/>
        <w:numPr>
          <w:ilvl w:val="0"/>
          <w:numId w:val="50"/>
        </w:numPr>
        <w:spacing w:lineRule="auto" w:line="240" w:before="0" w:after="0"/>
        <w:contextualSpacing/>
        <w:jc w:val="left"/>
        <w:rPr>
          <w:rFonts w:ascii="PT Astra Sans" w:hAnsi="PT Astra Sans"/>
          <w:b w:val="false"/>
          <w:bCs w:val="false"/>
          <w:sz w:val="24"/>
          <w:szCs w:val="24"/>
        </w:rPr>
      </w:pPr>
      <w:r>
        <w:rPr>
          <w:rFonts w:ascii="PT Astra Sans" w:hAnsi="PT Astra Sans"/>
          <w:b w:val="false"/>
          <w:bCs w:val="false"/>
          <w:sz w:val="24"/>
          <w:szCs w:val="24"/>
        </w:rPr>
        <w:t>элементарных телец</w:t>
      </w:r>
    </w:p>
    <w:p>
      <w:pPr>
        <w:pStyle w:val="ListParagraph"/>
        <w:numPr>
          <w:ilvl w:val="0"/>
          <w:numId w:val="50"/>
        </w:numPr>
        <w:spacing w:lineRule="auto" w:line="240" w:before="0" w:after="0"/>
        <w:contextualSpacing/>
        <w:jc w:val="left"/>
        <w:rPr>
          <w:rFonts w:ascii="PT Astra Sans" w:hAnsi="PT Astra Sans"/>
          <w:b w:val="false"/>
          <w:bCs w:val="false"/>
          <w:sz w:val="24"/>
          <w:szCs w:val="24"/>
        </w:rPr>
      </w:pPr>
      <w:r>
        <w:rPr>
          <w:rFonts w:ascii="PT Astra Sans" w:hAnsi="PT Astra Sans"/>
          <w:b w:val="false"/>
          <w:bCs w:val="false"/>
          <w:sz w:val="24"/>
          <w:szCs w:val="24"/>
        </w:rPr>
        <w:t>ретикулярных телец</w:t>
      </w:r>
    </w:p>
    <w:p>
      <w:pPr>
        <w:pStyle w:val="ListParagraph"/>
        <w:numPr>
          <w:ilvl w:val="0"/>
          <w:numId w:val="50"/>
        </w:numPr>
        <w:spacing w:lineRule="auto" w:line="240" w:before="0" w:after="0"/>
        <w:contextualSpacing/>
        <w:jc w:val="left"/>
        <w:rPr>
          <w:rFonts w:ascii="PT Astra Sans" w:hAnsi="PT Astra Sans"/>
          <w:b w:val="false"/>
          <w:bCs w:val="false"/>
          <w:sz w:val="24"/>
          <w:szCs w:val="24"/>
        </w:rPr>
      </w:pPr>
      <w:r>
        <w:rPr>
          <w:rFonts w:ascii="PT Astra Sans" w:hAnsi="PT Astra Sans"/>
          <w:b w:val="false"/>
          <w:bCs w:val="false"/>
          <w:sz w:val="24"/>
          <w:szCs w:val="24"/>
        </w:rPr>
        <w:t>спор</w:t>
      </w:r>
    </w:p>
    <w:p>
      <w:pPr>
        <w:pStyle w:val="ListParagraph"/>
        <w:numPr>
          <w:ilvl w:val="0"/>
          <w:numId w:val="50"/>
        </w:numPr>
        <w:spacing w:lineRule="auto" w:line="240" w:before="0" w:after="0"/>
        <w:contextualSpacing/>
        <w:jc w:val="left"/>
        <w:rPr>
          <w:rFonts w:ascii="PT Astra Sans" w:hAnsi="PT Astra Sans"/>
          <w:b w:val="false"/>
          <w:bCs w:val="false"/>
          <w:sz w:val="24"/>
          <w:szCs w:val="24"/>
        </w:rPr>
      </w:pPr>
      <w:r>
        <w:rPr>
          <w:rFonts w:ascii="PT Astra Sans" w:hAnsi="PT Astra Sans"/>
          <w:b w:val="false"/>
          <w:bCs w:val="false"/>
          <w:sz w:val="24"/>
          <w:szCs w:val="24"/>
        </w:rPr>
        <w:t>друз</w:t>
      </w:r>
    </w:p>
    <w:p>
      <w:pPr>
        <w:pStyle w:val="Normal"/>
        <w:spacing w:lineRule="auto" w:line="240" w:before="0" w:after="0"/>
        <w:jc w:val="left"/>
        <w:rPr>
          <w:rFonts w:ascii="PT Astra Sans" w:hAnsi="PT Astra Sans"/>
          <w:b w:val="false"/>
          <w:bCs w:val="false"/>
          <w:sz w:val="24"/>
          <w:szCs w:val="24"/>
        </w:rPr>
      </w:pPr>
      <w:r>
        <w:rPr>
          <w:rFonts w:ascii="PT Astra Sans" w:hAnsi="PT Astra Sans"/>
          <w:b w:val="false"/>
          <w:bCs w:val="false"/>
          <w:sz w:val="24"/>
          <w:szCs w:val="24"/>
          <w:lang w:val="en-US"/>
        </w:rPr>
        <w:t xml:space="preserve">50. </w:t>
      </w:r>
      <w:r>
        <w:rPr>
          <w:rFonts w:ascii="PT Astra Sans" w:hAnsi="PT Astra Sans"/>
          <w:b w:val="false"/>
          <w:bCs w:val="false"/>
          <w:sz w:val="24"/>
          <w:szCs w:val="24"/>
        </w:rPr>
        <w:t>Сухие</w:t>
      </w:r>
      <w:r>
        <w:rPr>
          <w:rFonts w:ascii="PT Astra Sans" w:hAnsi="PT Astra Sans"/>
          <w:b w:val="false"/>
          <w:bCs w:val="false"/>
          <w:sz w:val="24"/>
          <w:szCs w:val="24"/>
          <w:lang w:val="en-US"/>
        </w:rPr>
        <w:t xml:space="preserve"> </w:t>
      </w:r>
      <w:r>
        <w:rPr>
          <w:rFonts w:ascii="PT Astra Sans" w:hAnsi="PT Astra Sans"/>
          <w:b w:val="false"/>
          <w:bCs w:val="false"/>
          <w:sz w:val="24"/>
          <w:szCs w:val="24"/>
        </w:rPr>
        <w:t>колоний</w:t>
      </w:r>
      <w:r>
        <w:rPr>
          <w:rFonts w:ascii="PT Astra Sans" w:hAnsi="PT Astra Sans"/>
          <w:b w:val="false"/>
          <w:bCs w:val="false"/>
          <w:sz w:val="24"/>
          <w:szCs w:val="24"/>
          <w:lang w:val="en-US"/>
        </w:rPr>
        <w:t xml:space="preserve"> </w:t>
      </w:r>
      <w:r>
        <w:rPr>
          <w:rFonts w:ascii="PT Astra Sans" w:hAnsi="PT Astra Sans"/>
          <w:b w:val="false"/>
          <w:bCs w:val="false"/>
          <w:sz w:val="24"/>
          <w:szCs w:val="24"/>
        </w:rPr>
        <w:t>с</w:t>
      </w:r>
      <w:r>
        <w:rPr>
          <w:rFonts w:ascii="PT Astra Sans" w:hAnsi="PT Astra Sans"/>
          <w:b w:val="false"/>
          <w:bCs w:val="false"/>
          <w:sz w:val="24"/>
          <w:szCs w:val="24"/>
          <w:lang w:val="en-US"/>
        </w:rPr>
        <w:t xml:space="preserve"> </w:t>
      </w:r>
      <w:r>
        <w:rPr>
          <w:rFonts w:ascii="PT Astra Sans" w:hAnsi="PT Astra Sans"/>
          <w:b w:val="false"/>
          <w:bCs w:val="false"/>
          <w:sz w:val="24"/>
          <w:szCs w:val="24"/>
        </w:rPr>
        <w:t>шероховатой</w:t>
      </w:r>
      <w:r>
        <w:rPr>
          <w:rFonts w:ascii="PT Astra Sans" w:hAnsi="PT Astra Sans"/>
          <w:b w:val="false"/>
          <w:bCs w:val="false"/>
          <w:sz w:val="24"/>
          <w:szCs w:val="24"/>
          <w:lang w:val="en-US"/>
        </w:rPr>
        <w:t xml:space="preserve"> </w:t>
      </w:r>
      <w:r>
        <w:rPr>
          <w:rFonts w:ascii="PT Astra Sans" w:hAnsi="PT Astra Sans"/>
          <w:b w:val="false"/>
          <w:bCs w:val="false"/>
          <w:sz w:val="24"/>
          <w:szCs w:val="24"/>
        </w:rPr>
        <w:t>поверхностью</w:t>
      </w:r>
      <w:r>
        <w:rPr>
          <w:rFonts w:ascii="PT Astra Sans" w:hAnsi="PT Astra Sans"/>
          <w:b w:val="false"/>
          <w:bCs w:val="false"/>
          <w:sz w:val="24"/>
          <w:szCs w:val="24"/>
          <w:lang w:val="en-US"/>
        </w:rPr>
        <w:t xml:space="preserve">, </w:t>
      </w:r>
      <w:r>
        <w:rPr>
          <w:rFonts w:ascii="PT Astra Sans" w:hAnsi="PT Astra Sans"/>
          <w:b w:val="false"/>
          <w:bCs w:val="false"/>
          <w:sz w:val="24"/>
          <w:szCs w:val="24"/>
        </w:rPr>
        <w:t>неровными</w:t>
      </w:r>
      <w:r>
        <w:rPr>
          <w:rFonts w:ascii="PT Astra Sans" w:hAnsi="PT Astra Sans"/>
          <w:b w:val="false"/>
          <w:bCs w:val="false"/>
          <w:sz w:val="24"/>
          <w:szCs w:val="24"/>
          <w:lang w:val="en-US"/>
        </w:rPr>
        <w:t xml:space="preserve"> </w:t>
      </w:r>
      <w:r>
        <w:rPr>
          <w:rFonts w:ascii="PT Astra Sans" w:hAnsi="PT Astra Sans"/>
          <w:b w:val="false"/>
          <w:bCs w:val="false"/>
          <w:sz w:val="24"/>
          <w:szCs w:val="24"/>
        </w:rPr>
        <w:t>краями</w:t>
      </w:r>
      <w:r>
        <w:rPr>
          <w:rFonts w:ascii="PT Astra Sans" w:hAnsi="PT Astra Sans"/>
          <w:b w:val="false"/>
          <w:bCs w:val="false"/>
          <w:sz w:val="24"/>
          <w:szCs w:val="24"/>
          <w:lang w:val="en-US"/>
        </w:rPr>
        <w:t xml:space="preserve"> (R-</w:t>
      </w:r>
      <w:r>
        <w:rPr>
          <w:rFonts w:ascii="PT Astra Sans" w:hAnsi="PT Astra Sans"/>
          <w:b w:val="false"/>
          <w:bCs w:val="false"/>
          <w:sz w:val="24"/>
          <w:szCs w:val="24"/>
        </w:rPr>
        <w:t>форма</w:t>
      </w:r>
      <w:r>
        <w:rPr>
          <w:rFonts w:ascii="PT Astra Sans" w:hAnsi="PT Astra Sans"/>
          <w:b w:val="false"/>
          <w:bCs w:val="false"/>
          <w:sz w:val="24"/>
          <w:szCs w:val="24"/>
          <w:lang w:val="en-US"/>
        </w:rPr>
        <w:t xml:space="preserve">) </w:t>
      </w:r>
      <w:r>
        <w:rPr>
          <w:rFonts w:ascii="PT Astra Sans" w:hAnsi="PT Astra Sans"/>
          <w:b w:val="false"/>
          <w:bCs w:val="false"/>
          <w:sz w:val="24"/>
          <w:szCs w:val="24"/>
        </w:rPr>
        <w:t>характерны</w:t>
      </w:r>
      <w:r>
        <w:rPr>
          <w:rFonts w:ascii="PT Astra Sans" w:hAnsi="PT Astra Sans"/>
          <w:b w:val="false"/>
          <w:bCs w:val="false"/>
          <w:sz w:val="24"/>
          <w:szCs w:val="24"/>
          <w:lang w:val="en-US"/>
        </w:rPr>
        <w:t xml:space="preserve"> </w:t>
      </w:r>
      <w:r>
        <w:rPr>
          <w:rFonts w:ascii="PT Astra Sans" w:hAnsi="PT Astra Sans"/>
          <w:b w:val="false"/>
          <w:bCs w:val="false"/>
          <w:sz w:val="24"/>
          <w:szCs w:val="24"/>
        </w:rPr>
        <w:t>для</w:t>
      </w:r>
    </w:p>
    <w:p>
      <w:pPr>
        <w:pStyle w:val="ListParagraph"/>
        <w:numPr>
          <w:ilvl w:val="0"/>
          <w:numId w:val="51"/>
        </w:numPr>
        <w:spacing w:lineRule="auto" w:line="240" w:before="0" w:after="0"/>
        <w:contextualSpacing/>
        <w:jc w:val="left"/>
        <w:rPr>
          <w:rFonts w:ascii="PT Astra Sans" w:hAnsi="PT Astra Sans"/>
          <w:b w:val="false"/>
          <w:bCs w:val="false"/>
          <w:sz w:val="24"/>
          <w:szCs w:val="24"/>
        </w:rPr>
      </w:pPr>
      <w:r>
        <w:rPr>
          <w:rFonts w:ascii="PT Astra Sans" w:hAnsi="PT Astra Sans"/>
          <w:b w:val="false"/>
          <w:bCs w:val="false"/>
          <w:sz w:val="24"/>
          <w:szCs w:val="24"/>
          <w:lang w:val="en-US"/>
        </w:rPr>
        <w:t>S. aureus, S. pyogenes</w:t>
      </w:r>
    </w:p>
    <w:p>
      <w:pPr>
        <w:pStyle w:val="ListParagraph"/>
        <w:numPr>
          <w:ilvl w:val="0"/>
          <w:numId w:val="51"/>
        </w:numPr>
        <w:spacing w:lineRule="auto" w:line="240" w:before="0" w:after="0"/>
        <w:contextualSpacing/>
        <w:jc w:val="left"/>
        <w:rPr>
          <w:rFonts w:ascii="PT Astra Sans" w:hAnsi="PT Astra Sans"/>
          <w:b w:val="false"/>
          <w:bCs w:val="false"/>
          <w:sz w:val="24"/>
          <w:szCs w:val="24"/>
        </w:rPr>
      </w:pPr>
      <w:r>
        <w:rPr>
          <w:rFonts w:ascii="PT Astra Sans" w:hAnsi="PT Astra Sans"/>
          <w:b w:val="false"/>
          <w:bCs w:val="false"/>
          <w:sz w:val="24"/>
          <w:szCs w:val="24"/>
        </w:rPr>
        <w:t>М</w:t>
      </w:r>
      <w:r>
        <w:rPr>
          <w:rFonts w:ascii="PT Astra Sans" w:hAnsi="PT Astra Sans"/>
          <w:b w:val="false"/>
          <w:bCs w:val="false"/>
          <w:sz w:val="24"/>
          <w:szCs w:val="24"/>
          <w:lang w:val="en-US"/>
        </w:rPr>
        <w:t xml:space="preserve">. tuberculosis, </w:t>
      </w:r>
      <w:r>
        <w:rPr>
          <w:rFonts w:ascii="PT Astra Sans" w:hAnsi="PT Astra Sans"/>
          <w:b w:val="false"/>
          <w:bCs w:val="false"/>
          <w:sz w:val="24"/>
          <w:szCs w:val="24"/>
        </w:rPr>
        <w:t>С</w:t>
      </w:r>
      <w:r>
        <w:rPr>
          <w:rFonts w:ascii="PT Astra Sans" w:hAnsi="PT Astra Sans"/>
          <w:b w:val="false"/>
          <w:bCs w:val="false"/>
          <w:sz w:val="24"/>
          <w:szCs w:val="24"/>
          <w:lang w:val="en-US"/>
        </w:rPr>
        <w:t>.diphtheriae</w:t>
      </w:r>
    </w:p>
    <w:p>
      <w:pPr>
        <w:pStyle w:val="ListParagraph"/>
        <w:numPr>
          <w:ilvl w:val="0"/>
          <w:numId w:val="51"/>
        </w:numPr>
        <w:spacing w:lineRule="auto" w:line="240" w:before="0" w:after="0"/>
        <w:contextualSpacing/>
        <w:jc w:val="left"/>
        <w:rPr>
          <w:rFonts w:ascii="PT Astra Sans" w:hAnsi="PT Astra Sans"/>
          <w:b w:val="false"/>
          <w:bCs w:val="false"/>
          <w:sz w:val="24"/>
          <w:szCs w:val="24"/>
        </w:rPr>
      </w:pPr>
      <w:r>
        <w:rPr>
          <w:rFonts w:ascii="PT Astra Sans" w:hAnsi="PT Astra Sans"/>
          <w:b w:val="false"/>
          <w:bCs w:val="false"/>
          <w:sz w:val="24"/>
          <w:szCs w:val="24"/>
        </w:rPr>
        <w:t>Е</w:t>
      </w:r>
      <w:r>
        <w:rPr>
          <w:rFonts w:ascii="PT Astra Sans" w:hAnsi="PT Astra Sans"/>
          <w:b w:val="false"/>
          <w:bCs w:val="false"/>
          <w:sz w:val="24"/>
          <w:szCs w:val="24"/>
          <w:lang w:val="en-US"/>
        </w:rPr>
        <w:t xml:space="preserve">. </w:t>
      </w:r>
      <w:r>
        <w:rPr>
          <w:rFonts w:ascii="PT Astra Sans" w:hAnsi="PT Astra Sans"/>
          <w:b w:val="false"/>
          <w:bCs w:val="false"/>
          <w:sz w:val="24"/>
          <w:szCs w:val="24"/>
        </w:rPr>
        <w:t>со</w:t>
      </w:r>
      <w:r>
        <w:rPr>
          <w:rFonts w:ascii="PT Astra Sans" w:hAnsi="PT Astra Sans"/>
          <w:b w:val="false"/>
          <w:bCs w:val="false"/>
          <w:sz w:val="24"/>
          <w:szCs w:val="24"/>
          <w:lang w:val="en-US"/>
        </w:rPr>
        <w:t>li, S. thyphi</w:t>
      </w:r>
    </w:p>
    <w:p>
      <w:pPr>
        <w:pStyle w:val="ListParagraph"/>
        <w:numPr>
          <w:ilvl w:val="0"/>
          <w:numId w:val="51"/>
        </w:numPr>
        <w:spacing w:lineRule="auto" w:line="240" w:before="0" w:after="0"/>
        <w:contextualSpacing/>
        <w:jc w:val="left"/>
        <w:rPr>
          <w:rFonts w:ascii="PT Astra Sans" w:hAnsi="PT Astra Sans"/>
          <w:b w:val="false"/>
          <w:bCs w:val="false"/>
          <w:sz w:val="24"/>
          <w:szCs w:val="24"/>
        </w:rPr>
      </w:pPr>
      <w:r>
        <w:rPr>
          <w:rFonts w:ascii="PT Astra Sans" w:hAnsi="PT Astra Sans"/>
          <w:b w:val="false"/>
          <w:bCs w:val="false"/>
          <w:sz w:val="24"/>
          <w:szCs w:val="24"/>
          <w:lang w:val="en-US"/>
        </w:rPr>
        <w:t>N. meningitidis, N. gonorrhoeae</w:t>
      </w:r>
    </w:p>
    <w:p>
      <w:pPr>
        <w:pStyle w:val="Normal"/>
        <w:spacing w:lineRule="auto" w:line="240" w:before="0" w:after="0"/>
        <w:jc w:val="left"/>
        <w:rPr>
          <w:rFonts w:ascii="PT Astra Sans" w:hAnsi="PT Astra Sans" w:cs="Times New Roman"/>
          <w:b w:val="false"/>
          <w:bCs w:val="false"/>
          <w:sz w:val="24"/>
          <w:szCs w:val="24"/>
        </w:rPr>
      </w:pPr>
      <w:r>
        <w:rPr>
          <w:rFonts w:cs="Times New Roman" w:ascii="PT Astra Sans" w:hAnsi="PT Astra Sans"/>
          <w:b w:val="false"/>
          <w:bCs w:val="false"/>
          <w:sz w:val="24"/>
          <w:szCs w:val="24"/>
        </w:rPr>
      </w:r>
    </w:p>
    <w:p>
      <w:pPr>
        <w:pStyle w:val="Normal"/>
        <w:spacing w:lineRule="auto" w:line="240" w:before="0" w:after="0"/>
        <w:jc w:val="left"/>
        <w:rPr>
          <w:rFonts w:ascii="PT Astra Sans" w:hAnsi="PT Astra Sans"/>
          <w:b w:val="false"/>
          <w:bCs w:val="false"/>
          <w:sz w:val="24"/>
          <w:szCs w:val="24"/>
        </w:rPr>
      </w:pPr>
      <w:r>
        <w:rPr>
          <w:rFonts w:ascii="PT Astra Sans" w:hAnsi="PT Astra Sans"/>
          <w:b w:val="false"/>
          <w:bCs w:val="false"/>
          <w:sz w:val="24"/>
          <w:szCs w:val="24"/>
        </w:rPr>
        <w:t>51. Антибиотики, синтезируемые актиномицетами</w:t>
      </w:r>
    </w:p>
    <w:p>
      <w:pPr>
        <w:pStyle w:val="ListParagraph"/>
        <w:numPr>
          <w:ilvl w:val="0"/>
          <w:numId w:val="52"/>
        </w:numPr>
        <w:spacing w:lineRule="auto" w:line="240" w:before="0" w:after="0"/>
        <w:contextualSpacing/>
        <w:jc w:val="left"/>
        <w:rPr>
          <w:rFonts w:ascii="PT Astra Sans" w:hAnsi="PT Astra Sans"/>
          <w:b w:val="false"/>
          <w:bCs w:val="false"/>
          <w:sz w:val="24"/>
          <w:szCs w:val="24"/>
        </w:rPr>
      </w:pPr>
      <w:r>
        <w:rPr>
          <w:rFonts w:ascii="PT Astra Sans" w:hAnsi="PT Astra Sans"/>
          <w:b w:val="false"/>
          <w:bCs w:val="false"/>
          <w:sz w:val="24"/>
          <w:szCs w:val="24"/>
        </w:rPr>
        <w:t>пенициллины, цефалоспорины</w:t>
      </w:r>
    </w:p>
    <w:p>
      <w:pPr>
        <w:pStyle w:val="ListParagraph"/>
        <w:numPr>
          <w:ilvl w:val="0"/>
          <w:numId w:val="52"/>
        </w:numPr>
        <w:spacing w:lineRule="auto" w:line="240" w:before="0" w:after="0"/>
        <w:contextualSpacing/>
        <w:jc w:val="left"/>
        <w:rPr>
          <w:rFonts w:ascii="PT Astra Sans" w:hAnsi="PT Astra Sans"/>
          <w:b w:val="false"/>
          <w:bCs w:val="false"/>
          <w:sz w:val="24"/>
          <w:szCs w:val="24"/>
        </w:rPr>
      </w:pPr>
      <w:r>
        <w:rPr>
          <w:rFonts w:ascii="PT Astra Sans" w:hAnsi="PT Astra Sans"/>
          <w:b w:val="false"/>
          <w:bCs w:val="false"/>
          <w:sz w:val="24"/>
          <w:szCs w:val="24"/>
        </w:rPr>
        <w:t>макролиды, тетрациклины, аминогликозиды</w:t>
      </w:r>
    </w:p>
    <w:p>
      <w:pPr>
        <w:pStyle w:val="ListParagraph"/>
        <w:numPr>
          <w:ilvl w:val="0"/>
          <w:numId w:val="52"/>
        </w:numPr>
        <w:spacing w:lineRule="auto" w:line="240" w:before="0" w:after="0"/>
        <w:contextualSpacing/>
        <w:jc w:val="left"/>
        <w:rPr>
          <w:rFonts w:ascii="PT Astra Sans" w:hAnsi="PT Astra Sans"/>
          <w:b w:val="false"/>
          <w:bCs w:val="false"/>
          <w:sz w:val="24"/>
          <w:szCs w:val="24"/>
        </w:rPr>
      </w:pPr>
      <w:r>
        <w:rPr>
          <w:rFonts w:ascii="PT Astra Sans" w:hAnsi="PT Astra Sans"/>
          <w:b w:val="false"/>
          <w:bCs w:val="false"/>
          <w:sz w:val="24"/>
          <w:szCs w:val="24"/>
        </w:rPr>
        <w:t>грамицидин, полимиксин</w:t>
      </w:r>
    </w:p>
    <w:p>
      <w:pPr>
        <w:pStyle w:val="ListParagraph"/>
        <w:numPr>
          <w:ilvl w:val="0"/>
          <w:numId w:val="52"/>
        </w:numPr>
        <w:spacing w:lineRule="auto" w:line="240" w:before="0" w:after="0"/>
        <w:contextualSpacing/>
        <w:jc w:val="left"/>
        <w:rPr>
          <w:rFonts w:ascii="PT Astra Sans" w:hAnsi="PT Astra Sans"/>
          <w:b w:val="false"/>
          <w:bCs w:val="false"/>
          <w:sz w:val="24"/>
          <w:szCs w:val="24"/>
        </w:rPr>
      </w:pPr>
      <w:r>
        <w:rPr>
          <w:rFonts w:ascii="PT Astra Sans" w:hAnsi="PT Astra Sans"/>
          <w:b w:val="false"/>
          <w:bCs w:val="false"/>
          <w:sz w:val="24"/>
          <w:szCs w:val="24"/>
        </w:rPr>
        <w:t>фитонциды, эритрин</w:t>
      </w:r>
    </w:p>
    <w:p>
      <w:pPr>
        <w:pStyle w:val="Normal"/>
        <w:spacing w:lineRule="auto" w:line="240" w:before="0" w:after="0"/>
        <w:jc w:val="left"/>
        <w:rPr>
          <w:rFonts w:ascii="PT Astra Sans" w:hAnsi="PT Astra Sans" w:cs="Times New Roman"/>
          <w:b w:val="false"/>
          <w:bCs w:val="false"/>
          <w:sz w:val="24"/>
          <w:szCs w:val="24"/>
        </w:rPr>
      </w:pPr>
      <w:r>
        <w:rPr>
          <w:rFonts w:cs="Times New Roman" w:ascii="PT Astra Sans" w:hAnsi="PT Astra Sans"/>
          <w:b w:val="false"/>
          <w:bCs w:val="false"/>
          <w:sz w:val="24"/>
          <w:szCs w:val="24"/>
        </w:rPr>
      </w:r>
    </w:p>
    <w:p>
      <w:pPr>
        <w:pStyle w:val="Normal"/>
        <w:spacing w:lineRule="auto" w:line="240" w:before="0" w:after="0"/>
        <w:jc w:val="left"/>
        <w:rPr>
          <w:rFonts w:ascii="PT Astra Sans" w:hAnsi="PT Astra Sans"/>
          <w:b w:val="false"/>
          <w:bCs w:val="false"/>
          <w:sz w:val="24"/>
          <w:szCs w:val="24"/>
        </w:rPr>
      </w:pPr>
      <w:r>
        <w:rPr>
          <w:rFonts w:ascii="PT Astra Sans" w:hAnsi="PT Astra Sans"/>
          <w:b w:val="false"/>
          <w:bCs w:val="false"/>
          <w:sz w:val="24"/>
          <w:szCs w:val="24"/>
        </w:rPr>
        <w:t xml:space="preserve">52. Антибиотики, нарушающие синтез клеточной стенки </w:t>
      </w:r>
    </w:p>
    <w:p>
      <w:pPr>
        <w:pStyle w:val="ListParagraph"/>
        <w:numPr>
          <w:ilvl w:val="0"/>
          <w:numId w:val="53"/>
        </w:numPr>
        <w:spacing w:lineRule="auto" w:line="240" w:before="0" w:after="0"/>
        <w:contextualSpacing/>
        <w:jc w:val="left"/>
        <w:rPr>
          <w:rFonts w:ascii="PT Astra Sans" w:hAnsi="PT Astra Sans"/>
          <w:b w:val="false"/>
          <w:bCs w:val="false"/>
          <w:sz w:val="24"/>
          <w:szCs w:val="24"/>
        </w:rPr>
      </w:pPr>
      <w:r>
        <w:rPr>
          <w:rFonts w:ascii="PT Astra Sans" w:hAnsi="PT Astra Sans"/>
          <w:b w:val="false"/>
          <w:bCs w:val="false"/>
          <w:sz w:val="24"/>
          <w:szCs w:val="24"/>
        </w:rPr>
        <w:t>пенициллины, цефалоспорины, гликопептиды</w:t>
      </w:r>
    </w:p>
    <w:p>
      <w:pPr>
        <w:pStyle w:val="ListParagraph"/>
        <w:numPr>
          <w:ilvl w:val="0"/>
          <w:numId w:val="53"/>
        </w:numPr>
        <w:spacing w:lineRule="auto" w:line="240" w:before="0" w:after="0"/>
        <w:contextualSpacing/>
        <w:jc w:val="left"/>
        <w:rPr>
          <w:rFonts w:ascii="PT Astra Sans" w:hAnsi="PT Astra Sans"/>
          <w:b w:val="false"/>
          <w:bCs w:val="false"/>
          <w:sz w:val="24"/>
          <w:szCs w:val="24"/>
        </w:rPr>
      </w:pPr>
      <w:r>
        <w:rPr>
          <w:rFonts w:ascii="PT Astra Sans" w:hAnsi="PT Astra Sans"/>
          <w:b w:val="false"/>
          <w:bCs w:val="false"/>
          <w:sz w:val="24"/>
          <w:szCs w:val="24"/>
        </w:rPr>
        <w:t>макролиды, тетрациклины, аминогликозиды</w:t>
      </w:r>
    </w:p>
    <w:p>
      <w:pPr>
        <w:pStyle w:val="ListParagraph"/>
        <w:numPr>
          <w:ilvl w:val="0"/>
          <w:numId w:val="53"/>
        </w:numPr>
        <w:spacing w:lineRule="auto" w:line="240" w:before="0" w:after="0"/>
        <w:contextualSpacing/>
        <w:jc w:val="left"/>
        <w:rPr>
          <w:rFonts w:ascii="PT Astra Sans" w:hAnsi="PT Astra Sans"/>
          <w:b w:val="false"/>
          <w:bCs w:val="false"/>
          <w:sz w:val="24"/>
          <w:szCs w:val="24"/>
        </w:rPr>
      </w:pPr>
      <w:r>
        <w:rPr>
          <w:rFonts w:ascii="PT Astra Sans" w:hAnsi="PT Astra Sans"/>
          <w:b w:val="false"/>
          <w:bCs w:val="false"/>
          <w:sz w:val="24"/>
          <w:szCs w:val="24"/>
        </w:rPr>
        <w:t>полимиксины, полиены</w:t>
      </w:r>
    </w:p>
    <w:p>
      <w:pPr>
        <w:pStyle w:val="ListParagraph"/>
        <w:numPr>
          <w:ilvl w:val="0"/>
          <w:numId w:val="53"/>
        </w:numPr>
        <w:spacing w:lineRule="auto" w:line="240" w:before="0" w:after="0"/>
        <w:contextualSpacing/>
        <w:jc w:val="left"/>
        <w:rPr>
          <w:rFonts w:ascii="PT Astra Sans" w:hAnsi="PT Astra Sans"/>
          <w:b w:val="false"/>
          <w:bCs w:val="false"/>
          <w:sz w:val="24"/>
          <w:szCs w:val="24"/>
        </w:rPr>
      </w:pPr>
      <w:r>
        <w:rPr>
          <w:rFonts w:ascii="PT Astra Sans" w:hAnsi="PT Astra Sans"/>
          <w:b w:val="false"/>
          <w:bCs w:val="false"/>
          <w:sz w:val="24"/>
          <w:szCs w:val="24"/>
        </w:rPr>
        <w:t>рифампицины, левомицетин</w:t>
      </w:r>
    </w:p>
    <w:p>
      <w:pPr>
        <w:pStyle w:val="Normal"/>
        <w:spacing w:lineRule="auto" w:line="240" w:before="0" w:after="0"/>
        <w:jc w:val="left"/>
        <w:rPr>
          <w:rFonts w:ascii="PT Astra Sans" w:hAnsi="PT Astra Sans" w:cs="Times New Roman"/>
          <w:b w:val="false"/>
          <w:bCs w:val="false"/>
          <w:sz w:val="24"/>
          <w:szCs w:val="24"/>
        </w:rPr>
      </w:pPr>
      <w:r>
        <w:rPr>
          <w:rFonts w:cs="Times New Roman" w:ascii="PT Astra Sans" w:hAnsi="PT Astra Sans"/>
          <w:b w:val="false"/>
          <w:bCs w:val="false"/>
          <w:sz w:val="24"/>
          <w:szCs w:val="24"/>
        </w:rPr>
      </w:r>
    </w:p>
    <w:p>
      <w:pPr>
        <w:pStyle w:val="Normal"/>
        <w:spacing w:lineRule="auto" w:line="240" w:before="0" w:after="0"/>
        <w:jc w:val="left"/>
        <w:rPr>
          <w:rFonts w:ascii="PT Astra Sans" w:hAnsi="PT Astra Sans"/>
          <w:b w:val="false"/>
          <w:bCs w:val="false"/>
          <w:sz w:val="24"/>
          <w:szCs w:val="24"/>
        </w:rPr>
      </w:pPr>
      <w:r>
        <w:rPr>
          <w:rFonts w:ascii="PT Astra Sans" w:hAnsi="PT Astra Sans"/>
          <w:b w:val="false"/>
          <w:bCs w:val="false"/>
          <w:sz w:val="24"/>
          <w:szCs w:val="24"/>
        </w:rPr>
        <w:t>53. Наиболее частый биохимический механизм резистентности бактерий к антибиотикам</w:t>
      </w:r>
    </w:p>
    <w:p>
      <w:pPr>
        <w:pStyle w:val="ListParagraph"/>
        <w:numPr>
          <w:ilvl w:val="0"/>
          <w:numId w:val="54"/>
        </w:numPr>
        <w:spacing w:lineRule="auto" w:line="240" w:before="0" w:after="0"/>
        <w:contextualSpacing/>
        <w:jc w:val="left"/>
        <w:rPr>
          <w:rFonts w:ascii="PT Astra Sans" w:hAnsi="PT Astra Sans"/>
          <w:b w:val="false"/>
          <w:bCs w:val="false"/>
          <w:sz w:val="24"/>
          <w:szCs w:val="24"/>
        </w:rPr>
      </w:pPr>
      <w:r>
        <w:rPr>
          <w:rFonts w:ascii="PT Astra Sans" w:hAnsi="PT Astra Sans"/>
          <w:b w:val="false"/>
          <w:bCs w:val="false"/>
          <w:sz w:val="24"/>
          <w:szCs w:val="24"/>
        </w:rPr>
        <w:t>образование ферментов, инактивирующих антибиотики</w:t>
      </w:r>
    </w:p>
    <w:p>
      <w:pPr>
        <w:pStyle w:val="ListParagraph"/>
        <w:numPr>
          <w:ilvl w:val="0"/>
          <w:numId w:val="54"/>
        </w:numPr>
        <w:spacing w:lineRule="auto" w:line="240" w:before="0" w:after="0"/>
        <w:contextualSpacing/>
        <w:jc w:val="left"/>
        <w:rPr>
          <w:rFonts w:ascii="PT Astra Sans" w:hAnsi="PT Astra Sans"/>
          <w:b w:val="false"/>
          <w:bCs w:val="false"/>
          <w:sz w:val="24"/>
          <w:szCs w:val="24"/>
        </w:rPr>
      </w:pPr>
      <w:r>
        <w:rPr>
          <w:rFonts w:ascii="PT Astra Sans" w:hAnsi="PT Astra Sans"/>
          <w:b w:val="false"/>
          <w:bCs w:val="false"/>
          <w:sz w:val="24"/>
          <w:szCs w:val="24"/>
        </w:rPr>
        <w:t>утрата проницаемости клеточных оболочек для данного антибиотика</w:t>
      </w:r>
    </w:p>
    <w:p>
      <w:pPr>
        <w:pStyle w:val="ListParagraph"/>
        <w:numPr>
          <w:ilvl w:val="0"/>
          <w:numId w:val="54"/>
        </w:numPr>
        <w:spacing w:lineRule="auto" w:line="240" w:before="0" w:after="0"/>
        <w:contextualSpacing/>
        <w:jc w:val="left"/>
        <w:rPr>
          <w:rFonts w:ascii="PT Astra Sans" w:hAnsi="PT Astra Sans"/>
          <w:b w:val="false"/>
          <w:bCs w:val="false"/>
          <w:sz w:val="24"/>
          <w:szCs w:val="24"/>
        </w:rPr>
      </w:pPr>
      <w:r>
        <w:rPr>
          <w:rFonts w:ascii="PT Astra Sans" w:hAnsi="PT Astra Sans"/>
          <w:b w:val="false"/>
          <w:bCs w:val="false"/>
          <w:sz w:val="24"/>
          <w:szCs w:val="24"/>
        </w:rPr>
        <w:t>нарушение специфического транспорта антибиотиков внутрь микроорганизмов</w:t>
      </w:r>
    </w:p>
    <w:p>
      <w:pPr>
        <w:pStyle w:val="ListParagraph"/>
        <w:numPr>
          <w:ilvl w:val="0"/>
          <w:numId w:val="54"/>
        </w:numPr>
        <w:spacing w:lineRule="auto" w:line="240" w:before="0" w:after="0"/>
        <w:contextualSpacing/>
        <w:jc w:val="left"/>
        <w:rPr>
          <w:rFonts w:ascii="PT Astra Sans" w:hAnsi="PT Astra Sans"/>
          <w:b w:val="false"/>
          <w:bCs w:val="false"/>
          <w:sz w:val="24"/>
          <w:szCs w:val="24"/>
        </w:rPr>
      </w:pPr>
      <w:r>
        <w:rPr>
          <w:rFonts w:ascii="PT Astra Sans" w:hAnsi="PT Astra Sans"/>
          <w:b w:val="false"/>
          <w:bCs w:val="false"/>
          <w:sz w:val="24"/>
          <w:szCs w:val="24"/>
        </w:rPr>
        <w:t>возникновение у микроорганизмов альтернативного пути образования жизненно важного метаболита, блокированного антибиотиком</w:t>
      </w:r>
    </w:p>
    <w:p>
      <w:pPr>
        <w:pStyle w:val="Normal"/>
        <w:spacing w:lineRule="auto" w:line="240" w:before="0" w:after="0"/>
        <w:jc w:val="left"/>
        <w:rPr>
          <w:rFonts w:ascii="PT Astra Sans" w:hAnsi="PT Astra Sans"/>
          <w:b w:val="false"/>
          <w:bCs w:val="false"/>
          <w:sz w:val="24"/>
          <w:szCs w:val="24"/>
        </w:rPr>
      </w:pPr>
      <w:r>
        <w:rPr>
          <w:rFonts w:ascii="PT Astra Sans" w:hAnsi="PT Astra Sans"/>
          <w:b w:val="false"/>
          <w:bCs w:val="false"/>
          <w:sz w:val="24"/>
          <w:szCs w:val="24"/>
        </w:rPr>
      </w:r>
    </w:p>
    <w:p>
      <w:pPr>
        <w:pStyle w:val="Normal"/>
        <w:spacing w:lineRule="auto" w:line="240" w:before="0" w:after="0"/>
        <w:jc w:val="left"/>
        <w:rPr>
          <w:rFonts w:ascii="PT Astra Sans" w:hAnsi="PT Astra Sans"/>
          <w:b w:val="false"/>
          <w:bCs w:val="false"/>
          <w:sz w:val="24"/>
          <w:szCs w:val="24"/>
        </w:rPr>
      </w:pPr>
      <w:r>
        <w:rPr>
          <w:rFonts w:cs="Times New Roman" w:ascii="PT Astra Sans" w:hAnsi="PT Astra Sans"/>
          <w:b w:val="false"/>
          <w:bCs w:val="false"/>
          <w:sz w:val="24"/>
          <w:szCs w:val="24"/>
        </w:rPr>
        <w:t>54. Природная резистентность микроорганизмов к антимикробным препаратам чаще обусловлена</w:t>
      </w:r>
    </w:p>
    <w:p>
      <w:pPr>
        <w:pStyle w:val="ListParagraph"/>
        <w:numPr>
          <w:ilvl w:val="0"/>
          <w:numId w:val="55"/>
        </w:numPr>
        <w:spacing w:lineRule="auto" w:line="240" w:before="0" w:after="0"/>
        <w:contextualSpacing/>
        <w:jc w:val="left"/>
        <w:rPr>
          <w:rFonts w:ascii="PT Astra Sans" w:hAnsi="PT Astra Sans"/>
          <w:b w:val="false"/>
          <w:bCs w:val="false"/>
          <w:sz w:val="24"/>
          <w:szCs w:val="24"/>
        </w:rPr>
      </w:pPr>
      <w:r>
        <w:rPr>
          <w:rFonts w:cs="Times New Roman" w:ascii="PT Astra Sans" w:hAnsi="PT Astra Sans"/>
          <w:b w:val="false"/>
          <w:bCs w:val="false"/>
          <w:sz w:val="24"/>
          <w:szCs w:val="24"/>
        </w:rPr>
        <w:t>селективным действием антибиотика</w:t>
      </w:r>
    </w:p>
    <w:p>
      <w:pPr>
        <w:pStyle w:val="ListParagraph"/>
        <w:numPr>
          <w:ilvl w:val="0"/>
          <w:numId w:val="55"/>
        </w:numPr>
        <w:spacing w:lineRule="auto" w:line="240" w:before="0" w:after="0"/>
        <w:contextualSpacing/>
        <w:jc w:val="left"/>
        <w:rPr>
          <w:rFonts w:ascii="PT Astra Sans" w:hAnsi="PT Astra Sans"/>
          <w:b w:val="false"/>
          <w:bCs w:val="false"/>
          <w:sz w:val="24"/>
          <w:szCs w:val="24"/>
        </w:rPr>
      </w:pPr>
      <w:r>
        <w:rPr>
          <w:rFonts w:cs="Times New Roman" w:ascii="PT Astra Sans" w:hAnsi="PT Astra Sans"/>
          <w:b w:val="false"/>
          <w:bCs w:val="false"/>
          <w:sz w:val="24"/>
          <w:szCs w:val="24"/>
        </w:rPr>
        <w:t>блокированием пориновых каналов</w:t>
      </w:r>
    </w:p>
    <w:p>
      <w:pPr>
        <w:pStyle w:val="ListParagraph"/>
        <w:numPr>
          <w:ilvl w:val="0"/>
          <w:numId w:val="55"/>
        </w:numPr>
        <w:spacing w:lineRule="auto" w:line="240" w:before="0" w:after="0"/>
        <w:contextualSpacing/>
        <w:jc w:val="left"/>
        <w:rPr>
          <w:rFonts w:ascii="PT Astra Sans" w:hAnsi="PT Astra Sans"/>
          <w:b w:val="false"/>
          <w:bCs w:val="false"/>
          <w:sz w:val="24"/>
          <w:szCs w:val="24"/>
        </w:rPr>
      </w:pPr>
      <w:r>
        <w:rPr>
          <w:rFonts w:cs="Times New Roman" w:ascii="PT Astra Sans" w:hAnsi="PT Astra Sans"/>
          <w:b w:val="false"/>
          <w:bCs w:val="false"/>
          <w:sz w:val="24"/>
          <w:szCs w:val="24"/>
        </w:rPr>
        <w:t>продукцией бета-лактамаз</w:t>
      </w:r>
    </w:p>
    <w:p>
      <w:pPr>
        <w:pStyle w:val="ListParagraph"/>
        <w:numPr>
          <w:ilvl w:val="0"/>
          <w:numId w:val="55"/>
        </w:numPr>
        <w:spacing w:lineRule="auto" w:line="240" w:before="0" w:after="0"/>
        <w:contextualSpacing/>
        <w:jc w:val="left"/>
        <w:rPr>
          <w:rFonts w:ascii="PT Astra Sans" w:hAnsi="PT Astra Sans"/>
          <w:b w:val="false"/>
          <w:bCs w:val="false"/>
          <w:sz w:val="24"/>
          <w:szCs w:val="24"/>
        </w:rPr>
      </w:pPr>
      <w:r>
        <w:rPr>
          <w:rFonts w:cs="Times New Roman" w:ascii="PT Astra Sans" w:hAnsi="PT Astra Sans"/>
          <w:b w:val="false"/>
          <w:bCs w:val="false"/>
          <w:sz w:val="24"/>
          <w:szCs w:val="24"/>
        </w:rPr>
        <w:t>отсутствием у бактерий мишени для действия конкретного препарата</w:t>
      </w:r>
    </w:p>
    <w:p>
      <w:pPr>
        <w:pStyle w:val="Normal"/>
        <w:spacing w:lineRule="auto" w:line="240" w:before="0" w:after="0"/>
        <w:jc w:val="left"/>
        <w:rPr>
          <w:rFonts w:ascii="PT Astra Sans" w:hAnsi="PT Astra Sans"/>
          <w:b w:val="false"/>
          <w:bCs w:val="false"/>
          <w:sz w:val="24"/>
          <w:szCs w:val="24"/>
        </w:rPr>
      </w:pPr>
      <w:r>
        <w:rPr>
          <w:rFonts w:ascii="PT Astra Sans" w:hAnsi="PT Astra Sans"/>
          <w:b w:val="false"/>
          <w:bCs w:val="false"/>
          <w:sz w:val="24"/>
          <w:szCs w:val="24"/>
        </w:rPr>
      </w:r>
    </w:p>
    <w:p>
      <w:pPr>
        <w:pStyle w:val="HTMLPreformatted"/>
        <w:jc w:val="left"/>
        <w:rPr>
          <w:rFonts w:ascii="PT Astra Sans" w:hAnsi="PT Astra Sans"/>
          <w:b w:val="false"/>
          <w:bCs w:val="false"/>
          <w:sz w:val="24"/>
          <w:szCs w:val="24"/>
        </w:rPr>
      </w:pPr>
      <w:r>
        <w:rPr>
          <w:rFonts w:cs="Times New Roman" w:ascii="PT Astra Sans" w:hAnsi="PT Astra Sans"/>
          <w:b w:val="false"/>
          <w:bCs w:val="false"/>
          <w:sz w:val="24"/>
          <w:szCs w:val="24"/>
        </w:rPr>
        <w:t>55. Назовите возбудителей бактериальных инфекций, при которых регламентировано использование ПЦР с целью определения антибиотикорезистентности</w:t>
      </w:r>
    </w:p>
    <w:p>
      <w:pPr>
        <w:pStyle w:val="HTMLPreformatted"/>
        <w:numPr>
          <w:ilvl w:val="0"/>
          <w:numId w:val="56"/>
        </w:numPr>
        <w:jc w:val="left"/>
        <w:rPr>
          <w:rFonts w:ascii="PT Astra Sans" w:hAnsi="PT Astra Sans"/>
          <w:b w:val="false"/>
          <w:bCs w:val="false"/>
          <w:sz w:val="24"/>
          <w:szCs w:val="24"/>
        </w:rPr>
      </w:pPr>
      <w:r>
        <w:rPr>
          <w:rFonts w:cs="Times New Roman" w:ascii="PT Astra Sans" w:hAnsi="PT Astra Sans"/>
          <w:b w:val="false"/>
          <w:bCs w:val="false"/>
          <w:color w:val="000000" w:themeColor="text1"/>
          <w:sz w:val="24"/>
          <w:szCs w:val="24"/>
          <w:lang w:val="en-US"/>
        </w:rPr>
        <w:t xml:space="preserve">Enterococcus </w:t>
      </w:r>
    </w:p>
    <w:p>
      <w:pPr>
        <w:pStyle w:val="HTMLPreformatted"/>
        <w:numPr>
          <w:ilvl w:val="0"/>
          <w:numId w:val="56"/>
        </w:numPr>
        <w:jc w:val="left"/>
        <w:rPr>
          <w:rFonts w:ascii="PT Astra Sans" w:hAnsi="PT Astra Sans"/>
          <w:b w:val="false"/>
          <w:bCs w:val="false"/>
          <w:sz w:val="24"/>
          <w:szCs w:val="24"/>
        </w:rPr>
      </w:pPr>
      <w:r>
        <w:rPr>
          <w:rFonts w:cs="Times New Roman" w:ascii="PT Astra Sans" w:hAnsi="PT Astra Sans"/>
          <w:b w:val="false"/>
          <w:bCs w:val="false"/>
          <w:color w:val="000000" w:themeColor="text1"/>
          <w:sz w:val="24"/>
          <w:szCs w:val="24"/>
          <w:lang w:val="en-US"/>
        </w:rPr>
        <w:t>M. tuberculosis</w:t>
      </w:r>
    </w:p>
    <w:p>
      <w:pPr>
        <w:pStyle w:val="HTMLPreformatted"/>
        <w:numPr>
          <w:ilvl w:val="0"/>
          <w:numId w:val="56"/>
        </w:numPr>
        <w:jc w:val="left"/>
        <w:rPr>
          <w:rFonts w:ascii="PT Astra Sans" w:hAnsi="PT Astra Sans"/>
          <w:b w:val="false"/>
          <w:bCs w:val="false"/>
          <w:sz w:val="24"/>
          <w:szCs w:val="24"/>
        </w:rPr>
      </w:pPr>
      <w:r>
        <w:rPr>
          <w:rFonts w:cs="Times New Roman" w:ascii="PT Astra Sans" w:hAnsi="PT Astra Sans"/>
          <w:b w:val="false"/>
          <w:bCs w:val="false"/>
          <w:color w:val="000000" w:themeColor="text1"/>
          <w:sz w:val="24"/>
          <w:szCs w:val="24"/>
          <w:lang w:val="en-US"/>
        </w:rPr>
        <w:t xml:space="preserve">P. </w:t>
      </w:r>
      <w:r>
        <w:rPr>
          <w:rFonts w:cs="Times New Roman" w:ascii="PT Astra Sans" w:hAnsi="PT Astra Sans"/>
          <w:b w:val="false"/>
          <w:bCs w:val="false"/>
          <w:sz w:val="24"/>
          <w:szCs w:val="24"/>
          <w:lang w:val="en-US"/>
        </w:rPr>
        <w:t>aeruginosa</w:t>
      </w:r>
    </w:p>
    <w:p>
      <w:pPr>
        <w:pStyle w:val="HTMLPreformatted"/>
        <w:numPr>
          <w:ilvl w:val="0"/>
          <w:numId w:val="56"/>
        </w:numPr>
        <w:jc w:val="left"/>
        <w:rPr>
          <w:rFonts w:ascii="PT Astra Sans" w:hAnsi="PT Astra Sans"/>
          <w:b w:val="false"/>
          <w:bCs w:val="false"/>
          <w:sz w:val="24"/>
          <w:szCs w:val="24"/>
        </w:rPr>
      </w:pPr>
      <w:r>
        <w:rPr>
          <w:rFonts w:cs="Times New Roman" w:ascii="PT Astra Sans" w:hAnsi="PT Astra Sans"/>
          <w:b w:val="false"/>
          <w:bCs w:val="false"/>
          <w:color w:val="000000" w:themeColor="text1"/>
          <w:sz w:val="24"/>
          <w:szCs w:val="24"/>
          <w:lang w:val="en-US"/>
        </w:rPr>
        <w:t>Klebsiella</w:t>
      </w:r>
    </w:p>
    <w:p>
      <w:pPr>
        <w:pStyle w:val="Normal"/>
        <w:spacing w:lineRule="auto" w:line="240" w:before="0" w:after="0"/>
        <w:jc w:val="left"/>
        <w:rPr>
          <w:rFonts w:ascii="PT Astra Sans" w:hAnsi="PT Astra Sans"/>
          <w:b w:val="false"/>
          <w:bCs w:val="false"/>
          <w:sz w:val="24"/>
          <w:szCs w:val="24"/>
        </w:rPr>
      </w:pPr>
      <w:r>
        <w:rPr>
          <w:rFonts w:cs="Times New Roman" w:ascii="PT Astra Sans" w:hAnsi="PT Astra Sans"/>
          <w:b w:val="false"/>
          <w:bCs w:val="false"/>
          <w:color w:val="000000" w:themeColor="text1"/>
          <w:sz w:val="24"/>
          <w:szCs w:val="24"/>
        </w:rPr>
        <w:t>56. Множественная резистентность стафилококка к антимикробным препаратам (</w:t>
      </w:r>
      <w:r>
        <w:rPr>
          <w:rFonts w:cs="Times New Roman" w:ascii="PT Astra Sans" w:hAnsi="PT Astra Sans"/>
          <w:b w:val="false"/>
          <w:bCs w:val="false"/>
          <w:color w:val="000000" w:themeColor="text1"/>
          <w:sz w:val="24"/>
          <w:szCs w:val="24"/>
          <w:lang w:val="en-US"/>
        </w:rPr>
        <w:t>MRSA</w:t>
      </w:r>
      <w:r>
        <w:rPr>
          <w:rFonts w:cs="Times New Roman" w:ascii="PT Astra Sans" w:hAnsi="PT Astra Sans"/>
          <w:b w:val="false"/>
          <w:bCs w:val="false"/>
          <w:color w:val="000000" w:themeColor="text1"/>
          <w:sz w:val="24"/>
          <w:szCs w:val="24"/>
        </w:rPr>
        <w:t>) детерминирована геном</w:t>
      </w:r>
    </w:p>
    <w:p>
      <w:pPr>
        <w:pStyle w:val="ListParagraph"/>
        <w:numPr>
          <w:ilvl w:val="0"/>
          <w:numId w:val="57"/>
        </w:numPr>
        <w:spacing w:lineRule="auto" w:line="240" w:before="0" w:after="0"/>
        <w:contextualSpacing/>
        <w:jc w:val="left"/>
        <w:rPr>
          <w:rFonts w:ascii="PT Astra Sans" w:hAnsi="PT Astra Sans"/>
          <w:b w:val="false"/>
          <w:bCs w:val="false"/>
          <w:sz w:val="24"/>
          <w:szCs w:val="24"/>
        </w:rPr>
      </w:pPr>
      <w:r>
        <w:rPr>
          <w:rFonts w:cs="Times New Roman" w:ascii="PT Astra Sans" w:hAnsi="PT Astra Sans"/>
          <w:b w:val="false"/>
          <w:bCs w:val="false"/>
          <w:color w:val="000000" w:themeColor="text1"/>
          <w:sz w:val="24"/>
          <w:szCs w:val="24"/>
          <w:lang w:val="en-US"/>
        </w:rPr>
        <w:t>gyrA</w:t>
      </w:r>
    </w:p>
    <w:p>
      <w:pPr>
        <w:pStyle w:val="ListParagraph"/>
        <w:numPr>
          <w:ilvl w:val="0"/>
          <w:numId w:val="57"/>
        </w:numPr>
        <w:spacing w:lineRule="auto" w:line="240" w:before="0" w:after="0"/>
        <w:contextualSpacing/>
        <w:jc w:val="left"/>
        <w:rPr>
          <w:rFonts w:ascii="PT Astra Sans" w:hAnsi="PT Astra Sans"/>
          <w:b w:val="false"/>
          <w:bCs w:val="false"/>
          <w:sz w:val="24"/>
          <w:szCs w:val="24"/>
        </w:rPr>
      </w:pPr>
      <w:r>
        <w:rPr>
          <w:rFonts w:cs="Times New Roman" w:ascii="PT Astra Sans" w:hAnsi="PT Astra Sans"/>
          <w:b w:val="false"/>
          <w:bCs w:val="false"/>
          <w:color w:val="000000" w:themeColor="text1"/>
          <w:sz w:val="24"/>
          <w:szCs w:val="24"/>
          <w:lang w:val="en-US"/>
        </w:rPr>
        <w:t>bla</w:t>
      </w:r>
    </w:p>
    <w:p>
      <w:pPr>
        <w:pStyle w:val="ListParagraph"/>
        <w:numPr>
          <w:ilvl w:val="0"/>
          <w:numId w:val="57"/>
        </w:numPr>
        <w:spacing w:lineRule="auto" w:line="240" w:before="0" w:after="0"/>
        <w:contextualSpacing/>
        <w:jc w:val="left"/>
        <w:rPr>
          <w:rFonts w:ascii="PT Astra Sans" w:hAnsi="PT Astra Sans"/>
          <w:b w:val="false"/>
          <w:bCs w:val="false"/>
          <w:sz w:val="24"/>
          <w:szCs w:val="24"/>
        </w:rPr>
      </w:pPr>
      <w:r>
        <w:rPr>
          <w:rFonts w:cs="Times New Roman" w:ascii="PT Astra Sans" w:hAnsi="PT Astra Sans"/>
          <w:b w:val="false"/>
          <w:bCs w:val="false"/>
          <w:color w:val="000000" w:themeColor="text1"/>
          <w:sz w:val="24"/>
          <w:szCs w:val="24"/>
          <w:lang w:val="en-US"/>
        </w:rPr>
        <w:t>vanA</w:t>
      </w:r>
      <w:r>
        <w:rPr>
          <w:rFonts w:cs="Times New Roman" w:ascii="PT Astra Sans" w:hAnsi="PT Astra Sans"/>
          <w:b w:val="false"/>
          <w:bCs w:val="false"/>
          <w:color w:val="000000" w:themeColor="text1"/>
          <w:sz w:val="24"/>
          <w:szCs w:val="24"/>
        </w:rPr>
        <w:t xml:space="preserve"> </w:t>
      </w:r>
    </w:p>
    <w:p>
      <w:pPr>
        <w:pStyle w:val="ListParagraph"/>
        <w:numPr>
          <w:ilvl w:val="0"/>
          <w:numId w:val="57"/>
        </w:numPr>
        <w:spacing w:lineRule="auto" w:line="240" w:before="0" w:after="0"/>
        <w:contextualSpacing/>
        <w:jc w:val="left"/>
        <w:rPr>
          <w:rFonts w:ascii="PT Astra Sans" w:hAnsi="PT Astra Sans"/>
          <w:b w:val="false"/>
          <w:bCs w:val="false"/>
          <w:sz w:val="24"/>
          <w:szCs w:val="24"/>
        </w:rPr>
      </w:pPr>
      <w:r>
        <w:rPr>
          <w:rFonts w:cs="Times New Roman" w:ascii="PT Astra Sans" w:hAnsi="PT Astra Sans"/>
          <w:b w:val="false"/>
          <w:bCs w:val="false"/>
          <w:color w:val="000000" w:themeColor="text1"/>
          <w:sz w:val="24"/>
          <w:szCs w:val="24"/>
          <w:lang w:val="en-US"/>
        </w:rPr>
        <w:t>mecA</w:t>
      </w:r>
    </w:p>
    <w:p>
      <w:pPr>
        <w:pStyle w:val="Normal"/>
        <w:spacing w:lineRule="auto" w:line="240" w:before="0" w:after="0"/>
        <w:jc w:val="left"/>
        <w:rPr>
          <w:rFonts w:ascii="PT Astra Sans" w:hAnsi="PT Astra Sans" w:cs="Times New Roman"/>
          <w:b w:val="false"/>
          <w:bCs w:val="false"/>
          <w:sz w:val="24"/>
          <w:szCs w:val="24"/>
        </w:rPr>
      </w:pPr>
      <w:r>
        <w:rPr>
          <w:rFonts w:cs="Times New Roman" w:ascii="PT Astra Sans" w:hAnsi="PT Astra Sans"/>
          <w:b w:val="false"/>
          <w:bCs w:val="false"/>
          <w:sz w:val="24"/>
          <w:szCs w:val="24"/>
        </w:rPr>
      </w:r>
    </w:p>
    <w:p>
      <w:pPr>
        <w:pStyle w:val="Normal"/>
        <w:spacing w:lineRule="auto" w:line="240" w:before="0" w:after="0"/>
        <w:jc w:val="left"/>
        <w:rPr>
          <w:rFonts w:ascii="PT Astra Sans" w:hAnsi="PT Astra Sans"/>
          <w:b w:val="false"/>
          <w:bCs w:val="false"/>
          <w:sz w:val="24"/>
          <w:szCs w:val="24"/>
        </w:rPr>
      </w:pPr>
      <w:r>
        <w:rPr>
          <w:rFonts w:cs="Times New Roman" w:ascii="PT Astra Sans" w:hAnsi="PT Astra Sans"/>
          <w:b w:val="false"/>
          <w:bCs w:val="false"/>
          <w:color w:val="000000" w:themeColor="text1"/>
          <w:sz w:val="24"/>
          <w:szCs w:val="24"/>
        </w:rPr>
        <w:t xml:space="preserve">57. Металло-бета-лактамазы относятся к бета-лактамазам типа </w:t>
      </w:r>
    </w:p>
    <w:p>
      <w:pPr>
        <w:pStyle w:val="ListParagraph"/>
        <w:numPr>
          <w:ilvl w:val="0"/>
          <w:numId w:val="58"/>
        </w:numPr>
        <w:spacing w:lineRule="auto" w:line="240" w:before="0" w:after="0"/>
        <w:contextualSpacing/>
        <w:jc w:val="left"/>
        <w:rPr>
          <w:rFonts w:ascii="PT Astra Sans" w:hAnsi="PT Astra Sans"/>
          <w:b w:val="false"/>
          <w:bCs w:val="false"/>
          <w:sz w:val="24"/>
          <w:szCs w:val="24"/>
        </w:rPr>
      </w:pPr>
      <w:r>
        <w:rPr>
          <w:rFonts w:cs="Times New Roman" w:ascii="PT Astra Sans" w:hAnsi="PT Astra Sans"/>
          <w:b w:val="false"/>
          <w:bCs w:val="false"/>
          <w:color w:val="000000" w:themeColor="text1"/>
          <w:sz w:val="24"/>
          <w:szCs w:val="24"/>
        </w:rPr>
        <w:t>БЛРС ОХА</w:t>
      </w:r>
    </w:p>
    <w:p>
      <w:pPr>
        <w:pStyle w:val="ListParagraph"/>
        <w:numPr>
          <w:ilvl w:val="0"/>
          <w:numId w:val="58"/>
        </w:numPr>
        <w:spacing w:lineRule="auto" w:line="240" w:before="0" w:after="0"/>
        <w:contextualSpacing/>
        <w:jc w:val="left"/>
        <w:rPr>
          <w:rFonts w:ascii="PT Astra Sans" w:hAnsi="PT Astra Sans"/>
          <w:b w:val="false"/>
          <w:bCs w:val="false"/>
          <w:sz w:val="24"/>
          <w:szCs w:val="24"/>
        </w:rPr>
      </w:pPr>
      <w:r>
        <w:rPr>
          <w:rFonts w:cs="Times New Roman" w:ascii="PT Astra Sans" w:hAnsi="PT Astra Sans"/>
          <w:b w:val="false"/>
          <w:bCs w:val="false"/>
          <w:color w:val="000000" w:themeColor="text1"/>
          <w:sz w:val="24"/>
          <w:szCs w:val="24"/>
        </w:rPr>
        <w:t>пенициллиназам</w:t>
      </w:r>
    </w:p>
    <w:p>
      <w:pPr>
        <w:pStyle w:val="ListParagraph"/>
        <w:numPr>
          <w:ilvl w:val="0"/>
          <w:numId w:val="58"/>
        </w:numPr>
        <w:spacing w:lineRule="auto" w:line="240" w:before="0" w:after="0"/>
        <w:contextualSpacing/>
        <w:jc w:val="left"/>
        <w:rPr>
          <w:rFonts w:ascii="PT Astra Sans" w:hAnsi="PT Astra Sans"/>
          <w:b w:val="false"/>
          <w:bCs w:val="false"/>
          <w:sz w:val="24"/>
          <w:szCs w:val="24"/>
        </w:rPr>
      </w:pPr>
      <w:r>
        <w:rPr>
          <w:rFonts w:cs="Times New Roman" w:ascii="PT Astra Sans" w:hAnsi="PT Astra Sans"/>
          <w:b w:val="false"/>
          <w:bCs w:val="false"/>
          <w:color w:val="000000" w:themeColor="text1"/>
          <w:sz w:val="24"/>
          <w:szCs w:val="24"/>
        </w:rPr>
        <w:t>карбапенемазам</w:t>
      </w:r>
    </w:p>
    <w:p>
      <w:pPr>
        <w:pStyle w:val="ListParagraph"/>
        <w:numPr>
          <w:ilvl w:val="0"/>
          <w:numId w:val="58"/>
        </w:numPr>
        <w:spacing w:lineRule="auto" w:line="240" w:before="0" w:after="0"/>
        <w:contextualSpacing/>
        <w:jc w:val="left"/>
        <w:rPr>
          <w:rFonts w:ascii="PT Astra Sans" w:hAnsi="PT Astra Sans"/>
          <w:b w:val="false"/>
          <w:bCs w:val="false"/>
          <w:sz w:val="24"/>
          <w:szCs w:val="24"/>
        </w:rPr>
      </w:pPr>
      <w:r>
        <w:rPr>
          <w:rFonts w:cs="Times New Roman" w:ascii="PT Astra Sans" w:hAnsi="PT Astra Sans"/>
          <w:b w:val="false"/>
          <w:bCs w:val="false"/>
          <w:color w:val="000000" w:themeColor="text1"/>
          <w:sz w:val="24"/>
          <w:szCs w:val="24"/>
        </w:rPr>
        <w:t>БЛРС ТЕМ</w:t>
      </w:r>
    </w:p>
    <w:p>
      <w:pPr>
        <w:pStyle w:val="Normal"/>
        <w:spacing w:lineRule="auto" w:line="240" w:before="0" w:after="0"/>
        <w:jc w:val="left"/>
        <w:rPr>
          <w:rFonts w:ascii="PT Astra Sans" w:hAnsi="PT Astra Sans" w:cs="Times New Roman"/>
          <w:b w:val="false"/>
          <w:bCs w:val="false"/>
          <w:sz w:val="24"/>
          <w:szCs w:val="24"/>
        </w:rPr>
      </w:pPr>
      <w:r>
        <w:rPr>
          <w:rFonts w:cs="Times New Roman" w:ascii="PT Astra Sans" w:hAnsi="PT Astra Sans"/>
          <w:b w:val="false"/>
          <w:bCs w:val="false"/>
          <w:sz w:val="24"/>
          <w:szCs w:val="24"/>
        </w:rPr>
      </w:r>
    </w:p>
    <w:p>
      <w:pPr>
        <w:pStyle w:val="Normal"/>
        <w:spacing w:lineRule="auto" w:line="240" w:before="0" w:after="0"/>
        <w:jc w:val="left"/>
        <w:rPr>
          <w:rFonts w:ascii="PT Astra Sans" w:hAnsi="PT Astra Sans"/>
          <w:b w:val="false"/>
          <w:bCs w:val="false"/>
          <w:sz w:val="24"/>
          <w:szCs w:val="24"/>
        </w:rPr>
      </w:pPr>
      <w:r>
        <w:rPr>
          <w:rFonts w:ascii="PT Astra Sans" w:hAnsi="PT Astra Sans"/>
          <w:b w:val="false"/>
          <w:bCs w:val="false"/>
          <w:sz w:val="24"/>
          <w:szCs w:val="24"/>
        </w:rPr>
        <w:t>58. Плазмида бактерий - это</w:t>
      </w:r>
    </w:p>
    <w:p>
      <w:pPr>
        <w:pStyle w:val="ListParagraph"/>
        <w:numPr>
          <w:ilvl w:val="0"/>
          <w:numId w:val="59"/>
        </w:numPr>
        <w:spacing w:lineRule="auto" w:line="240" w:before="0" w:after="0"/>
        <w:contextualSpacing/>
        <w:jc w:val="left"/>
        <w:rPr>
          <w:rFonts w:ascii="PT Astra Sans" w:hAnsi="PT Astra Sans"/>
          <w:b w:val="false"/>
          <w:bCs w:val="false"/>
          <w:sz w:val="24"/>
          <w:szCs w:val="24"/>
        </w:rPr>
      </w:pPr>
      <w:r>
        <w:rPr>
          <w:rFonts w:ascii="PT Astra Sans" w:hAnsi="PT Astra Sans"/>
          <w:b w:val="false"/>
          <w:bCs w:val="false"/>
          <w:sz w:val="24"/>
          <w:szCs w:val="24"/>
        </w:rPr>
        <w:t>клеточная  структура, несущая генетическую информацию, функционирующий и размножающийся независимо от хромосомы хозяина</w:t>
      </w:r>
    </w:p>
    <w:p>
      <w:pPr>
        <w:pStyle w:val="ListParagraph"/>
        <w:numPr>
          <w:ilvl w:val="0"/>
          <w:numId w:val="59"/>
        </w:numPr>
        <w:spacing w:lineRule="auto" w:line="240" w:before="0" w:after="0"/>
        <w:contextualSpacing/>
        <w:jc w:val="left"/>
        <w:rPr>
          <w:rFonts w:ascii="PT Astra Sans" w:hAnsi="PT Astra Sans"/>
          <w:b w:val="false"/>
          <w:bCs w:val="false"/>
          <w:sz w:val="24"/>
          <w:szCs w:val="24"/>
        </w:rPr>
      </w:pPr>
      <w:r>
        <w:rPr>
          <w:rFonts w:ascii="PT Astra Sans" w:hAnsi="PT Astra Sans"/>
          <w:b w:val="false"/>
          <w:bCs w:val="false"/>
          <w:sz w:val="24"/>
          <w:szCs w:val="24"/>
        </w:rPr>
        <w:t>участок ДНК, способный самостоятельно мигрировать из одной плазмиды в другую внутри бактерии, а также в хромосому или бактериофаг; самостоятельно не реплицируется</w:t>
      </w:r>
    </w:p>
    <w:p>
      <w:pPr>
        <w:pStyle w:val="ListParagraph"/>
        <w:numPr>
          <w:ilvl w:val="0"/>
          <w:numId w:val="59"/>
        </w:numPr>
        <w:spacing w:lineRule="auto" w:line="240" w:before="0" w:after="0"/>
        <w:contextualSpacing/>
        <w:jc w:val="left"/>
        <w:rPr>
          <w:rFonts w:ascii="PT Astra Sans" w:hAnsi="PT Astra Sans"/>
          <w:b w:val="false"/>
          <w:bCs w:val="false"/>
          <w:sz w:val="24"/>
          <w:szCs w:val="24"/>
        </w:rPr>
      </w:pPr>
      <w:r>
        <w:rPr>
          <w:rFonts w:ascii="PT Astra Sans" w:hAnsi="PT Astra Sans"/>
          <w:b w:val="false"/>
          <w:bCs w:val="false"/>
          <w:sz w:val="24"/>
          <w:szCs w:val="24"/>
        </w:rPr>
        <w:t>участок ДНК, способный перемещаться в различные участки хромосомы бактерии, самостоятельно не реплицируется</w:t>
      </w:r>
    </w:p>
    <w:p>
      <w:pPr>
        <w:pStyle w:val="ListParagraph"/>
        <w:numPr>
          <w:ilvl w:val="0"/>
          <w:numId w:val="59"/>
        </w:numPr>
        <w:spacing w:lineRule="auto" w:line="240" w:before="0" w:after="0"/>
        <w:contextualSpacing/>
        <w:jc w:val="left"/>
        <w:rPr>
          <w:rFonts w:ascii="PT Astra Sans" w:hAnsi="PT Astra Sans"/>
          <w:b w:val="false"/>
          <w:bCs w:val="false"/>
          <w:sz w:val="24"/>
          <w:szCs w:val="24"/>
        </w:rPr>
      </w:pPr>
      <w:r>
        <w:rPr>
          <w:rFonts w:ascii="PT Astra Sans" w:hAnsi="PT Astra Sans"/>
          <w:b w:val="false"/>
          <w:bCs w:val="false"/>
          <w:sz w:val="24"/>
          <w:szCs w:val="24"/>
        </w:rPr>
        <w:t>фрагменты пластидной и митохондриальной ДНК, кодирующие работу дыхательной цепи и устойчивость к антибиотикам</w:t>
      </w:r>
    </w:p>
    <w:p>
      <w:pPr>
        <w:pStyle w:val="Normal"/>
        <w:tabs>
          <w:tab w:val="clear" w:pos="708"/>
          <w:tab w:val="left" w:pos="2016" w:leader="none"/>
        </w:tabs>
        <w:spacing w:lineRule="auto" w:line="240" w:before="0" w:after="0"/>
        <w:jc w:val="left"/>
        <w:rPr>
          <w:rFonts w:ascii="PT Astra Sans" w:hAnsi="PT Astra Sans"/>
          <w:b w:val="false"/>
          <w:bCs w:val="false"/>
          <w:sz w:val="24"/>
          <w:szCs w:val="24"/>
        </w:rPr>
      </w:pPr>
      <w:r>
        <w:rPr>
          <w:rFonts w:ascii="PT Astra Sans" w:hAnsi="PT Astra Sans"/>
          <w:b w:val="false"/>
          <w:bCs w:val="false"/>
          <w:sz w:val="24"/>
          <w:szCs w:val="24"/>
        </w:rPr>
      </w:r>
    </w:p>
    <w:p>
      <w:pPr>
        <w:pStyle w:val="HTMLPreformatted"/>
        <w:jc w:val="left"/>
        <w:rPr>
          <w:rFonts w:ascii="PT Astra Sans" w:hAnsi="PT Astra Sans"/>
          <w:b w:val="false"/>
          <w:bCs w:val="false"/>
          <w:sz w:val="24"/>
          <w:szCs w:val="24"/>
        </w:rPr>
      </w:pPr>
      <w:r>
        <w:rPr>
          <w:rFonts w:cs="Times New Roman" w:ascii="PT Astra Sans" w:hAnsi="PT Astra Sans"/>
          <w:b w:val="false"/>
          <w:bCs w:val="false"/>
          <w:sz w:val="24"/>
          <w:szCs w:val="24"/>
        </w:rPr>
        <w:t>59. Биологическое значение R-S диссоциации состоит в приобретении бактериями</w:t>
      </w:r>
    </w:p>
    <w:p>
      <w:pPr>
        <w:pStyle w:val="HTMLPreformatted"/>
        <w:numPr>
          <w:ilvl w:val="0"/>
          <w:numId w:val="60"/>
        </w:numPr>
        <w:jc w:val="left"/>
        <w:rPr>
          <w:rFonts w:ascii="PT Astra Sans" w:hAnsi="PT Astra Sans"/>
          <w:b w:val="false"/>
          <w:bCs w:val="false"/>
          <w:sz w:val="24"/>
          <w:szCs w:val="24"/>
        </w:rPr>
      </w:pPr>
      <w:r>
        <w:rPr>
          <w:rFonts w:cs="Times New Roman" w:ascii="PT Astra Sans" w:hAnsi="PT Astra Sans"/>
          <w:b w:val="false"/>
          <w:bCs w:val="false"/>
          <w:sz w:val="24"/>
          <w:szCs w:val="24"/>
        </w:rPr>
        <w:t>измененных морфологических</w:t>
      </w:r>
    </w:p>
    <w:p>
      <w:pPr>
        <w:pStyle w:val="HTMLPreformatted"/>
        <w:numPr>
          <w:ilvl w:val="0"/>
          <w:numId w:val="60"/>
        </w:numPr>
        <w:jc w:val="left"/>
        <w:rPr>
          <w:rFonts w:ascii="PT Astra Sans" w:hAnsi="PT Astra Sans"/>
          <w:b w:val="false"/>
          <w:bCs w:val="false"/>
          <w:sz w:val="24"/>
          <w:szCs w:val="24"/>
        </w:rPr>
      </w:pPr>
      <w:r>
        <w:rPr>
          <w:rFonts w:cs="Times New Roman" w:ascii="PT Astra Sans" w:hAnsi="PT Astra Sans"/>
          <w:b w:val="false"/>
          <w:bCs w:val="false"/>
          <w:sz w:val="24"/>
          <w:szCs w:val="24"/>
        </w:rPr>
        <w:t>селективных преимуществ их существования в организме или во внешней среде</w:t>
      </w:r>
    </w:p>
    <w:p>
      <w:pPr>
        <w:pStyle w:val="HTMLPreformatted"/>
        <w:numPr>
          <w:ilvl w:val="0"/>
          <w:numId w:val="60"/>
        </w:numPr>
        <w:jc w:val="left"/>
        <w:rPr>
          <w:rFonts w:ascii="PT Astra Sans" w:hAnsi="PT Astra Sans"/>
          <w:b w:val="false"/>
          <w:bCs w:val="false"/>
          <w:sz w:val="24"/>
          <w:szCs w:val="24"/>
        </w:rPr>
      </w:pPr>
      <w:r>
        <w:rPr>
          <w:rFonts w:cs="Times New Roman" w:ascii="PT Astra Sans" w:hAnsi="PT Astra Sans"/>
          <w:b w:val="false"/>
          <w:bCs w:val="false"/>
          <w:sz w:val="24"/>
          <w:szCs w:val="24"/>
        </w:rPr>
        <w:t>способности к изменениям структуры ДНК</w:t>
      </w:r>
    </w:p>
    <w:p>
      <w:pPr>
        <w:pStyle w:val="HTMLPreformatted"/>
        <w:numPr>
          <w:ilvl w:val="0"/>
          <w:numId w:val="60"/>
        </w:numPr>
        <w:jc w:val="left"/>
        <w:rPr>
          <w:rFonts w:ascii="PT Astra Sans" w:hAnsi="PT Astra Sans"/>
          <w:b w:val="false"/>
          <w:bCs w:val="false"/>
          <w:sz w:val="24"/>
          <w:szCs w:val="24"/>
        </w:rPr>
      </w:pPr>
      <w:r>
        <w:rPr>
          <w:rFonts w:cs="Times New Roman" w:ascii="PT Astra Sans" w:hAnsi="PT Astra Sans"/>
          <w:b w:val="false"/>
          <w:bCs w:val="false"/>
          <w:sz w:val="24"/>
          <w:szCs w:val="24"/>
        </w:rPr>
        <w:t xml:space="preserve">биологических </w:t>
      </w:r>
      <w:r>
        <w:rPr>
          <w:rFonts w:cs="Times New Roman" w:ascii="PT Astra Sans" w:hAnsi="PT Astra Sans"/>
          <w:b w:val="false"/>
          <w:bCs w:val="false"/>
          <w:sz w:val="24"/>
          <w:szCs w:val="24"/>
          <w:lang w:val="en-US"/>
        </w:rPr>
        <w:t>c</w:t>
      </w:r>
      <w:r>
        <w:rPr>
          <w:rFonts w:cs="Times New Roman" w:ascii="PT Astra Sans" w:hAnsi="PT Astra Sans"/>
          <w:b w:val="false"/>
          <w:bCs w:val="false"/>
          <w:sz w:val="24"/>
          <w:szCs w:val="24"/>
        </w:rPr>
        <w:t>войств</w:t>
      </w:r>
    </w:p>
    <w:p>
      <w:pPr>
        <w:pStyle w:val="Normal"/>
        <w:spacing w:lineRule="auto" w:line="240" w:before="0" w:after="0"/>
        <w:jc w:val="left"/>
        <w:rPr>
          <w:rFonts w:ascii="PT Astra Sans" w:hAnsi="PT Astra Sans" w:cs="Times New Roman"/>
          <w:b w:val="false"/>
          <w:bCs w:val="false"/>
          <w:sz w:val="24"/>
          <w:szCs w:val="24"/>
        </w:rPr>
      </w:pPr>
      <w:r>
        <w:rPr>
          <w:rFonts w:cs="Times New Roman" w:ascii="PT Astra Sans" w:hAnsi="PT Astra Sans"/>
          <w:b w:val="false"/>
          <w:bCs w:val="false"/>
          <w:sz w:val="24"/>
          <w:szCs w:val="24"/>
        </w:rPr>
      </w:r>
    </w:p>
    <w:p>
      <w:pPr>
        <w:pStyle w:val="HTMLPreformatted"/>
        <w:jc w:val="left"/>
        <w:rPr>
          <w:rFonts w:ascii="PT Astra Sans" w:hAnsi="PT Astra Sans"/>
          <w:b w:val="false"/>
          <w:bCs w:val="false"/>
          <w:sz w:val="24"/>
          <w:szCs w:val="24"/>
        </w:rPr>
      </w:pPr>
      <w:r>
        <w:rPr>
          <w:rFonts w:cs="Times New Roman" w:ascii="PT Astra Sans" w:hAnsi="PT Astra Sans"/>
          <w:b w:val="false"/>
          <w:bCs w:val="false"/>
          <w:sz w:val="24"/>
          <w:szCs w:val="24"/>
        </w:rPr>
        <w:t>60. Продуктивная инфекция бактериофагом не заканчивается</w:t>
      </w:r>
    </w:p>
    <w:p>
      <w:pPr>
        <w:pStyle w:val="HTMLPreformatted"/>
        <w:numPr>
          <w:ilvl w:val="0"/>
          <w:numId w:val="61"/>
        </w:numPr>
        <w:jc w:val="left"/>
        <w:rPr>
          <w:rFonts w:ascii="PT Astra Sans" w:hAnsi="PT Astra Sans"/>
          <w:b w:val="false"/>
          <w:bCs w:val="false"/>
          <w:sz w:val="24"/>
          <w:szCs w:val="24"/>
        </w:rPr>
      </w:pPr>
      <w:r>
        <w:rPr>
          <w:rFonts w:cs="Times New Roman" w:ascii="PT Astra Sans" w:hAnsi="PT Astra Sans"/>
          <w:b w:val="false"/>
          <w:bCs w:val="false"/>
          <w:sz w:val="24"/>
          <w:szCs w:val="24"/>
        </w:rPr>
        <w:t>гибелью клетки</w:t>
      </w:r>
    </w:p>
    <w:p>
      <w:pPr>
        <w:pStyle w:val="HTMLPreformatted"/>
        <w:numPr>
          <w:ilvl w:val="0"/>
          <w:numId w:val="61"/>
        </w:numPr>
        <w:jc w:val="left"/>
        <w:rPr>
          <w:rFonts w:ascii="PT Astra Sans" w:hAnsi="PT Astra Sans"/>
          <w:b w:val="false"/>
          <w:bCs w:val="false"/>
          <w:sz w:val="24"/>
          <w:szCs w:val="24"/>
        </w:rPr>
      </w:pPr>
      <w:r>
        <w:rPr>
          <w:rFonts w:cs="Times New Roman" w:ascii="PT Astra Sans" w:hAnsi="PT Astra Sans"/>
          <w:b w:val="false"/>
          <w:bCs w:val="false"/>
          <w:sz w:val="24"/>
          <w:szCs w:val="24"/>
        </w:rPr>
        <w:t>размножением фагов без гибели клетки</w:t>
      </w:r>
    </w:p>
    <w:p>
      <w:pPr>
        <w:pStyle w:val="HTMLPreformatted"/>
        <w:numPr>
          <w:ilvl w:val="0"/>
          <w:numId w:val="61"/>
        </w:numPr>
        <w:jc w:val="left"/>
        <w:rPr>
          <w:rFonts w:ascii="PT Astra Sans" w:hAnsi="PT Astra Sans"/>
          <w:b w:val="false"/>
          <w:bCs w:val="false"/>
          <w:sz w:val="24"/>
          <w:szCs w:val="24"/>
        </w:rPr>
      </w:pPr>
      <w:r>
        <w:rPr>
          <w:rFonts w:cs="Times New Roman" w:ascii="PT Astra Sans" w:hAnsi="PT Astra Sans"/>
          <w:b w:val="false"/>
          <w:bCs w:val="false"/>
          <w:sz w:val="24"/>
          <w:szCs w:val="24"/>
        </w:rPr>
        <w:t>размножением в клетке фаговых частиц</w:t>
      </w:r>
    </w:p>
    <w:p>
      <w:pPr>
        <w:pStyle w:val="HTMLPreformatted"/>
        <w:numPr>
          <w:ilvl w:val="0"/>
          <w:numId w:val="61"/>
        </w:numPr>
        <w:jc w:val="left"/>
        <w:rPr>
          <w:rFonts w:ascii="PT Astra Sans" w:hAnsi="PT Astra Sans"/>
          <w:b w:val="false"/>
          <w:bCs w:val="false"/>
          <w:sz w:val="24"/>
          <w:szCs w:val="24"/>
        </w:rPr>
      </w:pPr>
      <w:r>
        <w:rPr>
          <w:rFonts w:cs="Times New Roman" w:ascii="PT Astra Sans" w:hAnsi="PT Astra Sans"/>
          <w:b w:val="false"/>
          <w:bCs w:val="false"/>
          <w:sz w:val="24"/>
          <w:szCs w:val="24"/>
        </w:rPr>
        <w:t>образованием белковых частиц</w:t>
      </w:r>
    </w:p>
    <w:p>
      <w:pPr>
        <w:pStyle w:val="Normal"/>
        <w:spacing w:lineRule="auto" w:line="240" w:before="0" w:after="0"/>
        <w:jc w:val="left"/>
        <w:rPr>
          <w:rFonts w:ascii="PT Astra Sans" w:hAnsi="PT Astra Sans"/>
          <w:b w:val="false"/>
          <w:bCs w:val="false"/>
          <w:sz w:val="24"/>
          <w:szCs w:val="24"/>
        </w:rPr>
      </w:pPr>
      <w:r>
        <w:rPr>
          <w:rFonts w:ascii="PT Astra Sans" w:hAnsi="PT Astra Sans"/>
          <w:b w:val="false"/>
          <w:bCs w:val="false"/>
          <w:sz w:val="24"/>
          <w:szCs w:val="24"/>
        </w:rPr>
        <w:t xml:space="preserve"> </w:t>
      </w:r>
    </w:p>
    <w:p>
      <w:pPr>
        <w:pStyle w:val="HTMLPreformatted"/>
        <w:jc w:val="left"/>
        <w:rPr>
          <w:rFonts w:ascii="PT Astra Sans" w:hAnsi="PT Astra Sans"/>
          <w:b w:val="false"/>
          <w:bCs w:val="false"/>
          <w:sz w:val="24"/>
          <w:szCs w:val="24"/>
        </w:rPr>
      </w:pPr>
      <w:r>
        <w:rPr>
          <w:rFonts w:cs="Times New Roman" w:ascii="PT Astra Sans" w:hAnsi="PT Astra Sans"/>
          <w:b w:val="false"/>
          <w:bCs w:val="false"/>
          <w:sz w:val="24"/>
          <w:szCs w:val="24"/>
        </w:rPr>
        <w:t>61. Вирулентные фаги</w:t>
      </w:r>
    </w:p>
    <w:p>
      <w:pPr>
        <w:pStyle w:val="HTMLPreformatted"/>
        <w:numPr>
          <w:ilvl w:val="0"/>
          <w:numId w:val="62"/>
        </w:numPr>
        <w:jc w:val="left"/>
        <w:rPr>
          <w:rFonts w:ascii="PT Astra Sans" w:hAnsi="PT Astra Sans"/>
          <w:b w:val="false"/>
          <w:bCs w:val="false"/>
          <w:sz w:val="24"/>
          <w:szCs w:val="24"/>
        </w:rPr>
      </w:pPr>
      <w:r>
        <w:rPr>
          <w:rFonts w:cs="Times New Roman" w:ascii="PT Astra Sans" w:hAnsi="PT Astra Sans"/>
          <w:b w:val="false"/>
          <w:bCs w:val="false"/>
          <w:sz w:val="24"/>
          <w:szCs w:val="24"/>
        </w:rPr>
        <w:t>не вызывают формирование фаговых частиц</w:t>
      </w:r>
    </w:p>
    <w:p>
      <w:pPr>
        <w:pStyle w:val="HTMLPreformatted"/>
        <w:numPr>
          <w:ilvl w:val="0"/>
          <w:numId w:val="62"/>
        </w:numPr>
        <w:jc w:val="left"/>
        <w:rPr>
          <w:rFonts w:ascii="PT Astra Sans" w:hAnsi="PT Astra Sans"/>
          <w:b w:val="false"/>
          <w:bCs w:val="false"/>
          <w:sz w:val="24"/>
          <w:szCs w:val="24"/>
        </w:rPr>
      </w:pPr>
      <w:r>
        <w:rPr>
          <w:rFonts w:cs="Times New Roman" w:ascii="PT Astra Sans" w:hAnsi="PT Astra Sans"/>
          <w:b w:val="false"/>
          <w:bCs w:val="false"/>
          <w:sz w:val="24"/>
          <w:szCs w:val="24"/>
        </w:rPr>
        <w:t>не вызывают лизис клетки</w:t>
      </w:r>
    </w:p>
    <w:p>
      <w:pPr>
        <w:pStyle w:val="ListParagraph"/>
        <w:numPr>
          <w:ilvl w:val="0"/>
          <w:numId w:val="62"/>
        </w:numPr>
        <w:spacing w:lineRule="auto" w:line="240" w:before="0" w:after="0"/>
        <w:contextualSpacing/>
        <w:jc w:val="left"/>
        <w:rPr>
          <w:rFonts w:ascii="PT Astra Sans" w:hAnsi="PT Astra Sans"/>
          <w:b w:val="false"/>
          <w:bCs w:val="false"/>
          <w:sz w:val="24"/>
          <w:szCs w:val="24"/>
        </w:rPr>
      </w:pPr>
      <w:r>
        <w:rPr>
          <w:rFonts w:cs="Times New Roman" w:ascii="PT Astra Sans" w:hAnsi="PT Astra Sans"/>
          <w:b w:val="false"/>
          <w:bCs w:val="false"/>
          <w:sz w:val="24"/>
          <w:szCs w:val="24"/>
        </w:rPr>
        <w:t>не находятся в клетках в виде профага</w:t>
      </w:r>
    </w:p>
    <w:p>
      <w:pPr>
        <w:pStyle w:val="ListParagraph"/>
        <w:numPr>
          <w:ilvl w:val="0"/>
          <w:numId w:val="62"/>
        </w:numPr>
        <w:spacing w:lineRule="auto" w:line="240" w:before="0" w:after="0"/>
        <w:contextualSpacing/>
        <w:jc w:val="left"/>
        <w:rPr>
          <w:rFonts w:ascii="PT Astra Sans" w:hAnsi="PT Astra Sans"/>
          <w:b w:val="false"/>
          <w:bCs w:val="false"/>
          <w:sz w:val="24"/>
          <w:szCs w:val="24"/>
        </w:rPr>
      </w:pPr>
      <w:r>
        <w:rPr>
          <w:rFonts w:cs="Times New Roman" w:ascii="PT Astra Sans" w:hAnsi="PT Astra Sans"/>
          <w:b w:val="false"/>
          <w:bCs w:val="false"/>
          <w:sz w:val="24"/>
          <w:szCs w:val="24"/>
        </w:rPr>
        <w:t>интегрируют генетические структуры бактериальной клетки</w:t>
      </w:r>
    </w:p>
    <w:p>
      <w:pPr>
        <w:pStyle w:val="Normal"/>
        <w:spacing w:lineRule="auto" w:line="240" w:before="0" w:after="0"/>
        <w:jc w:val="left"/>
        <w:rPr>
          <w:rFonts w:ascii="PT Astra Sans" w:hAnsi="PT Astra Sans" w:cs="Times New Roman"/>
          <w:b w:val="false"/>
          <w:bCs w:val="false"/>
          <w:sz w:val="24"/>
          <w:szCs w:val="24"/>
        </w:rPr>
      </w:pPr>
      <w:r>
        <w:rPr>
          <w:rFonts w:cs="Times New Roman" w:ascii="PT Astra Sans" w:hAnsi="PT Astra Sans"/>
          <w:b w:val="false"/>
          <w:bCs w:val="false"/>
          <w:sz w:val="24"/>
          <w:szCs w:val="24"/>
        </w:rPr>
      </w:r>
    </w:p>
    <w:p>
      <w:pPr>
        <w:pStyle w:val="HTMLPreformatted"/>
        <w:jc w:val="left"/>
        <w:rPr>
          <w:rFonts w:ascii="PT Astra Sans" w:hAnsi="PT Astra Sans"/>
          <w:b w:val="false"/>
          <w:bCs w:val="false"/>
          <w:sz w:val="24"/>
          <w:szCs w:val="24"/>
        </w:rPr>
      </w:pPr>
      <w:r>
        <w:rPr>
          <w:rFonts w:cs="Times New Roman" w:ascii="PT Astra Sans" w:hAnsi="PT Astra Sans"/>
          <w:b w:val="false"/>
          <w:bCs w:val="false"/>
          <w:sz w:val="24"/>
          <w:szCs w:val="24"/>
        </w:rPr>
        <w:t>62. Фаговая конверсия - это изменения свойств клетки хозяина, вызываемые</w:t>
      </w:r>
    </w:p>
    <w:p>
      <w:pPr>
        <w:pStyle w:val="HTMLPreformatted"/>
        <w:numPr>
          <w:ilvl w:val="0"/>
          <w:numId w:val="63"/>
        </w:numPr>
        <w:jc w:val="left"/>
        <w:rPr>
          <w:rFonts w:ascii="PT Astra Sans" w:hAnsi="PT Astra Sans"/>
          <w:b w:val="false"/>
          <w:bCs w:val="false"/>
          <w:sz w:val="24"/>
          <w:szCs w:val="24"/>
        </w:rPr>
      </w:pPr>
      <w:r>
        <w:rPr>
          <w:rFonts w:cs="Times New Roman" w:ascii="PT Astra Sans" w:hAnsi="PT Astra Sans"/>
          <w:b w:val="false"/>
          <w:bCs w:val="false"/>
          <w:sz w:val="24"/>
          <w:szCs w:val="24"/>
        </w:rPr>
        <w:t>профагом</w:t>
      </w:r>
    </w:p>
    <w:p>
      <w:pPr>
        <w:pStyle w:val="HTMLPreformatted"/>
        <w:numPr>
          <w:ilvl w:val="0"/>
          <w:numId w:val="63"/>
        </w:numPr>
        <w:jc w:val="left"/>
        <w:rPr>
          <w:rFonts w:ascii="PT Astra Sans" w:hAnsi="PT Astra Sans"/>
          <w:b w:val="false"/>
          <w:bCs w:val="false"/>
          <w:sz w:val="24"/>
          <w:szCs w:val="24"/>
        </w:rPr>
      </w:pPr>
      <w:r>
        <w:rPr>
          <w:rFonts w:cs="Times New Roman" w:ascii="PT Astra Sans" w:hAnsi="PT Astra Sans"/>
          <w:b w:val="false"/>
          <w:bCs w:val="false"/>
          <w:sz w:val="24"/>
          <w:szCs w:val="24"/>
        </w:rPr>
        <w:t>дефектными фаговыми частицами</w:t>
      </w:r>
    </w:p>
    <w:p>
      <w:pPr>
        <w:pStyle w:val="ListParagraph"/>
        <w:numPr>
          <w:ilvl w:val="0"/>
          <w:numId w:val="63"/>
        </w:numPr>
        <w:spacing w:lineRule="auto" w:line="240" w:before="0" w:after="0"/>
        <w:contextualSpacing/>
        <w:jc w:val="left"/>
        <w:rPr>
          <w:rFonts w:ascii="PT Astra Sans" w:hAnsi="PT Astra Sans"/>
          <w:b w:val="false"/>
          <w:bCs w:val="false"/>
          <w:sz w:val="24"/>
          <w:szCs w:val="24"/>
        </w:rPr>
      </w:pPr>
      <w:r>
        <w:rPr>
          <w:rFonts w:cs="Times New Roman" w:ascii="PT Astra Sans" w:hAnsi="PT Astra Sans"/>
          <w:b w:val="false"/>
          <w:bCs w:val="false"/>
          <w:sz w:val="24"/>
          <w:szCs w:val="24"/>
        </w:rPr>
        <w:t>плазмидами</w:t>
      </w:r>
    </w:p>
    <w:p>
      <w:pPr>
        <w:pStyle w:val="ListParagraph"/>
        <w:numPr>
          <w:ilvl w:val="0"/>
          <w:numId w:val="63"/>
        </w:numPr>
        <w:spacing w:lineRule="auto" w:line="240" w:before="0" w:after="0"/>
        <w:contextualSpacing/>
        <w:jc w:val="left"/>
        <w:rPr>
          <w:rFonts w:ascii="PT Astra Sans" w:hAnsi="PT Astra Sans"/>
          <w:b w:val="false"/>
          <w:bCs w:val="false"/>
          <w:sz w:val="24"/>
          <w:szCs w:val="24"/>
        </w:rPr>
      </w:pPr>
      <w:r>
        <w:rPr>
          <w:rFonts w:cs="Times New Roman" w:ascii="PT Astra Sans" w:hAnsi="PT Astra Sans"/>
          <w:b w:val="false"/>
          <w:bCs w:val="false"/>
          <w:sz w:val="24"/>
          <w:szCs w:val="24"/>
        </w:rPr>
        <w:t>транспазонами</w:t>
      </w:r>
    </w:p>
    <w:p>
      <w:pPr>
        <w:pStyle w:val="Normal"/>
        <w:spacing w:lineRule="auto" w:line="240" w:before="0" w:after="0"/>
        <w:jc w:val="left"/>
        <w:rPr>
          <w:rFonts w:ascii="PT Astra Sans" w:hAnsi="PT Astra Sans" w:cs="Times New Roman"/>
          <w:b w:val="false"/>
          <w:bCs w:val="false"/>
          <w:sz w:val="24"/>
          <w:szCs w:val="24"/>
        </w:rPr>
      </w:pPr>
      <w:r>
        <w:rPr>
          <w:rFonts w:cs="Times New Roman" w:ascii="PT Astra Sans" w:hAnsi="PT Astra Sans"/>
          <w:b w:val="false"/>
          <w:bCs w:val="false"/>
          <w:sz w:val="24"/>
          <w:szCs w:val="24"/>
        </w:rPr>
      </w:r>
    </w:p>
    <w:p>
      <w:pPr>
        <w:pStyle w:val="Normal"/>
        <w:spacing w:lineRule="auto" w:line="240" w:before="0" w:after="0"/>
        <w:jc w:val="left"/>
        <w:rPr>
          <w:rFonts w:ascii="PT Astra Sans" w:hAnsi="PT Astra Sans"/>
          <w:b w:val="false"/>
          <w:bCs w:val="false"/>
          <w:sz w:val="24"/>
          <w:szCs w:val="24"/>
        </w:rPr>
      </w:pPr>
      <w:r>
        <w:rPr>
          <w:rFonts w:cs="Times New Roman" w:ascii="PT Astra Sans" w:hAnsi="PT Astra Sans"/>
          <w:b w:val="false"/>
          <w:bCs w:val="false"/>
          <w:color w:val="000000" w:themeColor="text1"/>
          <w:sz w:val="24"/>
          <w:szCs w:val="24"/>
        </w:rPr>
        <w:t>63. Ткани, лишенные физиологической защиты против определенных микроорганизмов, служащие местом его проникновения в организм хозяина</w:t>
      </w:r>
    </w:p>
    <w:p>
      <w:pPr>
        <w:pStyle w:val="ListParagraph"/>
        <w:numPr>
          <w:ilvl w:val="0"/>
          <w:numId w:val="64"/>
        </w:numPr>
        <w:spacing w:lineRule="auto" w:line="240" w:before="0" w:after="0"/>
        <w:contextualSpacing/>
        <w:jc w:val="left"/>
        <w:rPr>
          <w:rFonts w:ascii="PT Astra Sans" w:hAnsi="PT Astra Sans"/>
          <w:b w:val="false"/>
          <w:bCs w:val="false"/>
          <w:sz w:val="24"/>
          <w:szCs w:val="24"/>
        </w:rPr>
      </w:pPr>
      <w:r>
        <w:rPr>
          <w:rFonts w:cs="Times New Roman" w:ascii="PT Astra Sans" w:hAnsi="PT Astra Sans"/>
          <w:b w:val="false"/>
          <w:bCs w:val="false"/>
          <w:color w:val="000000" w:themeColor="text1"/>
          <w:sz w:val="24"/>
          <w:szCs w:val="24"/>
        </w:rPr>
        <w:t>«шоковый орган»</w:t>
      </w:r>
    </w:p>
    <w:p>
      <w:pPr>
        <w:pStyle w:val="ListParagraph"/>
        <w:numPr>
          <w:ilvl w:val="0"/>
          <w:numId w:val="64"/>
        </w:numPr>
        <w:spacing w:lineRule="auto" w:line="240" w:before="0" w:after="0"/>
        <w:contextualSpacing/>
        <w:jc w:val="left"/>
        <w:rPr>
          <w:rFonts w:ascii="PT Astra Sans" w:hAnsi="PT Astra Sans"/>
          <w:b w:val="false"/>
          <w:bCs w:val="false"/>
          <w:sz w:val="24"/>
          <w:szCs w:val="24"/>
        </w:rPr>
      </w:pPr>
      <w:r>
        <w:rPr>
          <w:rFonts w:cs="Times New Roman" w:ascii="PT Astra Sans" w:hAnsi="PT Astra Sans"/>
          <w:b w:val="false"/>
          <w:bCs w:val="false"/>
          <w:color w:val="000000" w:themeColor="text1"/>
          <w:sz w:val="24"/>
          <w:szCs w:val="24"/>
        </w:rPr>
        <w:t>«входные ворота» инфекции</w:t>
      </w:r>
    </w:p>
    <w:p>
      <w:pPr>
        <w:pStyle w:val="ListParagraph"/>
        <w:numPr>
          <w:ilvl w:val="0"/>
          <w:numId w:val="64"/>
        </w:numPr>
        <w:spacing w:lineRule="auto" w:line="240" w:before="0" w:after="0"/>
        <w:contextualSpacing/>
        <w:jc w:val="left"/>
        <w:rPr>
          <w:rFonts w:ascii="PT Astra Sans" w:hAnsi="PT Astra Sans"/>
          <w:b w:val="false"/>
          <w:bCs w:val="false"/>
          <w:sz w:val="24"/>
          <w:szCs w:val="24"/>
        </w:rPr>
      </w:pPr>
      <w:r>
        <w:rPr>
          <w:rFonts w:cs="Times New Roman" w:ascii="PT Astra Sans" w:hAnsi="PT Astra Sans"/>
          <w:b w:val="false"/>
          <w:bCs w:val="false"/>
          <w:color w:val="000000" w:themeColor="text1"/>
          <w:sz w:val="24"/>
          <w:szCs w:val="24"/>
        </w:rPr>
        <w:t>«иммунологически привилегированные органы»</w:t>
      </w:r>
    </w:p>
    <w:p>
      <w:pPr>
        <w:pStyle w:val="ListParagraph"/>
        <w:numPr>
          <w:ilvl w:val="0"/>
          <w:numId w:val="64"/>
        </w:numPr>
        <w:spacing w:lineRule="auto" w:line="240" w:before="0" w:after="0"/>
        <w:contextualSpacing/>
        <w:jc w:val="left"/>
        <w:rPr>
          <w:rFonts w:ascii="PT Astra Sans" w:hAnsi="PT Astra Sans"/>
          <w:b w:val="false"/>
          <w:bCs w:val="false"/>
          <w:sz w:val="24"/>
          <w:szCs w:val="24"/>
        </w:rPr>
      </w:pPr>
      <w:r>
        <w:rPr>
          <w:rFonts w:cs="Times New Roman" w:ascii="PT Astra Sans" w:hAnsi="PT Astra Sans"/>
          <w:b w:val="false"/>
          <w:bCs w:val="false"/>
          <w:color w:val="000000" w:themeColor="text1"/>
          <w:sz w:val="24"/>
          <w:szCs w:val="24"/>
        </w:rPr>
        <w:t>ткани внутренних органов</w:t>
      </w:r>
    </w:p>
    <w:p>
      <w:pPr>
        <w:pStyle w:val="Normal"/>
        <w:spacing w:lineRule="auto" w:line="240" w:before="0" w:after="0"/>
        <w:jc w:val="left"/>
        <w:rPr>
          <w:rFonts w:ascii="PT Astra Sans" w:hAnsi="PT Astra Sans" w:cs="Times New Roman"/>
          <w:b w:val="false"/>
          <w:bCs w:val="false"/>
          <w:color w:val="000000" w:themeColor="text1"/>
          <w:sz w:val="24"/>
          <w:szCs w:val="24"/>
        </w:rPr>
      </w:pPr>
      <w:r>
        <w:rPr>
          <w:rFonts w:cs="Times New Roman" w:ascii="PT Astra Sans" w:hAnsi="PT Astra Sans"/>
          <w:b w:val="false"/>
          <w:bCs w:val="false"/>
          <w:color w:val="000000" w:themeColor="text1"/>
          <w:sz w:val="24"/>
          <w:szCs w:val="24"/>
        </w:rPr>
      </w:r>
    </w:p>
    <w:p>
      <w:pPr>
        <w:pStyle w:val="HTMLPreformatted"/>
        <w:jc w:val="left"/>
        <w:rPr>
          <w:rFonts w:ascii="PT Astra Sans" w:hAnsi="PT Astra Sans"/>
          <w:b w:val="false"/>
          <w:bCs w:val="false"/>
          <w:sz w:val="24"/>
          <w:szCs w:val="24"/>
        </w:rPr>
      </w:pPr>
      <w:r>
        <w:rPr>
          <w:rFonts w:cs="Times New Roman" w:ascii="PT Astra Sans" w:hAnsi="PT Astra Sans"/>
          <w:b w:val="false"/>
          <w:bCs w:val="false"/>
          <w:color w:val="000000" w:themeColor="text1"/>
          <w:sz w:val="24"/>
          <w:szCs w:val="24"/>
        </w:rPr>
        <w:t xml:space="preserve">64.Молекулы МНС-I представлены на поверхности </w:t>
      </w:r>
    </w:p>
    <w:p>
      <w:pPr>
        <w:pStyle w:val="HTMLPreformatted"/>
        <w:numPr>
          <w:ilvl w:val="0"/>
          <w:numId w:val="65"/>
        </w:numPr>
        <w:jc w:val="left"/>
        <w:rPr>
          <w:rFonts w:ascii="PT Astra Sans" w:hAnsi="PT Astra Sans"/>
          <w:b w:val="false"/>
          <w:bCs w:val="false"/>
          <w:sz w:val="24"/>
          <w:szCs w:val="24"/>
        </w:rPr>
      </w:pPr>
      <w:r>
        <w:rPr>
          <w:rFonts w:cs="Times New Roman" w:ascii="PT Astra Sans" w:hAnsi="PT Astra Sans"/>
          <w:b w:val="false"/>
          <w:bCs w:val="false"/>
          <w:color w:val="000000" w:themeColor="text1"/>
          <w:sz w:val="24"/>
          <w:szCs w:val="24"/>
        </w:rPr>
        <w:t>всех ядросодержащих клеток</w:t>
      </w:r>
    </w:p>
    <w:p>
      <w:pPr>
        <w:pStyle w:val="HTMLPreformatted"/>
        <w:numPr>
          <w:ilvl w:val="0"/>
          <w:numId w:val="65"/>
        </w:numPr>
        <w:jc w:val="left"/>
        <w:rPr>
          <w:rFonts w:ascii="PT Astra Sans" w:hAnsi="PT Astra Sans"/>
          <w:b w:val="false"/>
          <w:bCs w:val="false"/>
          <w:sz w:val="24"/>
          <w:szCs w:val="24"/>
        </w:rPr>
      </w:pPr>
      <w:r>
        <w:rPr>
          <w:rFonts w:cs="Times New Roman" w:ascii="PT Astra Sans" w:hAnsi="PT Astra Sans"/>
          <w:b w:val="false"/>
          <w:bCs w:val="false"/>
          <w:color w:val="000000" w:themeColor="text1"/>
          <w:sz w:val="24"/>
          <w:szCs w:val="24"/>
        </w:rPr>
        <w:t>всех ядросодержащих клеток, за исключением эритроцитов и клеток ворсинчатого трофобласта</w:t>
      </w:r>
    </w:p>
    <w:p>
      <w:pPr>
        <w:pStyle w:val="HTMLPreformatted"/>
        <w:numPr>
          <w:ilvl w:val="0"/>
          <w:numId w:val="65"/>
        </w:numPr>
        <w:jc w:val="left"/>
        <w:rPr>
          <w:rFonts w:ascii="PT Astra Sans" w:hAnsi="PT Astra Sans"/>
          <w:b w:val="false"/>
          <w:bCs w:val="false"/>
          <w:sz w:val="24"/>
          <w:szCs w:val="24"/>
        </w:rPr>
      </w:pPr>
      <w:r>
        <w:rPr>
          <w:rFonts w:cs="Times New Roman" w:ascii="PT Astra Sans" w:hAnsi="PT Astra Sans"/>
          <w:b w:val="false"/>
          <w:bCs w:val="false"/>
          <w:color w:val="000000" w:themeColor="text1"/>
          <w:sz w:val="24"/>
          <w:szCs w:val="24"/>
        </w:rPr>
        <w:t>только на "профессиональных" АПК</w:t>
      </w:r>
    </w:p>
    <w:p>
      <w:pPr>
        <w:pStyle w:val="ListParagraph"/>
        <w:numPr>
          <w:ilvl w:val="0"/>
          <w:numId w:val="65"/>
        </w:numPr>
        <w:spacing w:lineRule="auto" w:line="240" w:before="0" w:after="0"/>
        <w:contextualSpacing/>
        <w:jc w:val="left"/>
        <w:rPr>
          <w:rFonts w:ascii="PT Astra Sans" w:hAnsi="PT Astra Sans"/>
          <w:b w:val="false"/>
          <w:bCs w:val="false"/>
          <w:sz w:val="24"/>
          <w:szCs w:val="24"/>
        </w:rPr>
      </w:pPr>
      <w:r>
        <w:rPr>
          <w:rFonts w:cs="Times New Roman" w:ascii="PT Astra Sans" w:hAnsi="PT Astra Sans"/>
          <w:b w:val="false"/>
          <w:bCs w:val="false"/>
          <w:color w:val="000000" w:themeColor="text1"/>
          <w:sz w:val="24"/>
          <w:szCs w:val="24"/>
        </w:rPr>
        <w:t>только на макрофагах</w:t>
      </w:r>
    </w:p>
    <w:p>
      <w:pPr>
        <w:pStyle w:val="ListParagraph"/>
        <w:spacing w:lineRule="auto" w:line="240" w:before="0" w:after="0"/>
        <w:ind w:left="0" w:hanging="0"/>
        <w:contextualSpacing/>
        <w:jc w:val="left"/>
        <w:rPr>
          <w:rFonts w:ascii="PT Astra Sans" w:hAnsi="PT Astra Sans" w:cs="Times New Roman"/>
          <w:b w:val="false"/>
          <w:bCs w:val="false"/>
          <w:color w:val="000000" w:themeColor="text1"/>
          <w:sz w:val="24"/>
          <w:szCs w:val="24"/>
        </w:rPr>
      </w:pPr>
      <w:r>
        <w:rPr>
          <w:rFonts w:cs="Times New Roman" w:ascii="PT Astra Sans" w:hAnsi="PT Astra Sans"/>
          <w:b w:val="false"/>
          <w:bCs w:val="false"/>
          <w:color w:val="000000" w:themeColor="text1"/>
          <w:sz w:val="24"/>
          <w:szCs w:val="24"/>
        </w:rPr>
      </w:r>
    </w:p>
    <w:p>
      <w:pPr>
        <w:pStyle w:val="HTMLPreformatted"/>
        <w:jc w:val="left"/>
        <w:rPr>
          <w:rFonts w:ascii="PT Astra Sans" w:hAnsi="PT Astra Sans"/>
          <w:b w:val="false"/>
          <w:bCs w:val="false"/>
          <w:sz w:val="24"/>
          <w:szCs w:val="24"/>
        </w:rPr>
      </w:pPr>
      <w:r>
        <w:rPr>
          <w:rFonts w:cs="Times New Roman" w:ascii="PT Astra Sans" w:hAnsi="PT Astra Sans"/>
          <w:b w:val="false"/>
          <w:bCs w:val="false"/>
          <w:color w:val="000000" w:themeColor="text1"/>
          <w:sz w:val="24"/>
          <w:szCs w:val="24"/>
        </w:rPr>
        <w:t>65. Молекулы МНС-II представлены на поверхности</w:t>
      </w:r>
    </w:p>
    <w:p>
      <w:pPr>
        <w:pStyle w:val="HTMLPreformatted"/>
        <w:numPr>
          <w:ilvl w:val="0"/>
          <w:numId w:val="66"/>
        </w:numPr>
        <w:jc w:val="left"/>
        <w:rPr>
          <w:rFonts w:ascii="PT Astra Sans" w:hAnsi="PT Astra Sans"/>
          <w:b w:val="false"/>
          <w:bCs w:val="false"/>
          <w:sz w:val="24"/>
          <w:szCs w:val="24"/>
        </w:rPr>
      </w:pPr>
      <w:r>
        <w:rPr>
          <w:rFonts w:cs="Times New Roman" w:ascii="PT Astra Sans" w:hAnsi="PT Astra Sans"/>
          <w:b w:val="false"/>
          <w:bCs w:val="false"/>
          <w:color w:val="000000" w:themeColor="text1"/>
          <w:sz w:val="24"/>
          <w:szCs w:val="24"/>
        </w:rPr>
        <w:t>всех ядросодержащих клеток</w:t>
      </w:r>
    </w:p>
    <w:p>
      <w:pPr>
        <w:pStyle w:val="HTMLPreformatted"/>
        <w:numPr>
          <w:ilvl w:val="0"/>
          <w:numId w:val="66"/>
        </w:numPr>
        <w:jc w:val="left"/>
        <w:rPr>
          <w:rFonts w:ascii="PT Astra Sans" w:hAnsi="PT Astra Sans"/>
          <w:b w:val="false"/>
          <w:bCs w:val="false"/>
          <w:sz w:val="24"/>
          <w:szCs w:val="24"/>
        </w:rPr>
      </w:pPr>
      <w:r>
        <w:rPr>
          <w:rFonts w:cs="Times New Roman" w:ascii="PT Astra Sans" w:hAnsi="PT Astra Sans"/>
          <w:b w:val="false"/>
          <w:bCs w:val="false"/>
          <w:color w:val="000000" w:themeColor="text1"/>
          <w:sz w:val="24"/>
          <w:szCs w:val="24"/>
        </w:rPr>
        <w:t>всех ядросодержащих клеток, за исключением эритроцитов и клеток ворсинчатого трофобласта</w:t>
      </w:r>
    </w:p>
    <w:p>
      <w:pPr>
        <w:pStyle w:val="HTMLPreformatted"/>
        <w:numPr>
          <w:ilvl w:val="0"/>
          <w:numId w:val="66"/>
        </w:numPr>
        <w:jc w:val="left"/>
        <w:rPr>
          <w:rFonts w:ascii="PT Astra Sans" w:hAnsi="PT Astra Sans"/>
          <w:b w:val="false"/>
          <w:bCs w:val="false"/>
          <w:sz w:val="24"/>
          <w:szCs w:val="24"/>
        </w:rPr>
      </w:pPr>
      <w:r>
        <w:rPr>
          <w:rFonts w:cs="Times New Roman" w:ascii="PT Astra Sans" w:hAnsi="PT Astra Sans"/>
          <w:b w:val="false"/>
          <w:bCs w:val="false"/>
          <w:color w:val="000000" w:themeColor="text1"/>
          <w:sz w:val="24"/>
          <w:szCs w:val="24"/>
        </w:rPr>
        <w:t>только на поверхности "профессиональных" АПК</w:t>
      </w:r>
    </w:p>
    <w:p>
      <w:pPr>
        <w:pStyle w:val="HTMLPreformatted"/>
        <w:numPr>
          <w:ilvl w:val="0"/>
          <w:numId w:val="66"/>
        </w:numPr>
        <w:jc w:val="left"/>
        <w:rPr>
          <w:rFonts w:ascii="PT Astra Sans" w:hAnsi="PT Astra Sans"/>
          <w:b w:val="false"/>
          <w:bCs w:val="false"/>
          <w:sz w:val="24"/>
          <w:szCs w:val="24"/>
        </w:rPr>
      </w:pPr>
      <w:r>
        <w:rPr>
          <w:rFonts w:cs="Times New Roman" w:ascii="PT Astra Sans" w:hAnsi="PT Astra Sans"/>
          <w:b w:val="false"/>
          <w:bCs w:val="false"/>
          <w:color w:val="000000" w:themeColor="text1"/>
          <w:sz w:val="24"/>
          <w:szCs w:val="24"/>
        </w:rPr>
        <w:t>преимущественно на "профессиональных" АПК, при воспалении на активированных эпителиальных, эндотелиальных клетках и других клетках</w:t>
      </w:r>
    </w:p>
    <w:p>
      <w:pPr>
        <w:pStyle w:val="Normal"/>
        <w:spacing w:lineRule="auto" w:line="240" w:before="0" w:after="0"/>
        <w:jc w:val="left"/>
        <w:rPr>
          <w:rFonts w:ascii="PT Astra Sans" w:hAnsi="PT Astra Sans" w:cs="Times New Roman"/>
          <w:b w:val="false"/>
          <w:bCs w:val="false"/>
          <w:sz w:val="24"/>
          <w:szCs w:val="24"/>
        </w:rPr>
      </w:pPr>
      <w:r>
        <w:rPr>
          <w:rFonts w:cs="Times New Roman" w:ascii="PT Astra Sans" w:hAnsi="PT Astra Sans"/>
          <w:b w:val="false"/>
          <w:bCs w:val="false"/>
          <w:sz w:val="24"/>
          <w:szCs w:val="24"/>
        </w:rPr>
      </w:r>
    </w:p>
    <w:p>
      <w:pPr>
        <w:pStyle w:val="Normal"/>
        <w:spacing w:lineRule="auto" w:line="240" w:before="0" w:after="0"/>
        <w:jc w:val="left"/>
        <w:rPr>
          <w:rFonts w:ascii="PT Astra Sans" w:hAnsi="PT Astra Sans"/>
          <w:b w:val="false"/>
          <w:bCs w:val="false"/>
          <w:sz w:val="24"/>
          <w:szCs w:val="24"/>
        </w:rPr>
      </w:pPr>
      <w:r>
        <w:rPr>
          <w:rFonts w:cs="Times New Roman" w:ascii="PT Astra Sans" w:hAnsi="PT Astra Sans"/>
          <w:b w:val="false"/>
          <w:bCs w:val="false"/>
          <w:color w:val="000000" w:themeColor="text1"/>
          <w:sz w:val="24"/>
          <w:szCs w:val="24"/>
        </w:rPr>
        <w:t>66. Структурно-функциональные семейства цитокинов</w:t>
      </w:r>
    </w:p>
    <w:p>
      <w:pPr>
        <w:pStyle w:val="ListParagraph"/>
        <w:numPr>
          <w:ilvl w:val="0"/>
          <w:numId w:val="67"/>
        </w:numPr>
        <w:spacing w:lineRule="auto" w:line="240" w:before="0" w:after="0"/>
        <w:contextualSpacing/>
        <w:jc w:val="left"/>
        <w:rPr>
          <w:rFonts w:ascii="PT Astra Sans" w:hAnsi="PT Astra Sans"/>
          <w:b w:val="false"/>
          <w:bCs w:val="false"/>
          <w:sz w:val="24"/>
          <w:szCs w:val="24"/>
        </w:rPr>
      </w:pPr>
      <w:r>
        <w:rPr>
          <w:rFonts w:cs="Times New Roman" w:ascii="PT Astra Sans" w:hAnsi="PT Astra Sans"/>
          <w:b w:val="false"/>
          <w:bCs w:val="false"/>
          <w:color w:val="000000" w:themeColor="text1"/>
          <w:sz w:val="24"/>
          <w:szCs w:val="24"/>
        </w:rPr>
        <w:t>интерфероны, интерлейкины, факторы некроза опухолей</w:t>
      </w:r>
    </w:p>
    <w:p>
      <w:pPr>
        <w:pStyle w:val="ListParagraph"/>
        <w:numPr>
          <w:ilvl w:val="0"/>
          <w:numId w:val="67"/>
        </w:numPr>
        <w:spacing w:lineRule="auto" w:line="240" w:before="0" w:after="0"/>
        <w:contextualSpacing/>
        <w:jc w:val="left"/>
        <w:rPr>
          <w:rFonts w:ascii="PT Astra Sans" w:hAnsi="PT Astra Sans"/>
          <w:b w:val="false"/>
          <w:bCs w:val="false"/>
          <w:sz w:val="24"/>
          <w:szCs w:val="24"/>
        </w:rPr>
      </w:pPr>
      <w:r>
        <w:rPr>
          <w:rFonts w:cs="Times New Roman" w:ascii="PT Astra Sans" w:hAnsi="PT Astra Sans"/>
          <w:b w:val="false"/>
          <w:bCs w:val="false"/>
          <w:color w:val="000000" w:themeColor="text1"/>
          <w:sz w:val="24"/>
          <w:szCs w:val="24"/>
        </w:rPr>
        <w:t xml:space="preserve">цитокины Т-хелперов </w:t>
      </w:r>
    </w:p>
    <w:p>
      <w:pPr>
        <w:pStyle w:val="ListParagraph"/>
        <w:numPr>
          <w:ilvl w:val="0"/>
          <w:numId w:val="67"/>
        </w:numPr>
        <w:spacing w:lineRule="auto" w:line="240" w:before="0" w:after="0"/>
        <w:contextualSpacing/>
        <w:jc w:val="left"/>
        <w:rPr>
          <w:rFonts w:ascii="PT Astra Sans" w:hAnsi="PT Astra Sans"/>
          <w:b w:val="false"/>
          <w:bCs w:val="false"/>
          <w:sz w:val="24"/>
          <w:szCs w:val="24"/>
        </w:rPr>
      </w:pPr>
      <w:r>
        <w:rPr>
          <w:rFonts w:cs="Times New Roman" w:ascii="PT Astra Sans" w:hAnsi="PT Astra Sans"/>
          <w:b w:val="false"/>
          <w:bCs w:val="false"/>
          <w:color w:val="000000" w:themeColor="text1"/>
          <w:sz w:val="24"/>
          <w:szCs w:val="24"/>
        </w:rPr>
        <w:t>гемопоэтины, хемокины</w:t>
      </w:r>
    </w:p>
    <w:p>
      <w:pPr>
        <w:pStyle w:val="ListParagraph"/>
        <w:numPr>
          <w:ilvl w:val="0"/>
          <w:numId w:val="67"/>
        </w:numPr>
        <w:spacing w:lineRule="auto" w:line="240" w:before="0" w:after="0"/>
        <w:contextualSpacing/>
        <w:jc w:val="left"/>
        <w:rPr>
          <w:rFonts w:ascii="PT Astra Sans" w:hAnsi="PT Astra Sans"/>
          <w:b w:val="false"/>
          <w:bCs w:val="false"/>
          <w:sz w:val="24"/>
          <w:szCs w:val="24"/>
        </w:rPr>
      </w:pPr>
      <w:r>
        <w:rPr>
          <w:rFonts w:cs="Times New Roman" w:ascii="PT Astra Sans" w:hAnsi="PT Astra Sans"/>
          <w:b w:val="false"/>
          <w:bCs w:val="false"/>
          <w:color w:val="000000" w:themeColor="text1"/>
          <w:sz w:val="24"/>
          <w:szCs w:val="24"/>
        </w:rPr>
        <w:t>все перечисленное</w:t>
      </w:r>
    </w:p>
    <w:p>
      <w:pPr>
        <w:pStyle w:val="Normal"/>
        <w:spacing w:lineRule="auto" w:line="240" w:before="0" w:after="0"/>
        <w:jc w:val="left"/>
        <w:rPr>
          <w:rFonts w:ascii="PT Astra Sans" w:hAnsi="PT Astra Sans" w:cs="Times New Roman"/>
          <w:b w:val="false"/>
          <w:bCs w:val="false"/>
          <w:sz w:val="24"/>
          <w:szCs w:val="24"/>
        </w:rPr>
      </w:pPr>
      <w:r>
        <w:rPr>
          <w:rFonts w:cs="Times New Roman" w:ascii="PT Astra Sans" w:hAnsi="PT Astra Sans"/>
          <w:b w:val="false"/>
          <w:bCs w:val="false"/>
          <w:sz w:val="24"/>
          <w:szCs w:val="24"/>
        </w:rPr>
      </w:r>
    </w:p>
    <w:p>
      <w:pPr>
        <w:pStyle w:val="Normal"/>
        <w:spacing w:lineRule="auto" w:line="240" w:before="0" w:after="0"/>
        <w:jc w:val="left"/>
        <w:rPr>
          <w:rFonts w:ascii="PT Astra Sans" w:hAnsi="PT Astra Sans"/>
          <w:b w:val="false"/>
          <w:bCs w:val="false"/>
          <w:sz w:val="24"/>
          <w:szCs w:val="24"/>
        </w:rPr>
      </w:pPr>
      <w:r>
        <w:rPr>
          <w:rFonts w:cs="Times New Roman" w:ascii="PT Astra Sans" w:hAnsi="PT Astra Sans"/>
          <w:b w:val="false"/>
          <w:bCs w:val="false"/>
          <w:color w:val="000000" w:themeColor="text1"/>
          <w:sz w:val="24"/>
          <w:szCs w:val="24"/>
        </w:rPr>
        <w:t>67.Основные варианты опсонизации</w:t>
      </w:r>
    </w:p>
    <w:p>
      <w:pPr>
        <w:pStyle w:val="ListParagraph"/>
        <w:numPr>
          <w:ilvl w:val="0"/>
          <w:numId w:val="68"/>
        </w:numPr>
        <w:spacing w:lineRule="auto" w:line="240" w:before="0" w:after="0"/>
        <w:contextualSpacing/>
        <w:jc w:val="left"/>
        <w:rPr>
          <w:rFonts w:ascii="PT Astra Sans" w:hAnsi="PT Astra Sans"/>
          <w:b w:val="false"/>
          <w:bCs w:val="false"/>
          <w:sz w:val="24"/>
          <w:szCs w:val="24"/>
        </w:rPr>
      </w:pPr>
      <w:r>
        <w:rPr>
          <w:rFonts w:cs="Times New Roman" w:ascii="PT Astra Sans" w:hAnsi="PT Astra Sans"/>
          <w:b w:val="false"/>
          <w:bCs w:val="false"/>
          <w:color w:val="000000" w:themeColor="text1"/>
          <w:sz w:val="24"/>
          <w:szCs w:val="24"/>
        </w:rPr>
        <w:t>антителами класса G, фрагментом комплемента С3в</w:t>
      </w:r>
    </w:p>
    <w:p>
      <w:pPr>
        <w:pStyle w:val="ListParagraph"/>
        <w:numPr>
          <w:ilvl w:val="0"/>
          <w:numId w:val="68"/>
        </w:numPr>
        <w:spacing w:lineRule="auto" w:line="240" w:before="0" w:after="0"/>
        <w:contextualSpacing/>
        <w:jc w:val="left"/>
        <w:rPr>
          <w:rFonts w:ascii="PT Astra Sans" w:hAnsi="PT Astra Sans"/>
          <w:b w:val="false"/>
          <w:bCs w:val="false"/>
          <w:sz w:val="24"/>
          <w:szCs w:val="24"/>
        </w:rPr>
      </w:pPr>
      <w:r>
        <w:rPr>
          <w:rFonts w:cs="Times New Roman" w:ascii="PT Astra Sans" w:hAnsi="PT Astra Sans"/>
          <w:b w:val="false"/>
          <w:bCs w:val="false"/>
          <w:color w:val="000000" w:themeColor="text1"/>
          <w:sz w:val="24"/>
          <w:szCs w:val="24"/>
        </w:rPr>
        <w:t>антителами класса M, нормальными антителами</w:t>
      </w:r>
    </w:p>
    <w:p>
      <w:pPr>
        <w:pStyle w:val="ListParagraph"/>
        <w:numPr>
          <w:ilvl w:val="0"/>
          <w:numId w:val="68"/>
        </w:numPr>
        <w:spacing w:lineRule="auto" w:line="240" w:before="0" w:after="0"/>
        <w:contextualSpacing/>
        <w:jc w:val="left"/>
        <w:rPr>
          <w:rFonts w:ascii="PT Astra Sans" w:hAnsi="PT Astra Sans"/>
          <w:b w:val="false"/>
          <w:bCs w:val="false"/>
          <w:sz w:val="24"/>
          <w:szCs w:val="24"/>
        </w:rPr>
      </w:pPr>
      <w:r>
        <w:rPr>
          <w:rFonts w:cs="Times New Roman" w:ascii="PT Astra Sans" w:hAnsi="PT Astra Sans"/>
          <w:b w:val="false"/>
          <w:bCs w:val="false"/>
          <w:color w:val="000000" w:themeColor="text1"/>
          <w:sz w:val="24"/>
          <w:szCs w:val="24"/>
        </w:rPr>
        <w:t>цитокинами, гормонами</w:t>
      </w:r>
    </w:p>
    <w:p>
      <w:pPr>
        <w:pStyle w:val="ListParagraph"/>
        <w:numPr>
          <w:ilvl w:val="0"/>
          <w:numId w:val="68"/>
        </w:numPr>
        <w:spacing w:lineRule="auto" w:line="240" w:before="0" w:after="0"/>
        <w:contextualSpacing/>
        <w:jc w:val="left"/>
        <w:rPr>
          <w:rFonts w:ascii="PT Astra Sans" w:hAnsi="PT Astra Sans"/>
          <w:b w:val="false"/>
          <w:bCs w:val="false"/>
          <w:sz w:val="24"/>
          <w:szCs w:val="24"/>
        </w:rPr>
      </w:pPr>
      <w:r>
        <w:rPr>
          <w:rFonts w:cs="Times New Roman" w:ascii="PT Astra Sans" w:hAnsi="PT Astra Sans"/>
          <w:b w:val="false"/>
          <w:bCs w:val="false"/>
          <w:color w:val="000000" w:themeColor="text1"/>
          <w:sz w:val="24"/>
          <w:szCs w:val="24"/>
        </w:rPr>
        <w:t>интерлейкинами, хемокинами</w:t>
      </w:r>
    </w:p>
    <w:p>
      <w:pPr>
        <w:pStyle w:val="Normal"/>
        <w:spacing w:lineRule="auto" w:line="240" w:before="0" w:after="0"/>
        <w:jc w:val="left"/>
        <w:rPr>
          <w:rFonts w:ascii="PT Astra Sans" w:hAnsi="PT Astra Sans" w:cs="Times New Roman"/>
          <w:b w:val="false"/>
          <w:bCs w:val="false"/>
          <w:color w:val="000000" w:themeColor="text1"/>
          <w:sz w:val="24"/>
          <w:szCs w:val="24"/>
        </w:rPr>
      </w:pPr>
      <w:r>
        <w:rPr>
          <w:rFonts w:cs="Times New Roman" w:ascii="PT Astra Sans" w:hAnsi="PT Astra Sans"/>
          <w:b w:val="false"/>
          <w:bCs w:val="false"/>
          <w:color w:val="000000" w:themeColor="text1"/>
          <w:sz w:val="24"/>
          <w:szCs w:val="24"/>
        </w:rPr>
      </w:r>
    </w:p>
    <w:p>
      <w:pPr>
        <w:pStyle w:val="Normal"/>
        <w:spacing w:lineRule="auto" w:line="240" w:before="0" w:after="0"/>
        <w:jc w:val="left"/>
        <w:rPr>
          <w:rFonts w:ascii="PT Astra Sans" w:hAnsi="PT Astra Sans"/>
          <w:b w:val="false"/>
          <w:bCs w:val="false"/>
          <w:sz w:val="24"/>
          <w:szCs w:val="24"/>
        </w:rPr>
      </w:pPr>
      <w:r>
        <w:rPr>
          <w:rFonts w:cs="Times New Roman" w:ascii="PT Astra Sans" w:hAnsi="PT Astra Sans"/>
          <w:b w:val="false"/>
          <w:bCs w:val="false"/>
          <w:color w:val="000000" w:themeColor="text1"/>
          <w:sz w:val="24"/>
          <w:szCs w:val="24"/>
        </w:rPr>
        <w:t>68. Механизмы киллинга (разрушения) микроорганизмов в фаголизосомах</w:t>
      </w:r>
    </w:p>
    <w:p>
      <w:pPr>
        <w:pStyle w:val="ListParagraph"/>
        <w:numPr>
          <w:ilvl w:val="0"/>
          <w:numId w:val="69"/>
        </w:numPr>
        <w:spacing w:lineRule="auto" w:line="240" w:before="0" w:after="0"/>
        <w:contextualSpacing/>
        <w:jc w:val="left"/>
        <w:rPr>
          <w:rFonts w:ascii="PT Astra Sans" w:hAnsi="PT Astra Sans"/>
          <w:b w:val="false"/>
          <w:bCs w:val="false"/>
          <w:sz w:val="24"/>
          <w:szCs w:val="24"/>
        </w:rPr>
      </w:pPr>
      <w:r>
        <w:rPr>
          <w:rFonts w:cs="Times New Roman" w:ascii="PT Astra Sans" w:hAnsi="PT Astra Sans"/>
          <w:b w:val="false"/>
          <w:bCs w:val="false"/>
          <w:color w:val="000000" w:themeColor="text1"/>
          <w:sz w:val="24"/>
          <w:szCs w:val="24"/>
        </w:rPr>
        <w:t>активные формы кислорода и галоидсодержащих соединений</w:t>
      </w:r>
    </w:p>
    <w:p>
      <w:pPr>
        <w:pStyle w:val="ListParagraph"/>
        <w:numPr>
          <w:ilvl w:val="0"/>
          <w:numId w:val="69"/>
        </w:numPr>
        <w:spacing w:lineRule="auto" w:line="240" w:before="0" w:after="0"/>
        <w:contextualSpacing/>
        <w:jc w:val="left"/>
        <w:rPr>
          <w:rFonts w:ascii="PT Astra Sans" w:hAnsi="PT Astra Sans"/>
          <w:b w:val="false"/>
          <w:bCs w:val="false"/>
          <w:sz w:val="24"/>
          <w:szCs w:val="24"/>
        </w:rPr>
      </w:pPr>
      <w:r>
        <w:rPr>
          <w:rFonts w:cs="Times New Roman" w:ascii="PT Astra Sans" w:hAnsi="PT Astra Sans"/>
          <w:b w:val="false"/>
          <w:bCs w:val="false"/>
          <w:color w:val="000000" w:themeColor="text1"/>
          <w:sz w:val="24"/>
          <w:szCs w:val="24"/>
        </w:rPr>
        <w:t>активные формы азота</w:t>
      </w:r>
    </w:p>
    <w:p>
      <w:pPr>
        <w:pStyle w:val="ListParagraph"/>
        <w:numPr>
          <w:ilvl w:val="0"/>
          <w:numId w:val="69"/>
        </w:numPr>
        <w:spacing w:lineRule="auto" w:line="240" w:before="0" w:after="0"/>
        <w:contextualSpacing/>
        <w:jc w:val="left"/>
        <w:rPr>
          <w:rFonts w:ascii="PT Astra Sans" w:hAnsi="PT Astra Sans"/>
          <w:b w:val="false"/>
          <w:bCs w:val="false"/>
          <w:sz w:val="24"/>
          <w:szCs w:val="24"/>
        </w:rPr>
      </w:pPr>
      <w:r>
        <w:rPr>
          <w:rFonts w:cs="Times New Roman" w:ascii="PT Astra Sans" w:hAnsi="PT Astra Sans"/>
          <w:b w:val="false"/>
          <w:bCs w:val="false"/>
          <w:color w:val="000000" w:themeColor="text1"/>
          <w:sz w:val="24"/>
          <w:szCs w:val="24"/>
        </w:rPr>
        <w:t>бактерицидные пептиды, катионные белки, ферменты</w:t>
      </w:r>
    </w:p>
    <w:p>
      <w:pPr>
        <w:pStyle w:val="ListParagraph"/>
        <w:numPr>
          <w:ilvl w:val="0"/>
          <w:numId w:val="69"/>
        </w:numPr>
        <w:spacing w:lineRule="auto" w:line="240" w:before="0" w:after="0"/>
        <w:contextualSpacing/>
        <w:jc w:val="left"/>
        <w:rPr>
          <w:rFonts w:ascii="PT Astra Sans" w:hAnsi="PT Astra Sans"/>
          <w:b w:val="false"/>
          <w:bCs w:val="false"/>
          <w:sz w:val="24"/>
          <w:szCs w:val="24"/>
        </w:rPr>
      </w:pPr>
      <w:r>
        <w:rPr>
          <w:rFonts w:cs="Times New Roman" w:ascii="PT Astra Sans" w:hAnsi="PT Astra Sans"/>
          <w:b w:val="false"/>
          <w:bCs w:val="false"/>
          <w:color w:val="000000" w:themeColor="text1"/>
          <w:sz w:val="24"/>
          <w:szCs w:val="24"/>
        </w:rPr>
        <w:t>все перечисленное</w:t>
      </w:r>
    </w:p>
    <w:p>
      <w:pPr>
        <w:pStyle w:val="Normal"/>
        <w:spacing w:lineRule="auto" w:line="240" w:before="0" w:after="0"/>
        <w:jc w:val="left"/>
        <w:rPr>
          <w:rFonts w:ascii="PT Astra Sans" w:hAnsi="PT Astra Sans" w:cs="Times New Roman"/>
          <w:b w:val="false"/>
          <w:bCs w:val="false"/>
          <w:sz w:val="24"/>
          <w:szCs w:val="24"/>
        </w:rPr>
      </w:pPr>
      <w:r>
        <w:rPr>
          <w:rFonts w:cs="Times New Roman" w:ascii="PT Astra Sans" w:hAnsi="PT Astra Sans"/>
          <w:b w:val="false"/>
          <w:bCs w:val="false"/>
          <w:sz w:val="24"/>
          <w:szCs w:val="24"/>
        </w:rPr>
      </w:r>
    </w:p>
    <w:p>
      <w:pPr>
        <w:pStyle w:val="Normal"/>
        <w:spacing w:lineRule="auto" w:line="240" w:before="0" w:after="0"/>
        <w:jc w:val="left"/>
        <w:rPr>
          <w:rFonts w:ascii="PT Astra Sans" w:hAnsi="PT Astra Sans"/>
          <w:b w:val="false"/>
          <w:bCs w:val="false"/>
          <w:sz w:val="24"/>
          <w:szCs w:val="24"/>
        </w:rPr>
      </w:pPr>
      <w:r>
        <w:rPr>
          <w:rFonts w:cs="Times New Roman" w:ascii="PT Astra Sans" w:hAnsi="PT Astra Sans"/>
          <w:b w:val="false"/>
          <w:bCs w:val="false"/>
          <w:color w:val="000000" w:themeColor="text1"/>
          <w:sz w:val="24"/>
          <w:szCs w:val="24"/>
        </w:rPr>
        <w:t>69. Иммунокомпетентные клетки</w:t>
      </w:r>
    </w:p>
    <w:p>
      <w:pPr>
        <w:pStyle w:val="ListParagraph"/>
        <w:numPr>
          <w:ilvl w:val="0"/>
          <w:numId w:val="70"/>
        </w:numPr>
        <w:spacing w:lineRule="auto" w:line="240" w:before="0" w:after="0"/>
        <w:contextualSpacing/>
        <w:jc w:val="left"/>
        <w:rPr>
          <w:rFonts w:ascii="PT Astra Sans" w:hAnsi="PT Astra Sans"/>
          <w:b w:val="false"/>
          <w:bCs w:val="false"/>
          <w:sz w:val="24"/>
          <w:szCs w:val="24"/>
        </w:rPr>
      </w:pPr>
      <w:r>
        <w:rPr>
          <w:rFonts w:cs="Times New Roman" w:ascii="PT Astra Sans" w:hAnsi="PT Astra Sans"/>
          <w:b w:val="false"/>
          <w:bCs w:val="false"/>
          <w:color w:val="000000" w:themeColor="text1"/>
          <w:sz w:val="24"/>
          <w:szCs w:val="24"/>
        </w:rPr>
        <w:t>моноциты/макрофаги, эозинофилы</w:t>
      </w:r>
    </w:p>
    <w:p>
      <w:pPr>
        <w:pStyle w:val="ListParagraph"/>
        <w:numPr>
          <w:ilvl w:val="0"/>
          <w:numId w:val="70"/>
        </w:numPr>
        <w:spacing w:lineRule="auto" w:line="240" w:before="0" w:after="0"/>
        <w:contextualSpacing/>
        <w:jc w:val="left"/>
        <w:rPr>
          <w:rFonts w:ascii="PT Astra Sans" w:hAnsi="PT Astra Sans"/>
          <w:b w:val="false"/>
          <w:bCs w:val="false"/>
          <w:sz w:val="24"/>
          <w:szCs w:val="24"/>
        </w:rPr>
      </w:pPr>
      <w:r>
        <w:rPr>
          <w:rFonts w:cs="Times New Roman" w:ascii="PT Astra Sans" w:hAnsi="PT Astra Sans"/>
          <w:b w:val="false"/>
          <w:bCs w:val="false"/>
          <w:color w:val="000000" w:themeColor="text1"/>
          <w:sz w:val="24"/>
          <w:szCs w:val="24"/>
        </w:rPr>
        <w:t>тучные клетки, базофилы, дендритные клетки</w:t>
      </w:r>
    </w:p>
    <w:p>
      <w:pPr>
        <w:pStyle w:val="ListParagraph"/>
        <w:numPr>
          <w:ilvl w:val="0"/>
          <w:numId w:val="70"/>
        </w:numPr>
        <w:spacing w:lineRule="auto" w:line="240" w:before="0" w:after="0"/>
        <w:contextualSpacing/>
        <w:jc w:val="left"/>
        <w:rPr>
          <w:rFonts w:ascii="PT Astra Sans" w:hAnsi="PT Astra Sans"/>
          <w:b w:val="false"/>
          <w:bCs w:val="false"/>
          <w:sz w:val="24"/>
          <w:szCs w:val="24"/>
        </w:rPr>
      </w:pPr>
      <w:r>
        <w:rPr>
          <w:rFonts w:cs="Times New Roman" w:ascii="PT Astra Sans" w:hAnsi="PT Astra Sans"/>
          <w:b w:val="false"/>
          <w:bCs w:val="false"/>
          <w:color w:val="000000" w:themeColor="text1"/>
          <w:sz w:val="24"/>
          <w:szCs w:val="24"/>
        </w:rPr>
        <w:t>Т- и В-лимфоциты</w:t>
      </w:r>
    </w:p>
    <w:p>
      <w:pPr>
        <w:pStyle w:val="ListParagraph"/>
        <w:numPr>
          <w:ilvl w:val="0"/>
          <w:numId w:val="70"/>
        </w:numPr>
        <w:spacing w:lineRule="auto" w:line="240" w:before="0" w:after="0"/>
        <w:contextualSpacing/>
        <w:jc w:val="left"/>
        <w:rPr>
          <w:rFonts w:ascii="PT Astra Sans" w:hAnsi="PT Astra Sans"/>
          <w:b w:val="false"/>
          <w:bCs w:val="false"/>
          <w:sz w:val="24"/>
          <w:szCs w:val="24"/>
        </w:rPr>
      </w:pPr>
      <w:r>
        <w:rPr>
          <w:rFonts w:cs="Times New Roman" w:ascii="PT Astra Sans" w:hAnsi="PT Astra Sans"/>
          <w:b w:val="false"/>
          <w:bCs w:val="false"/>
          <w:color w:val="000000" w:themeColor="text1"/>
          <w:sz w:val="24"/>
          <w:szCs w:val="24"/>
        </w:rPr>
        <w:t>макрофаги, моноциты, нормальные киллеры</w:t>
      </w:r>
    </w:p>
    <w:p>
      <w:pPr>
        <w:pStyle w:val="Normal"/>
        <w:spacing w:lineRule="auto" w:line="240" w:before="0" w:after="0"/>
        <w:jc w:val="left"/>
        <w:rPr>
          <w:rFonts w:ascii="PT Astra Sans" w:hAnsi="PT Astra Sans" w:cs="Times New Roman"/>
          <w:b w:val="false"/>
          <w:bCs w:val="false"/>
          <w:color w:val="000000" w:themeColor="text1"/>
          <w:sz w:val="24"/>
          <w:szCs w:val="24"/>
        </w:rPr>
      </w:pPr>
      <w:r>
        <w:rPr>
          <w:rFonts w:cs="Times New Roman" w:ascii="PT Astra Sans" w:hAnsi="PT Astra Sans"/>
          <w:b w:val="false"/>
          <w:bCs w:val="false"/>
          <w:color w:val="000000" w:themeColor="text1"/>
          <w:sz w:val="24"/>
          <w:szCs w:val="24"/>
        </w:rPr>
      </w:r>
    </w:p>
    <w:p>
      <w:pPr>
        <w:pStyle w:val="Normal"/>
        <w:spacing w:lineRule="auto" w:line="240" w:before="0" w:after="0"/>
        <w:jc w:val="left"/>
        <w:rPr>
          <w:rFonts w:ascii="PT Astra Sans" w:hAnsi="PT Astra Sans"/>
          <w:b w:val="false"/>
          <w:bCs w:val="false"/>
          <w:sz w:val="24"/>
          <w:szCs w:val="24"/>
        </w:rPr>
      </w:pPr>
      <w:r>
        <w:rPr>
          <w:rFonts w:cs="Times New Roman" w:ascii="PT Astra Sans" w:hAnsi="PT Astra Sans"/>
          <w:b w:val="false"/>
          <w:bCs w:val="false"/>
          <w:color w:val="000000" w:themeColor="text1"/>
          <w:sz w:val="24"/>
          <w:szCs w:val="24"/>
        </w:rPr>
        <w:t>70. Основные субпопуляции альфа, бета Т-лимфоцитов</w:t>
      </w:r>
    </w:p>
    <w:p>
      <w:pPr>
        <w:pStyle w:val="ListParagraph"/>
        <w:numPr>
          <w:ilvl w:val="0"/>
          <w:numId w:val="71"/>
        </w:numPr>
        <w:spacing w:lineRule="auto" w:line="240" w:before="0" w:after="0"/>
        <w:contextualSpacing/>
        <w:jc w:val="left"/>
        <w:rPr>
          <w:rFonts w:ascii="PT Astra Sans" w:hAnsi="PT Astra Sans"/>
          <w:b w:val="false"/>
          <w:bCs w:val="false"/>
          <w:sz w:val="24"/>
          <w:szCs w:val="24"/>
        </w:rPr>
      </w:pPr>
      <w:r>
        <w:rPr>
          <w:rFonts w:cs="Times New Roman" w:ascii="PT Astra Sans" w:hAnsi="PT Astra Sans"/>
          <w:b w:val="false"/>
          <w:bCs w:val="false"/>
          <w:color w:val="000000" w:themeColor="text1"/>
          <w:sz w:val="24"/>
          <w:szCs w:val="24"/>
        </w:rPr>
        <w:t>Т-хелперы (1,2,17), цитотоксические, Т-регуляторные</w:t>
      </w:r>
    </w:p>
    <w:p>
      <w:pPr>
        <w:pStyle w:val="ListParagraph"/>
        <w:numPr>
          <w:ilvl w:val="0"/>
          <w:numId w:val="71"/>
        </w:numPr>
        <w:spacing w:lineRule="auto" w:line="240" w:before="0" w:after="0"/>
        <w:contextualSpacing/>
        <w:jc w:val="left"/>
        <w:rPr>
          <w:rFonts w:ascii="PT Astra Sans" w:hAnsi="PT Astra Sans"/>
          <w:b w:val="false"/>
          <w:bCs w:val="false"/>
          <w:sz w:val="24"/>
          <w:szCs w:val="24"/>
        </w:rPr>
      </w:pPr>
      <w:r>
        <w:rPr>
          <w:rFonts w:cs="Times New Roman" w:ascii="PT Astra Sans" w:hAnsi="PT Astra Sans"/>
          <w:b w:val="false"/>
          <w:bCs w:val="false"/>
          <w:color w:val="000000" w:themeColor="text1"/>
          <w:sz w:val="24"/>
          <w:szCs w:val="24"/>
        </w:rPr>
        <w:t>нормальные киллеры, лимфоциты маргинальной зоны селезенки</w:t>
      </w:r>
    </w:p>
    <w:p>
      <w:pPr>
        <w:pStyle w:val="ListParagraph"/>
        <w:numPr>
          <w:ilvl w:val="0"/>
          <w:numId w:val="71"/>
        </w:numPr>
        <w:spacing w:lineRule="auto" w:line="240" w:before="0" w:after="0"/>
        <w:contextualSpacing/>
        <w:jc w:val="left"/>
        <w:rPr>
          <w:rFonts w:ascii="PT Astra Sans" w:hAnsi="PT Astra Sans"/>
          <w:b w:val="false"/>
          <w:bCs w:val="false"/>
          <w:sz w:val="24"/>
          <w:szCs w:val="24"/>
        </w:rPr>
      </w:pPr>
      <w:r>
        <w:rPr>
          <w:rFonts w:cs="Times New Roman" w:ascii="PT Astra Sans" w:hAnsi="PT Astra Sans"/>
          <w:b w:val="false"/>
          <w:bCs w:val="false"/>
          <w:color w:val="000000" w:themeColor="text1"/>
          <w:sz w:val="24"/>
          <w:szCs w:val="24"/>
        </w:rPr>
        <w:t>клетки Купфера, клетки Лангерганса</w:t>
      </w:r>
    </w:p>
    <w:p>
      <w:pPr>
        <w:pStyle w:val="ListParagraph"/>
        <w:numPr>
          <w:ilvl w:val="0"/>
          <w:numId w:val="71"/>
        </w:numPr>
        <w:spacing w:lineRule="auto" w:line="240" w:before="0" w:after="0"/>
        <w:contextualSpacing/>
        <w:jc w:val="left"/>
        <w:rPr>
          <w:rFonts w:ascii="PT Astra Sans" w:hAnsi="PT Astra Sans"/>
          <w:b w:val="false"/>
          <w:bCs w:val="false"/>
          <w:sz w:val="24"/>
          <w:szCs w:val="24"/>
        </w:rPr>
      </w:pPr>
      <w:r>
        <w:rPr>
          <w:rFonts w:cs="Times New Roman" w:ascii="PT Astra Sans" w:hAnsi="PT Astra Sans"/>
          <w:b w:val="false"/>
          <w:bCs w:val="false"/>
          <w:color w:val="000000" w:themeColor="text1"/>
          <w:sz w:val="24"/>
          <w:szCs w:val="24"/>
        </w:rPr>
        <w:t>все перечисленное</w:t>
      </w:r>
    </w:p>
    <w:p>
      <w:pPr>
        <w:pStyle w:val="Normal"/>
        <w:spacing w:lineRule="auto" w:line="240" w:before="0" w:after="0"/>
        <w:jc w:val="left"/>
        <w:rPr>
          <w:rFonts w:ascii="PT Astra Sans" w:hAnsi="PT Astra Sans" w:cs="Times New Roman"/>
          <w:b w:val="false"/>
          <w:bCs w:val="false"/>
          <w:color w:val="000000" w:themeColor="text1"/>
          <w:sz w:val="24"/>
          <w:szCs w:val="24"/>
        </w:rPr>
      </w:pPr>
      <w:r>
        <w:rPr>
          <w:rFonts w:cs="Times New Roman" w:ascii="PT Astra Sans" w:hAnsi="PT Astra Sans"/>
          <w:b w:val="false"/>
          <w:bCs w:val="false"/>
          <w:color w:val="000000" w:themeColor="text1"/>
          <w:sz w:val="24"/>
          <w:szCs w:val="24"/>
        </w:rPr>
      </w:r>
    </w:p>
    <w:p>
      <w:pPr>
        <w:pStyle w:val="Normal"/>
        <w:spacing w:lineRule="auto" w:line="240" w:before="0" w:after="0"/>
        <w:jc w:val="left"/>
        <w:rPr>
          <w:rFonts w:ascii="PT Astra Sans" w:hAnsi="PT Astra Sans"/>
          <w:b w:val="false"/>
          <w:bCs w:val="false"/>
          <w:sz w:val="24"/>
          <w:szCs w:val="24"/>
        </w:rPr>
      </w:pPr>
      <w:r>
        <w:rPr>
          <w:rFonts w:cs="Times New Roman" w:ascii="PT Astra Sans" w:hAnsi="PT Astra Sans"/>
          <w:b w:val="false"/>
          <w:bCs w:val="false"/>
          <w:color w:val="000000" w:themeColor="text1"/>
          <w:sz w:val="24"/>
          <w:szCs w:val="24"/>
        </w:rPr>
        <w:t>71. Маркеры Т-хелперов</w:t>
      </w:r>
    </w:p>
    <w:p>
      <w:pPr>
        <w:pStyle w:val="ListParagraph"/>
        <w:numPr>
          <w:ilvl w:val="0"/>
          <w:numId w:val="72"/>
        </w:numPr>
        <w:spacing w:lineRule="auto" w:line="240" w:before="0" w:after="0"/>
        <w:contextualSpacing/>
        <w:jc w:val="left"/>
        <w:rPr>
          <w:rFonts w:ascii="PT Astra Sans" w:hAnsi="PT Astra Sans"/>
          <w:b w:val="false"/>
          <w:bCs w:val="false"/>
          <w:sz w:val="24"/>
          <w:szCs w:val="24"/>
        </w:rPr>
      </w:pPr>
      <w:r>
        <w:rPr>
          <w:rFonts w:cs="Times New Roman" w:ascii="PT Astra Sans" w:hAnsi="PT Astra Sans"/>
          <w:b w:val="false"/>
          <w:bCs w:val="false"/>
          <w:color w:val="000000" w:themeColor="text1"/>
          <w:sz w:val="24"/>
          <w:szCs w:val="24"/>
          <w:lang w:val="en-US"/>
        </w:rPr>
        <w:t>CD3, CD4</w:t>
      </w:r>
    </w:p>
    <w:p>
      <w:pPr>
        <w:pStyle w:val="ListParagraph"/>
        <w:numPr>
          <w:ilvl w:val="0"/>
          <w:numId w:val="72"/>
        </w:numPr>
        <w:spacing w:lineRule="auto" w:line="240" w:before="0" w:after="0"/>
        <w:contextualSpacing/>
        <w:jc w:val="left"/>
        <w:rPr>
          <w:rFonts w:ascii="PT Astra Sans" w:hAnsi="PT Astra Sans"/>
          <w:b w:val="false"/>
          <w:bCs w:val="false"/>
          <w:sz w:val="24"/>
          <w:szCs w:val="24"/>
        </w:rPr>
      </w:pPr>
      <w:r>
        <w:rPr>
          <w:rFonts w:cs="Times New Roman" w:ascii="PT Astra Sans" w:hAnsi="PT Astra Sans"/>
          <w:b w:val="false"/>
          <w:bCs w:val="false"/>
          <w:color w:val="000000" w:themeColor="text1"/>
          <w:sz w:val="24"/>
          <w:szCs w:val="24"/>
          <w:lang w:val="en-US"/>
        </w:rPr>
        <w:t>CD3, CD8</w:t>
      </w:r>
    </w:p>
    <w:p>
      <w:pPr>
        <w:pStyle w:val="ListParagraph"/>
        <w:numPr>
          <w:ilvl w:val="0"/>
          <w:numId w:val="72"/>
        </w:numPr>
        <w:spacing w:lineRule="auto" w:line="240" w:before="0" w:after="0"/>
        <w:contextualSpacing/>
        <w:jc w:val="left"/>
        <w:rPr>
          <w:rFonts w:ascii="PT Astra Sans" w:hAnsi="PT Astra Sans"/>
          <w:b w:val="false"/>
          <w:bCs w:val="false"/>
          <w:sz w:val="24"/>
          <w:szCs w:val="24"/>
        </w:rPr>
      </w:pPr>
      <w:r>
        <w:rPr>
          <w:rFonts w:cs="Times New Roman" w:ascii="PT Astra Sans" w:hAnsi="PT Astra Sans"/>
          <w:b w:val="false"/>
          <w:bCs w:val="false"/>
          <w:color w:val="000000" w:themeColor="text1"/>
          <w:sz w:val="24"/>
          <w:szCs w:val="24"/>
          <w:lang w:val="en-US"/>
        </w:rPr>
        <w:t>CD3, CD4,CD25</w:t>
      </w:r>
    </w:p>
    <w:p>
      <w:pPr>
        <w:pStyle w:val="ListParagraph"/>
        <w:numPr>
          <w:ilvl w:val="0"/>
          <w:numId w:val="72"/>
        </w:numPr>
        <w:spacing w:lineRule="auto" w:line="240" w:before="0" w:after="0"/>
        <w:contextualSpacing/>
        <w:jc w:val="left"/>
        <w:rPr>
          <w:rFonts w:ascii="PT Astra Sans" w:hAnsi="PT Astra Sans"/>
          <w:b w:val="false"/>
          <w:bCs w:val="false"/>
          <w:sz w:val="24"/>
          <w:szCs w:val="24"/>
        </w:rPr>
      </w:pPr>
      <w:r>
        <w:rPr>
          <w:rFonts w:cs="Times New Roman" w:ascii="PT Astra Sans" w:hAnsi="PT Astra Sans"/>
          <w:b w:val="false"/>
          <w:bCs w:val="false"/>
          <w:color w:val="000000" w:themeColor="text1"/>
          <w:sz w:val="24"/>
          <w:szCs w:val="24"/>
          <w:lang w:val="en-US"/>
        </w:rPr>
        <w:t>CD19, CD20</w:t>
      </w:r>
    </w:p>
    <w:p>
      <w:pPr>
        <w:pStyle w:val="Normal"/>
        <w:spacing w:lineRule="auto" w:line="240" w:before="0" w:after="0"/>
        <w:jc w:val="left"/>
        <w:rPr>
          <w:rFonts w:ascii="PT Astra Sans" w:hAnsi="PT Astra Sans" w:cs="Times New Roman"/>
          <w:b w:val="false"/>
          <w:bCs w:val="false"/>
          <w:sz w:val="24"/>
          <w:szCs w:val="24"/>
        </w:rPr>
      </w:pPr>
      <w:r>
        <w:rPr>
          <w:rFonts w:cs="Times New Roman" w:ascii="PT Astra Sans" w:hAnsi="PT Astra Sans"/>
          <w:b w:val="false"/>
          <w:bCs w:val="false"/>
          <w:sz w:val="24"/>
          <w:szCs w:val="24"/>
        </w:rPr>
      </w:r>
    </w:p>
    <w:p>
      <w:pPr>
        <w:pStyle w:val="Normal"/>
        <w:spacing w:lineRule="auto" w:line="240" w:before="0" w:after="0"/>
        <w:jc w:val="left"/>
        <w:rPr>
          <w:rFonts w:ascii="PT Astra Sans" w:hAnsi="PT Astra Sans"/>
          <w:b w:val="false"/>
          <w:bCs w:val="false"/>
          <w:sz w:val="24"/>
          <w:szCs w:val="24"/>
        </w:rPr>
      </w:pPr>
      <w:r>
        <w:rPr>
          <w:rFonts w:cs="Times New Roman" w:ascii="PT Astra Sans" w:hAnsi="PT Astra Sans"/>
          <w:b w:val="false"/>
          <w:bCs w:val="false"/>
          <w:color w:val="000000" w:themeColor="text1"/>
          <w:sz w:val="24"/>
          <w:szCs w:val="24"/>
        </w:rPr>
        <w:t>72. Основные функции В-лимфоцитов</w:t>
      </w:r>
    </w:p>
    <w:p>
      <w:pPr>
        <w:pStyle w:val="ListParagraph"/>
        <w:numPr>
          <w:ilvl w:val="0"/>
          <w:numId w:val="73"/>
        </w:numPr>
        <w:spacing w:lineRule="auto" w:line="240" w:before="0" w:after="0"/>
        <w:contextualSpacing/>
        <w:jc w:val="left"/>
        <w:rPr>
          <w:rFonts w:ascii="PT Astra Sans" w:hAnsi="PT Astra Sans"/>
          <w:b w:val="false"/>
          <w:bCs w:val="false"/>
          <w:sz w:val="24"/>
          <w:szCs w:val="24"/>
        </w:rPr>
      </w:pPr>
      <w:r>
        <w:rPr>
          <w:rFonts w:cs="Times New Roman" w:ascii="PT Astra Sans" w:hAnsi="PT Astra Sans"/>
          <w:b w:val="false"/>
          <w:bCs w:val="false"/>
          <w:color w:val="000000" w:themeColor="text1"/>
          <w:sz w:val="24"/>
          <w:szCs w:val="24"/>
        </w:rPr>
        <w:t>участие в антителообразовании, антигенпрезентирующая</w:t>
      </w:r>
    </w:p>
    <w:p>
      <w:pPr>
        <w:pStyle w:val="ListParagraph"/>
        <w:numPr>
          <w:ilvl w:val="0"/>
          <w:numId w:val="73"/>
        </w:numPr>
        <w:spacing w:lineRule="auto" w:line="240" w:before="0" w:after="0"/>
        <w:contextualSpacing/>
        <w:jc w:val="left"/>
        <w:rPr>
          <w:rFonts w:ascii="PT Astra Sans" w:hAnsi="PT Astra Sans"/>
          <w:b w:val="false"/>
          <w:bCs w:val="false"/>
          <w:sz w:val="24"/>
          <w:szCs w:val="24"/>
        </w:rPr>
      </w:pPr>
      <w:r>
        <w:rPr>
          <w:rFonts w:cs="Times New Roman" w:ascii="PT Astra Sans" w:hAnsi="PT Astra Sans"/>
          <w:b w:val="false"/>
          <w:bCs w:val="false"/>
          <w:color w:val="000000" w:themeColor="text1"/>
          <w:sz w:val="24"/>
          <w:szCs w:val="24"/>
        </w:rPr>
        <w:t>мембраноатакующая, киллерная</w:t>
      </w:r>
    </w:p>
    <w:p>
      <w:pPr>
        <w:pStyle w:val="ListParagraph"/>
        <w:numPr>
          <w:ilvl w:val="0"/>
          <w:numId w:val="73"/>
        </w:numPr>
        <w:spacing w:lineRule="auto" w:line="240" w:before="0" w:after="0"/>
        <w:contextualSpacing/>
        <w:jc w:val="left"/>
        <w:rPr>
          <w:rFonts w:ascii="PT Astra Sans" w:hAnsi="PT Astra Sans"/>
          <w:b w:val="false"/>
          <w:bCs w:val="false"/>
          <w:sz w:val="24"/>
          <w:szCs w:val="24"/>
        </w:rPr>
      </w:pPr>
      <w:r>
        <w:rPr>
          <w:rFonts w:cs="Times New Roman" w:ascii="PT Astra Sans" w:hAnsi="PT Astra Sans"/>
          <w:b w:val="false"/>
          <w:bCs w:val="false"/>
          <w:color w:val="000000" w:themeColor="text1"/>
          <w:sz w:val="24"/>
          <w:szCs w:val="24"/>
        </w:rPr>
        <w:t>хелперная, супрессорная</w:t>
      </w:r>
    </w:p>
    <w:p>
      <w:pPr>
        <w:pStyle w:val="ListParagraph"/>
        <w:numPr>
          <w:ilvl w:val="0"/>
          <w:numId w:val="73"/>
        </w:numPr>
        <w:spacing w:lineRule="auto" w:line="240" w:before="0" w:after="0"/>
        <w:contextualSpacing/>
        <w:jc w:val="left"/>
        <w:rPr>
          <w:rFonts w:ascii="PT Astra Sans" w:hAnsi="PT Astra Sans"/>
          <w:b w:val="false"/>
          <w:bCs w:val="false"/>
          <w:sz w:val="24"/>
          <w:szCs w:val="24"/>
        </w:rPr>
      </w:pPr>
      <w:r>
        <w:rPr>
          <w:rFonts w:cs="Times New Roman" w:ascii="PT Astra Sans" w:hAnsi="PT Astra Sans"/>
          <w:b w:val="false"/>
          <w:bCs w:val="false"/>
          <w:color w:val="000000" w:themeColor="text1"/>
          <w:sz w:val="24"/>
          <w:szCs w:val="24"/>
        </w:rPr>
        <w:t>являются антителопродуцентами</w:t>
      </w:r>
    </w:p>
    <w:p>
      <w:pPr>
        <w:pStyle w:val="HTMLPreformatted"/>
        <w:jc w:val="left"/>
        <w:rPr>
          <w:rFonts w:ascii="PT Astra Sans" w:hAnsi="PT Astra Sans" w:cs="Times New Roman"/>
          <w:b w:val="false"/>
          <w:bCs w:val="false"/>
          <w:color w:val="000000" w:themeColor="text1"/>
          <w:sz w:val="24"/>
          <w:szCs w:val="24"/>
        </w:rPr>
      </w:pPr>
      <w:r>
        <w:rPr>
          <w:rFonts w:cs="Times New Roman" w:ascii="PT Astra Sans" w:hAnsi="PT Astra Sans"/>
          <w:b w:val="false"/>
          <w:bCs w:val="false"/>
          <w:color w:val="000000" w:themeColor="text1"/>
          <w:sz w:val="24"/>
          <w:szCs w:val="24"/>
        </w:rPr>
      </w:r>
    </w:p>
    <w:p>
      <w:pPr>
        <w:pStyle w:val="HTMLPreformatted"/>
        <w:jc w:val="left"/>
        <w:rPr>
          <w:rFonts w:ascii="PT Astra Sans" w:hAnsi="PT Astra Sans"/>
          <w:b w:val="false"/>
          <w:bCs w:val="false"/>
          <w:sz w:val="24"/>
          <w:szCs w:val="24"/>
        </w:rPr>
      </w:pPr>
      <w:r>
        <w:rPr>
          <w:rFonts w:cs="Times New Roman" w:ascii="PT Astra Sans" w:hAnsi="PT Astra Sans"/>
          <w:b w:val="false"/>
          <w:bCs w:val="false"/>
          <w:color w:val="000000" w:themeColor="text1"/>
          <w:sz w:val="24"/>
          <w:szCs w:val="24"/>
        </w:rPr>
        <w:t>73. Высокий ypoвень IgM у новорожденных является показателем</w:t>
      </w:r>
    </w:p>
    <w:p>
      <w:pPr>
        <w:pStyle w:val="HTMLPreformatted"/>
        <w:numPr>
          <w:ilvl w:val="0"/>
          <w:numId w:val="74"/>
        </w:numPr>
        <w:jc w:val="left"/>
        <w:rPr>
          <w:rFonts w:ascii="PT Astra Sans" w:hAnsi="PT Astra Sans"/>
          <w:b w:val="false"/>
          <w:bCs w:val="false"/>
          <w:sz w:val="24"/>
          <w:szCs w:val="24"/>
        </w:rPr>
      </w:pPr>
      <w:r>
        <w:rPr>
          <w:rFonts w:cs="Times New Roman" w:ascii="PT Astra Sans" w:hAnsi="PT Astra Sans"/>
          <w:b w:val="false"/>
          <w:bCs w:val="false"/>
          <w:color w:val="000000" w:themeColor="text1"/>
          <w:sz w:val="24"/>
          <w:szCs w:val="24"/>
        </w:rPr>
        <w:t>перенесенной внутриутробной инфекции (краснуха, сифилис, токсоплазмоз, цитомегаловирусная инфекция)</w:t>
      </w:r>
    </w:p>
    <w:p>
      <w:pPr>
        <w:pStyle w:val="HTMLPreformatted"/>
        <w:numPr>
          <w:ilvl w:val="0"/>
          <w:numId w:val="74"/>
        </w:numPr>
        <w:jc w:val="left"/>
        <w:rPr>
          <w:rFonts w:ascii="PT Astra Sans" w:hAnsi="PT Astra Sans"/>
          <w:b w:val="false"/>
          <w:bCs w:val="false"/>
          <w:sz w:val="24"/>
          <w:szCs w:val="24"/>
        </w:rPr>
      </w:pPr>
      <w:r>
        <w:rPr>
          <w:rFonts w:cs="Times New Roman" w:ascii="PT Astra Sans" w:hAnsi="PT Astra Sans"/>
          <w:b w:val="false"/>
          <w:bCs w:val="false"/>
          <w:color w:val="000000" w:themeColor="text1"/>
          <w:sz w:val="24"/>
          <w:szCs w:val="24"/>
        </w:rPr>
        <w:t>неполноценности иммунной системы</w:t>
      </w:r>
    </w:p>
    <w:p>
      <w:pPr>
        <w:pStyle w:val="HTMLPreformatted"/>
        <w:numPr>
          <w:ilvl w:val="0"/>
          <w:numId w:val="74"/>
        </w:numPr>
        <w:jc w:val="left"/>
        <w:rPr>
          <w:rFonts w:ascii="PT Astra Sans" w:hAnsi="PT Astra Sans"/>
          <w:b w:val="false"/>
          <w:bCs w:val="false"/>
          <w:sz w:val="24"/>
          <w:szCs w:val="24"/>
        </w:rPr>
      </w:pPr>
      <w:r>
        <w:rPr>
          <w:rFonts w:cs="Times New Roman" w:ascii="PT Astra Sans" w:hAnsi="PT Astra Sans"/>
          <w:b w:val="false"/>
          <w:bCs w:val="false"/>
          <w:color w:val="000000" w:themeColor="text1"/>
          <w:sz w:val="24"/>
          <w:szCs w:val="24"/>
        </w:rPr>
        <w:t>аллергического состояния</w:t>
      </w:r>
    </w:p>
    <w:p>
      <w:pPr>
        <w:pStyle w:val="HTMLPreformatted"/>
        <w:numPr>
          <w:ilvl w:val="0"/>
          <w:numId w:val="74"/>
        </w:numPr>
        <w:jc w:val="left"/>
        <w:rPr>
          <w:rFonts w:ascii="PT Astra Sans" w:hAnsi="PT Astra Sans"/>
          <w:b w:val="false"/>
          <w:bCs w:val="false"/>
          <w:sz w:val="24"/>
          <w:szCs w:val="24"/>
        </w:rPr>
      </w:pPr>
      <w:r>
        <w:rPr>
          <w:rFonts w:cs="Times New Roman" w:ascii="PT Astra Sans" w:hAnsi="PT Astra Sans"/>
          <w:b w:val="false"/>
          <w:bCs w:val="false"/>
          <w:color w:val="000000" w:themeColor="text1"/>
          <w:sz w:val="24"/>
          <w:szCs w:val="24"/>
        </w:rPr>
        <w:t>врожденного иммунитета</w:t>
      </w:r>
    </w:p>
    <w:p>
      <w:pPr>
        <w:pStyle w:val="Normal"/>
        <w:spacing w:lineRule="auto" w:line="240" w:before="0" w:after="0"/>
        <w:jc w:val="left"/>
        <w:rPr>
          <w:rFonts w:ascii="PT Astra Sans" w:hAnsi="PT Astra Sans" w:cs="Times New Roman"/>
          <w:b w:val="false"/>
          <w:bCs w:val="false"/>
          <w:sz w:val="24"/>
          <w:szCs w:val="24"/>
        </w:rPr>
      </w:pPr>
      <w:r>
        <w:rPr>
          <w:rFonts w:cs="Times New Roman" w:ascii="PT Astra Sans" w:hAnsi="PT Astra Sans"/>
          <w:b w:val="false"/>
          <w:bCs w:val="false"/>
          <w:sz w:val="24"/>
          <w:szCs w:val="24"/>
        </w:rPr>
      </w:r>
    </w:p>
    <w:p>
      <w:pPr>
        <w:pStyle w:val="Normal"/>
        <w:spacing w:lineRule="auto" w:line="240" w:before="0" w:after="0"/>
        <w:jc w:val="left"/>
        <w:rPr>
          <w:rFonts w:ascii="PT Astra Sans" w:hAnsi="PT Astra Sans"/>
          <w:b w:val="false"/>
          <w:bCs w:val="false"/>
          <w:sz w:val="24"/>
          <w:szCs w:val="24"/>
        </w:rPr>
      </w:pPr>
      <w:r>
        <w:rPr>
          <w:rFonts w:cs="Times New Roman" w:ascii="PT Astra Sans" w:hAnsi="PT Astra Sans"/>
          <w:b w:val="false"/>
          <w:bCs w:val="false"/>
          <w:color w:val="000000" w:themeColor="text1"/>
          <w:sz w:val="24"/>
          <w:szCs w:val="24"/>
        </w:rPr>
        <w:t>74. Антителозависимый иммунный ответ наиболее эффективен в отношении</w:t>
      </w:r>
    </w:p>
    <w:p>
      <w:pPr>
        <w:pStyle w:val="ListParagraph"/>
        <w:numPr>
          <w:ilvl w:val="0"/>
          <w:numId w:val="75"/>
        </w:numPr>
        <w:spacing w:lineRule="auto" w:line="240" w:before="0" w:after="0"/>
        <w:contextualSpacing/>
        <w:jc w:val="left"/>
        <w:rPr>
          <w:rFonts w:ascii="PT Astra Sans" w:hAnsi="PT Astra Sans"/>
          <w:b w:val="false"/>
          <w:bCs w:val="false"/>
          <w:sz w:val="24"/>
          <w:szCs w:val="24"/>
        </w:rPr>
      </w:pPr>
      <w:r>
        <w:rPr>
          <w:rFonts w:cs="Times New Roman" w:ascii="PT Astra Sans" w:hAnsi="PT Astra Sans"/>
          <w:b w:val="false"/>
          <w:bCs w:val="false"/>
          <w:color w:val="000000" w:themeColor="text1"/>
          <w:sz w:val="24"/>
          <w:szCs w:val="24"/>
        </w:rPr>
        <w:t>внеклеточных бактерий</w:t>
      </w:r>
    </w:p>
    <w:p>
      <w:pPr>
        <w:pStyle w:val="ListParagraph"/>
        <w:numPr>
          <w:ilvl w:val="0"/>
          <w:numId w:val="75"/>
        </w:numPr>
        <w:spacing w:lineRule="auto" w:line="240" w:before="0" w:after="0"/>
        <w:contextualSpacing/>
        <w:jc w:val="left"/>
        <w:rPr>
          <w:rFonts w:ascii="PT Astra Sans" w:hAnsi="PT Astra Sans"/>
          <w:b w:val="false"/>
          <w:bCs w:val="false"/>
          <w:sz w:val="24"/>
          <w:szCs w:val="24"/>
        </w:rPr>
      </w:pPr>
      <w:r>
        <w:rPr>
          <w:rFonts w:cs="Times New Roman" w:ascii="PT Astra Sans" w:hAnsi="PT Astra Sans"/>
          <w:b w:val="false"/>
          <w:bCs w:val="false"/>
          <w:color w:val="000000" w:themeColor="text1"/>
          <w:sz w:val="24"/>
          <w:szCs w:val="24"/>
        </w:rPr>
        <w:t>бактерий, локализованных внутри клеток хозяина</w:t>
      </w:r>
    </w:p>
    <w:p>
      <w:pPr>
        <w:pStyle w:val="ListParagraph"/>
        <w:numPr>
          <w:ilvl w:val="0"/>
          <w:numId w:val="75"/>
        </w:numPr>
        <w:spacing w:lineRule="auto" w:line="240" w:before="0" w:after="0"/>
        <w:contextualSpacing/>
        <w:jc w:val="left"/>
        <w:rPr>
          <w:rFonts w:ascii="PT Astra Sans" w:hAnsi="PT Astra Sans"/>
          <w:b w:val="false"/>
          <w:bCs w:val="false"/>
          <w:sz w:val="24"/>
          <w:szCs w:val="24"/>
        </w:rPr>
      </w:pPr>
      <w:r>
        <w:rPr>
          <w:rFonts w:cs="Times New Roman" w:ascii="PT Astra Sans" w:hAnsi="PT Astra Sans"/>
          <w:b w:val="false"/>
          <w:bCs w:val="false"/>
          <w:color w:val="000000" w:themeColor="text1"/>
          <w:sz w:val="24"/>
          <w:szCs w:val="24"/>
        </w:rPr>
        <w:t>вирусов</w:t>
      </w:r>
    </w:p>
    <w:p>
      <w:pPr>
        <w:pStyle w:val="ListParagraph"/>
        <w:numPr>
          <w:ilvl w:val="0"/>
          <w:numId w:val="75"/>
        </w:numPr>
        <w:spacing w:lineRule="auto" w:line="240" w:before="0" w:after="0"/>
        <w:contextualSpacing/>
        <w:jc w:val="left"/>
        <w:rPr>
          <w:rFonts w:ascii="PT Astra Sans" w:hAnsi="PT Astra Sans"/>
          <w:b w:val="false"/>
          <w:bCs w:val="false"/>
          <w:sz w:val="24"/>
          <w:szCs w:val="24"/>
        </w:rPr>
      </w:pPr>
      <w:r>
        <w:rPr>
          <w:rFonts w:cs="Times New Roman" w:ascii="PT Astra Sans" w:hAnsi="PT Astra Sans"/>
          <w:b w:val="false"/>
          <w:bCs w:val="false"/>
          <w:color w:val="000000" w:themeColor="text1"/>
          <w:sz w:val="24"/>
          <w:szCs w:val="24"/>
        </w:rPr>
        <w:t>всего перечисленного</w:t>
      </w:r>
    </w:p>
    <w:p>
      <w:pPr>
        <w:pStyle w:val="HTMLPreformatted"/>
        <w:jc w:val="left"/>
        <w:rPr>
          <w:rFonts w:ascii="PT Astra Sans" w:hAnsi="PT Astra Sans" w:cs="Times New Roman"/>
          <w:b w:val="false"/>
          <w:bCs w:val="false"/>
          <w:sz w:val="24"/>
          <w:szCs w:val="24"/>
        </w:rPr>
      </w:pPr>
      <w:r>
        <w:rPr>
          <w:rFonts w:cs="Times New Roman" w:ascii="PT Astra Sans" w:hAnsi="PT Astra Sans"/>
          <w:b w:val="false"/>
          <w:bCs w:val="false"/>
          <w:sz w:val="24"/>
          <w:szCs w:val="24"/>
        </w:rPr>
      </w:r>
    </w:p>
    <w:p>
      <w:pPr>
        <w:pStyle w:val="HTMLPreformatted"/>
        <w:jc w:val="left"/>
        <w:rPr>
          <w:rFonts w:ascii="PT Astra Sans" w:hAnsi="PT Astra Sans"/>
          <w:b w:val="false"/>
          <w:bCs w:val="false"/>
          <w:sz w:val="24"/>
          <w:szCs w:val="24"/>
        </w:rPr>
      </w:pPr>
      <w:r>
        <w:rPr>
          <w:rFonts w:cs="Times New Roman" w:ascii="PT Astra Sans" w:hAnsi="PT Astra Sans"/>
          <w:b w:val="false"/>
          <w:bCs w:val="false"/>
          <w:color w:val="000000" w:themeColor="text1"/>
          <w:sz w:val="24"/>
          <w:szCs w:val="24"/>
        </w:rPr>
        <w:t>75. Для обнаружения антител в ИФА используется</w:t>
      </w:r>
    </w:p>
    <w:p>
      <w:pPr>
        <w:pStyle w:val="HTMLPreformatted"/>
        <w:numPr>
          <w:ilvl w:val="0"/>
          <w:numId w:val="76"/>
        </w:numPr>
        <w:jc w:val="left"/>
        <w:rPr>
          <w:rFonts w:ascii="PT Astra Sans" w:hAnsi="PT Astra Sans"/>
          <w:b w:val="false"/>
          <w:bCs w:val="false"/>
          <w:sz w:val="24"/>
          <w:szCs w:val="24"/>
        </w:rPr>
      </w:pPr>
      <w:r>
        <w:rPr>
          <w:rFonts w:cs="Times New Roman" w:ascii="PT Astra Sans" w:hAnsi="PT Astra Sans"/>
          <w:b w:val="false"/>
          <w:bCs w:val="false"/>
          <w:color w:val="000000" w:themeColor="text1"/>
          <w:sz w:val="24"/>
          <w:szCs w:val="24"/>
        </w:rPr>
        <w:t>прямой ИФА</w:t>
      </w:r>
    </w:p>
    <w:p>
      <w:pPr>
        <w:pStyle w:val="HTMLPreformatted"/>
        <w:numPr>
          <w:ilvl w:val="0"/>
          <w:numId w:val="76"/>
        </w:numPr>
        <w:jc w:val="left"/>
        <w:rPr>
          <w:rFonts w:ascii="PT Astra Sans" w:hAnsi="PT Astra Sans"/>
          <w:b w:val="false"/>
          <w:bCs w:val="false"/>
          <w:sz w:val="24"/>
          <w:szCs w:val="24"/>
        </w:rPr>
      </w:pPr>
      <w:r>
        <w:rPr>
          <w:rFonts w:cs="Times New Roman" w:ascii="PT Astra Sans" w:hAnsi="PT Astra Sans"/>
          <w:b w:val="false"/>
          <w:bCs w:val="false"/>
          <w:color w:val="000000" w:themeColor="text1"/>
          <w:sz w:val="24"/>
          <w:szCs w:val="24"/>
        </w:rPr>
        <w:t>непрямой ИФА</w:t>
      </w:r>
    </w:p>
    <w:p>
      <w:pPr>
        <w:pStyle w:val="HTMLPreformatted"/>
        <w:numPr>
          <w:ilvl w:val="0"/>
          <w:numId w:val="76"/>
        </w:numPr>
        <w:jc w:val="left"/>
        <w:rPr>
          <w:rFonts w:ascii="PT Astra Sans" w:hAnsi="PT Astra Sans"/>
          <w:b w:val="false"/>
          <w:bCs w:val="false"/>
          <w:sz w:val="24"/>
          <w:szCs w:val="24"/>
        </w:rPr>
      </w:pPr>
      <w:r>
        <w:rPr>
          <w:rFonts w:cs="Times New Roman" w:ascii="PT Astra Sans" w:hAnsi="PT Astra Sans"/>
          <w:b w:val="false"/>
          <w:bCs w:val="false"/>
          <w:color w:val="000000" w:themeColor="text1"/>
          <w:sz w:val="24"/>
          <w:szCs w:val="24"/>
        </w:rPr>
        <w:t>"сэндвич"- ИФА</w:t>
      </w:r>
    </w:p>
    <w:p>
      <w:pPr>
        <w:pStyle w:val="HTMLPreformatted"/>
        <w:numPr>
          <w:ilvl w:val="0"/>
          <w:numId w:val="76"/>
        </w:numPr>
        <w:jc w:val="left"/>
        <w:rPr>
          <w:rFonts w:ascii="PT Astra Sans" w:hAnsi="PT Astra Sans"/>
          <w:b w:val="false"/>
          <w:bCs w:val="false"/>
          <w:sz w:val="24"/>
          <w:szCs w:val="24"/>
        </w:rPr>
      </w:pPr>
      <w:r>
        <w:rPr>
          <w:rFonts w:cs="Times New Roman" w:ascii="PT Astra Sans" w:hAnsi="PT Astra Sans"/>
          <w:b w:val="false"/>
          <w:bCs w:val="false"/>
          <w:color w:val="000000" w:themeColor="text1"/>
          <w:sz w:val="24"/>
          <w:szCs w:val="24"/>
        </w:rPr>
        <w:t>все перечисленное</w:t>
      </w:r>
    </w:p>
    <w:p>
      <w:pPr>
        <w:pStyle w:val="HTMLPreformatted"/>
        <w:jc w:val="left"/>
        <w:rPr>
          <w:rFonts w:ascii="PT Astra Sans" w:hAnsi="PT Astra Sans" w:cs="Times New Roman"/>
          <w:b w:val="false"/>
          <w:bCs w:val="false"/>
          <w:sz w:val="24"/>
          <w:szCs w:val="24"/>
        </w:rPr>
      </w:pPr>
      <w:r>
        <w:rPr>
          <w:rFonts w:cs="Times New Roman" w:ascii="PT Astra Sans" w:hAnsi="PT Astra Sans"/>
          <w:b w:val="false"/>
          <w:bCs w:val="false"/>
          <w:sz w:val="24"/>
          <w:szCs w:val="24"/>
        </w:rPr>
      </w:r>
    </w:p>
    <w:p>
      <w:pPr>
        <w:pStyle w:val="Normal"/>
        <w:spacing w:lineRule="auto" w:line="240" w:before="0" w:after="0"/>
        <w:jc w:val="left"/>
        <w:rPr>
          <w:rFonts w:ascii="PT Astra Sans" w:hAnsi="PT Astra Sans"/>
          <w:b w:val="false"/>
          <w:bCs w:val="false"/>
          <w:sz w:val="24"/>
          <w:szCs w:val="24"/>
        </w:rPr>
      </w:pPr>
      <w:r>
        <w:rPr>
          <w:rFonts w:cs="Times New Roman" w:ascii="PT Astra Sans" w:hAnsi="PT Astra Sans"/>
          <w:b w:val="false"/>
          <w:bCs w:val="false"/>
          <w:color w:val="000000" w:themeColor="text1"/>
          <w:sz w:val="24"/>
          <w:szCs w:val="24"/>
        </w:rPr>
        <w:t>76. Специфические методы диагностики аллергической гиперчувствительности</w:t>
      </w:r>
    </w:p>
    <w:p>
      <w:pPr>
        <w:pStyle w:val="ListParagraph"/>
        <w:numPr>
          <w:ilvl w:val="0"/>
          <w:numId w:val="77"/>
        </w:numPr>
        <w:spacing w:lineRule="auto" w:line="240" w:before="0" w:after="0"/>
        <w:contextualSpacing/>
        <w:jc w:val="left"/>
        <w:rPr>
          <w:rFonts w:ascii="PT Astra Sans" w:hAnsi="PT Astra Sans"/>
          <w:b w:val="false"/>
          <w:bCs w:val="false"/>
          <w:sz w:val="24"/>
          <w:szCs w:val="24"/>
        </w:rPr>
      </w:pPr>
      <w:r>
        <w:rPr>
          <w:rFonts w:cs="Times New Roman" w:ascii="PT Astra Sans" w:hAnsi="PT Astra Sans"/>
          <w:b w:val="false"/>
          <w:bCs w:val="false"/>
          <w:color w:val="000000" w:themeColor="text1"/>
          <w:sz w:val="24"/>
          <w:szCs w:val="24"/>
        </w:rPr>
        <w:t>биохимические анализы крови и мочи</w:t>
      </w:r>
    </w:p>
    <w:p>
      <w:pPr>
        <w:pStyle w:val="ListParagraph"/>
        <w:numPr>
          <w:ilvl w:val="0"/>
          <w:numId w:val="77"/>
        </w:numPr>
        <w:spacing w:lineRule="auto" w:line="240" w:before="0" w:after="0"/>
        <w:contextualSpacing/>
        <w:jc w:val="left"/>
        <w:rPr>
          <w:rFonts w:ascii="PT Astra Sans" w:hAnsi="PT Astra Sans"/>
          <w:b w:val="false"/>
          <w:bCs w:val="false"/>
          <w:sz w:val="24"/>
          <w:szCs w:val="24"/>
        </w:rPr>
      </w:pPr>
      <w:r>
        <w:rPr>
          <w:rFonts w:cs="Times New Roman" w:ascii="PT Astra Sans" w:hAnsi="PT Astra Sans"/>
          <w:b w:val="false"/>
          <w:bCs w:val="false"/>
          <w:color w:val="000000" w:themeColor="text1"/>
          <w:sz w:val="24"/>
          <w:szCs w:val="24"/>
        </w:rPr>
        <w:t>обнаружение специфических антител IgE в ИФА, кожные тесты и провокационные пробы</w:t>
      </w:r>
    </w:p>
    <w:p>
      <w:pPr>
        <w:pStyle w:val="ListParagraph"/>
        <w:numPr>
          <w:ilvl w:val="0"/>
          <w:numId w:val="77"/>
        </w:numPr>
        <w:spacing w:lineRule="auto" w:line="240" w:before="0" w:after="0"/>
        <w:contextualSpacing/>
        <w:jc w:val="left"/>
        <w:rPr>
          <w:rFonts w:ascii="PT Astra Sans" w:hAnsi="PT Astra Sans"/>
          <w:b w:val="false"/>
          <w:bCs w:val="false"/>
          <w:sz w:val="24"/>
          <w:szCs w:val="24"/>
        </w:rPr>
      </w:pPr>
      <w:r>
        <w:rPr>
          <w:rFonts w:cs="Times New Roman" w:ascii="PT Astra Sans" w:hAnsi="PT Astra Sans"/>
          <w:b w:val="false"/>
          <w:bCs w:val="false"/>
          <w:color w:val="000000" w:themeColor="text1"/>
          <w:sz w:val="24"/>
          <w:szCs w:val="24"/>
        </w:rPr>
        <w:t>ультразвуковое и рентгенографическое исследование органов иммунной системы</w:t>
      </w:r>
    </w:p>
    <w:p>
      <w:pPr>
        <w:pStyle w:val="ListParagraph"/>
        <w:numPr>
          <w:ilvl w:val="0"/>
          <w:numId w:val="77"/>
        </w:numPr>
        <w:spacing w:lineRule="auto" w:line="240" w:before="0" w:after="0"/>
        <w:contextualSpacing/>
        <w:jc w:val="left"/>
        <w:rPr>
          <w:rFonts w:ascii="PT Astra Sans" w:hAnsi="PT Astra Sans"/>
          <w:b w:val="false"/>
          <w:bCs w:val="false"/>
          <w:sz w:val="24"/>
          <w:szCs w:val="24"/>
        </w:rPr>
      </w:pPr>
      <w:r>
        <w:rPr>
          <w:rFonts w:cs="Times New Roman" w:ascii="PT Astra Sans" w:hAnsi="PT Astra Sans"/>
          <w:b w:val="false"/>
          <w:bCs w:val="false"/>
          <w:color w:val="000000" w:themeColor="text1"/>
          <w:sz w:val="24"/>
          <w:szCs w:val="24"/>
        </w:rPr>
        <w:t>все перечисленное</w:t>
      </w:r>
    </w:p>
    <w:p>
      <w:pPr>
        <w:pStyle w:val="Normal"/>
        <w:spacing w:lineRule="auto" w:line="240" w:before="0" w:after="0"/>
        <w:jc w:val="left"/>
        <w:rPr>
          <w:rFonts w:ascii="PT Astra Sans" w:hAnsi="PT Astra Sans" w:cs="Times New Roman"/>
          <w:b w:val="false"/>
          <w:bCs w:val="false"/>
          <w:color w:val="000000" w:themeColor="text1"/>
          <w:sz w:val="24"/>
          <w:szCs w:val="24"/>
        </w:rPr>
      </w:pPr>
      <w:r>
        <w:rPr>
          <w:rFonts w:cs="Times New Roman" w:ascii="PT Astra Sans" w:hAnsi="PT Astra Sans"/>
          <w:b w:val="false"/>
          <w:bCs w:val="false"/>
          <w:color w:val="000000" w:themeColor="text1"/>
          <w:sz w:val="24"/>
          <w:szCs w:val="24"/>
        </w:rPr>
      </w:r>
    </w:p>
    <w:p>
      <w:pPr>
        <w:pStyle w:val="Normal"/>
        <w:spacing w:lineRule="auto" w:line="240" w:before="0" w:after="0"/>
        <w:jc w:val="left"/>
        <w:rPr>
          <w:rFonts w:ascii="PT Astra Sans" w:hAnsi="PT Astra Sans"/>
          <w:b w:val="false"/>
          <w:bCs w:val="false"/>
          <w:sz w:val="24"/>
          <w:szCs w:val="24"/>
        </w:rPr>
      </w:pPr>
      <w:r>
        <w:rPr>
          <w:rFonts w:cs="Times New Roman" w:ascii="PT Astra Sans" w:hAnsi="PT Astra Sans"/>
          <w:b w:val="false"/>
          <w:bCs w:val="false"/>
          <w:color w:val="000000" w:themeColor="text1"/>
          <w:sz w:val="24"/>
          <w:szCs w:val="24"/>
        </w:rPr>
        <w:t>77. В зависимости от способа получения вакцины  подразделяются на</w:t>
      </w:r>
    </w:p>
    <w:p>
      <w:pPr>
        <w:pStyle w:val="ListParagraph"/>
        <w:numPr>
          <w:ilvl w:val="0"/>
          <w:numId w:val="78"/>
        </w:numPr>
        <w:spacing w:lineRule="auto" w:line="240" w:before="0" w:after="0"/>
        <w:contextualSpacing/>
        <w:jc w:val="left"/>
        <w:rPr>
          <w:rFonts w:ascii="PT Astra Sans" w:hAnsi="PT Astra Sans"/>
          <w:b w:val="false"/>
          <w:bCs w:val="false"/>
          <w:sz w:val="24"/>
          <w:szCs w:val="24"/>
        </w:rPr>
      </w:pPr>
      <w:r>
        <w:rPr>
          <w:rFonts w:cs="Times New Roman" w:ascii="PT Astra Sans" w:hAnsi="PT Astra Sans"/>
          <w:b w:val="false"/>
          <w:bCs w:val="false"/>
          <w:color w:val="000000" w:themeColor="text1"/>
          <w:sz w:val="24"/>
          <w:szCs w:val="24"/>
        </w:rPr>
        <w:t>цельноклетоные и цельновирионные</w:t>
      </w:r>
    </w:p>
    <w:p>
      <w:pPr>
        <w:pStyle w:val="ListParagraph"/>
        <w:numPr>
          <w:ilvl w:val="0"/>
          <w:numId w:val="78"/>
        </w:numPr>
        <w:spacing w:lineRule="auto" w:line="240" w:before="0" w:after="0"/>
        <w:contextualSpacing/>
        <w:jc w:val="left"/>
        <w:rPr>
          <w:rFonts w:ascii="PT Astra Sans" w:hAnsi="PT Astra Sans"/>
          <w:b w:val="false"/>
          <w:bCs w:val="false"/>
          <w:sz w:val="24"/>
          <w:szCs w:val="24"/>
        </w:rPr>
      </w:pPr>
      <w:r>
        <w:rPr>
          <w:rFonts w:cs="Times New Roman" w:ascii="PT Astra Sans" w:hAnsi="PT Astra Sans"/>
          <w:b w:val="false"/>
          <w:bCs w:val="false"/>
          <w:color w:val="000000" w:themeColor="text1"/>
          <w:sz w:val="24"/>
          <w:szCs w:val="24"/>
        </w:rPr>
        <w:t>химические (молекулярные, субъединичные), анатоксины</w:t>
      </w:r>
    </w:p>
    <w:p>
      <w:pPr>
        <w:pStyle w:val="ListParagraph"/>
        <w:numPr>
          <w:ilvl w:val="0"/>
          <w:numId w:val="78"/>
        </w:numPr>
        <w:spacing w:lineRule="auto" w:line="240" w:before="0" w:after="0"/>
        <w:contextualSpacing/>
        <w:jc w:val="left"/>
        <w:rPr>
          <w:rFonts w:ascii="PT Astra Sans" w:hAnsi="PT Astra Sans"/>
          <w:b w:val="false"/>
          <w:bCs w:val="false"/>
          <w:sz w:val="24"/>
          <w:szCs w:val="24"/>
        </w:rPr>
      </w:pPr>
      <w:r>
        <w:rPr>
          <w:rFonts w:cs="Times New Roman" w:ascii="PT Astra Sans" w:hAnsi="PT Astra Sans"/>
          <w:b w:val="false"/>
          <w:bCs w:val="false"/>
          <w:color w:val="000000" w:themeColor="text1"/>
          <w:sz w:val="24"/>
          <w:szCs w:val="24"/>
        </w:rPr>
        <w:t>генно-инженерные рекомбинантные и  химерные</w:t>
      </w:r>
    </w:p>
    <w:p>
      <w:pPr>
        <w:pStyle w:val="ListParagraph"/>
        <w:numPr>
          <w:ilvl w:val="0"/>
          <w:numId w:val="78"/>
        </w:numPr>
        <w:spacing w:lineRule="auto" w:line="240" w:before="0" w:after="0"/>
        <w:contextualSpacing/>
        <w:jc w:val="left"/>
        <w:rPr>
          <w:rFonts w:ascii="PT Astra Sans" w:hAnsi="PT Astra Sans"/>
          <w:b w:val="false"/>
          <w:bCs w:val="false"/>
          <w:sz w:val="24"/>
          <w:szCs w:val="24"/>
        </w:rPr>
      </w:pPr>
      <w:r>
        <w:rPr>
          <w:rFonts w:cs="Times New Roman" w:ascii="PT Astra Sans" w:hAnsi="PT Astra Sans"/>
          <w:b w:val="false"/>
          <w:bCs w:val="false"/>
          <w:color w:val="000000" w:themeColor="text1"/>
          <w:sz w:val="24"/>
          <w:szCs w:val="24"/>
        </w:rPr>
        <w:t>все перечисленное</w:t>
      </w:r>
    </w:p>
    <w:p>
      <w:pPr>
        <w:pStyle w:val="HTMLPreformatted"/>
        <w:jc w:val="left"/>
        <w:rPr>
          <w:rFonts w:ascii="PT Astra Sans" w:hAnsi="PT Astra Sans" w:cs="Times New Roman"/>
          <w:b w:val="false"/>
          <w:bCs w:val="false"/>
          <w:sz w:val="24"/>
          <w:szCs w:val="24"/>
        </w:rPr>
      </w:pPr>
      <w:r>
        <w:rPr>
          <w:rFonts w:cs="Times New Roman" w:ascii="PT Astra Sans" w:hAnsi="PT Astra Sans"/>
          <w:b w:val="false"/>
          <w:bCs w:val="false"/>
          <w:sz w:val="24"/>
          <w:szCs w:val="24"/>
        </w:rPr>
      </w:r>
    </w:p>
    <w:p>
      <w:pPr>
        <w:pStyle w:val="Normal"/>
        <w:spacing w:lineRule="auto" w:line="240" w:before="0" w:after="0"/>
        <w:jc w:val="left"/>
        <w:rPr>
          <w:rFonts w:ascii="PT Astra Sans" w:hAnsi="PT Astra Sans"/>
          <w:b w:val="false"/>
          <w:bCs w:val="false"/>
          <w:sz w:val="24"/>
          <w:szCs w:val="24"/>
        </w:rPr>
      </w:pPr>
      <w:r>
        <w:rPr>
          <w:rFonts w:cs="Times New Roman" w:ascii="PT Astra Sans" w:hAnsi="PT Astra Sans"/>
          <w:b w:val="false"/>
          <w:bCs w:val="false"/>
          <w:color w:val="000000" w:themeColor="text1"/>
          <w:sz w:val="24"/>
          <w:szCs w:val="24"/>
        </w:rPr>
        <w:t>78. Примеры живых вакцин</w:t>
      </w:r>
    </w:p>
    <w:p>
      <w:pPr>
        <w:pStyle w:val="ListParagraph"/>
        <w:numPr>
          <w:ilvl w:val="0"/>
          <w:numId w:val="79"/>
        </w:numPr>
        <w:spacing w:lineRule="auto" w:line="240" w:before="0" w:after="0"/>
        <w:contextualSpacing/>
        <w:jc w:val="left"/>
        <w:rPr>
          <w:rFonts w:ascii="PT Astra Sans" w:hAnsi="PT Astra Sans"/>
          <w:b w:val="false"/>
          <w:bCs w:val="false"/>
          <w:sz w:val="24"/>
          <w:szCs w:val="24"/>
        </w:rPr>
      </w:pPr>
      <w:r>
        <w:rPr>
          <w:rFonts w:cs="Times New Roman" w:ascii="PT Astra Sans" w:hAnsi="PT Astra Sans"/>
          <w:b w:val="false"/>
          <w:bCs w:val="false"/>
          <w:color w:val="000000" w:themeColor="text1"/>
          <w:sz w:val="24"/>
          <w:szCs w:val="24"/>
        </w:rPr>
        <w:t>БЦЖ, полиомиелитная, паротитная, краснушная</w:t>
      </w:r>
    </w:p>
    <w:p>
      <w:pPr>
        <w:pStyle w:val="ListParagraph"/>
        <w:numPr>
          <w:ilvl w:val="0"/>
          <w:numId w:val="79"/>
        </w:numPr>
        <w:spacing w:lineRule="auto" w:line="240" w:before="0" w:after="0"/>
        <w:contextualSpacing/>
        <w:jc w:val="left"/>
        <w:rPr>
          <w:rFonts w:ascii="PT Astra Sans" w:hAnsi="PT Astra Sans"/>
          <w:b w:val="false"/>
          <w:bCs w:val="false"/>
          <w:sz w:val="24"/>
          <w:szCs w:val="24"/>
        </w:rPr>
      </w:pPr>
      <w:r>
        <w:rPr>
          <w:rFonts w:cs="Times New Roman" w:ascii="PT Astra Sans" w:hAnsi="PT Astra Sans"/>
          <w:b w:val="false"/>
          <w:bCs w:val="false"/>
          <w:color w:val="000000" w:themeColor="text1"/>
          <w:sz w:val="24"/>
          <w:szCs w:val="24"/>
        </w:rPr>
        <w:t>АКДС, АДС, АДС-М</w:t>
      </w:r>
    </w:p>
    <w:p>
      <w:pPr>
        <w:pStyle w:val="ListParagraph"/>
        <w:numPr>
          <w:ilvl w:val="0"/>
          <w:numId w:val="79"/>
        </w:numPr>
        <w:spacing w:lineRule="auto" w:line="240" w:before="0" w:after="0"/>
        <w:contextualSpacing/>
        <w:jc w:val="left"/>
        <w:rPr>
          <w:rFonts w:ascii="PT Astra Sans" w:hAnsi="PT Astra Sans"/>
          <w:b w:val="false"/>
          <w:bCs w:val="false"/>
          <w:sz w:val="24"/>
          <w:szCs w:val="24"/>
        </w:rPr>
      </w:pPr>
      <w:r>
        <w:rPr>
          <w:rFonts w:cs="Times New Roman" w:ascii="PT Astra Sans" w:hAnsi="PT Astra Sans"/>
          <w:b w:val="false"/>
          <w:bCs w:val="false"/>
          <w:color w:val="000000" w:themeColor="text1"/>
          <w:sz w:val="24"/>
          <w:szCs w:val="24"/>
        </w:rPr>
        <w:t>менингококковая, пневмококковая</w:t>
      </w:r>
    </w:p>
    <w:p>
      <w:pPr>
        <w:pStyle w:val="ListParagraph"/>
        <w:numPr>
          <w:ilvl w:val="0"/>
          <w:numId w:val="79"/>
        </w:numPr>
        <w:spacing w:lineRule="auto" w:line="240" w:before="0" w:after="0"/>
        <w:contextualSpacing/>
        <w:jc w:val="left"/>
        <w:rPr>
          <w:rFonts w:ascii="PT Astra Sans" w:hAnsi="PT Astra Sans"/>
          <w:b w:val="false"/>
          <w:bCs w:val="false"/>
          <w:sz w:val="24"/>
          <w:szCs w:val="24"/>
        </w:rPr>
      </w:pPr>
      <w:r>
        <w:rPr>
          <w:rFonts w:cs="Times New Roman" w:ascii="PT Astra Sans" w:hAnsi="PT Astra Sans"/>
          <w:b w:val="false"/>
          <w:bCs w:val="false"/>
          <w:color w:val="000000" w:themeColor="text1"/>
          <w:sz w:val="24"/>
          <w:szCs w:val="24"/>
        </w:rPr>
        <w:t>против вирусных гепатитов В и А</w:t>
      </w:r>
    </w:p>
    <w:p>
      <w:pPr>
        <w:pStyle w:val="HTMLPreformatted"/>
        <w:jc w:val="left"/>
        <w:rPr>
          <w:rFonts w:ascii="PT Astra Sans" w:hAnsi="PT Astra Sans" w:cs="Times New Roman"/>
          <w:b w:val="false"/>
          <w:bCs w:val="false"/>
          <w:sz w:val="24"/>
          <w:szCs w:val="24"/>
        </w:rPr>
      </w:pPr>
      <w:r>
        <w:rPr>
          <w:rFonts w:cs="Times New Roman" w:ascii="PT Astra Sans" w:hAnsi="PT Astra Sans"/>
          <w:b w:val="false"/>
          <w:bCs w:val="false"/>
          <w:sz w:val="24"/>
          <w:szCs w:val="24"/>
        </w:rPr>
      </w:r>
    </w:p>
    <w:p>
      <w:pPr>
        <w:pStyle w:val="Normal"/>
        <w:spacing w:lineRule="auto" w:line="240" w:before="0" w:after="0"/>
        <w:jc w:val="left"/>
        <w:rPr>
          <w:rFonts w:ascii="PT Astra Sans" w:hAnsi="PT Astra Sans"/>
          <w:b w:val="false"/>
          <w:bCs w:val="false"/>
          <w:sz w:val="24"/>
          <w:szCs w:val="24"/>
        </w:rPr>
      </w:pPr>
      <w:r>
        <w:rPr>
          <w:rFonts w:cs="Times New Roman" w:ascii="PT Astra Sans" w:hAnsi="PT Astra Sans"/>
          <w:b w:val="false"/>
          <w:bCs w:val="false"/>
          <w:sz w:val="24"/>
          <w:szCs w:val="24"/>
        </w:rPr>
        <w:t xml:space="preserve">79. Сбор проб крови для бактериологического посева при работе с флаконами с двойной средой производят </w:t>
      </w:r>
    </w:p>
    <w:p>
      <w:pPr>
        <w:pStyle w:val="ListParagraph"/>
        <w:numPr>
          <w:ilvl w:val="0"/>
          <w:numId w:val="80"/>
        </w:numPr>
        <w:spacing w:lineRule="auto" w:line="240" w:before="0" w:after="0"/>
        <w:contextualSpacing/>
        <w:jc w:val="left"/>
        <w:rPr>
          <w:rFonts w:ascii="PT Astra Sans" w:hAnsi="PT Astra Sans"/>
          <w:b w:val="false"/>
          <w:bCs w:val="false"/>
          <w:sz w:val="24"/>
          <w:szCs w:val="24"/>
        </w:rPr>
      </w:pPr>
      <w:r>
        <w:rPr>
          <w:rFonts w:cs="Times New Roman" w:ascii="PT Astra Sans" w:hAnsi="PT Astra Sans"/>
          <w:b w:val="false"/>
          <w:bCs w:val="false"/>
          <w:sz w:val="24"/>
          <w:szCs w:val="24"/>
        </w:rPr>
        <w:t>2 человека у постели больного; асептически; стерильным шприцем в объеме - взрослые 10 мл крови, у детей - 5 мл; над пламенем спиртовки открыть флакон; внести кровь во флакон из шприца, предварительно сняв иглу; обжечь горлышко и пробку флакона в пламени спиртовки, закрыть флакон пробкой; перемешать его содержимое круговыми движениями</w:t>
      </w:r>
    </w:p>
    <w:p>
      <w:pPr>
        <w:pStyle w:val="ListParagraph"/>
        <w:numPr>
          <w:ilvl w:val="0"/>
          <w:numId w:val="80"/>
        </w:numPr>
        <w:spacing w:lineRule="auto" w:line="240" w:before="0" w:after="0"/>
        <w:contextualSpacing/>
        <w:jc w:val="left"/>
        <w:rPr>
          <w:rFonts w:ascii="PT Astra Sans" w:hAnsi="PT Astra Sans"/>
          <w:b w:val="false"/>
          <w:bCs w:val="false"/>
          <w:sz w:val="24"/>
          <w:szCs w:val="24"/>
        </w:rPr>
      </w:pPr>
      <w:r>
        <w:rPr>
          <w:rFonts w:cs="Times New Roman" w:ascii="PT Astra Sans" w:hAnsi="PT Astra Sans"/>
          <w:b w:val="false"/>
          <w:bCs w:val="false"/>
          <w:sz w:val="24"/>
          <w:szCs w:val="24"/>
        </w:rPr>
        <w:t>1 человек у постели больного; асептически; стерильным шприцем в объеме - взрослые 10 мл крови, у детей - 5 мл; над пламенем спиртовки открыть флакон; внести кровь во флакон из шприца, предварительно сняв иглу; обжечь горлышко и пробку флакона в пламени спиртовки, закрыть флакон пробкой; перемешать его содержимое круговыми движениями</w:t>
      </w:r>
    </w:p>
    <w:p>
      <w:pPr>
        <w:pStyle w:val="ListParagraph"/>
        <w:numPr>
          <w:ilvl w:val="0"/>
          <w:numId w:val="80"/>
        </w:numPr>
        <w:spacing w:lineRule="auto" w:line="240" w:before="0" w:after="0"/>
        <w:contextualSpacing/>
        <w:jc w:val="left"/>
        <w:rPr>
          <w:rFonts w:ascii="PT Astra Sans" w:hAnsi="PT Astra Sans"/>
          <w:b w:val="false"/>
          <w:bCs w:val="false"/>
          <w:sz w:val="24"/>
          <w:szCs w:val="24"/>
        </w:rPr>
      </w:pPr>
      <w:r>
        <w:rPr>
          <w:rFonts w:cs="Times New Roman" w:ascii="PT Astra Sans" w:hAnsi="PT Astra Sans"/>
          <w:b w:val="false"/>
          <w:bCs w:val="false"/>
          <w:sz w:val="24"/>
          <w:szCs w:val="24"/>
        </w:rPr>
        <w:t>2 человека у постели больного; асептически; стерильным шприцем в объеме 1-2 мл; над пламенем спиртовки открыть флакон; внести кровь во флакон из шприца, предварительно сняв иглу; обжечь горлышко и пробку флакона в пламени спиртовки; перемешать его содержимое круговыми движениями; закрыть флакон пробкой</w:t>
      </w:r>
    </w:p>
    <w:p>
      <w:pPr>
        <w:pStyle w:val="ListParagraph"/>
        <w:numPr>
          <w:ilvl w:val="0"/>
          <w:numId w:val="80"/>
        </w:numPr>
        <w:spacing w:lineRule="auto" w:line="240" w:before="0" w:after="0"/>
        <w:contextualSpacing/>
        <w:jc w:val="left"/>
        <w:rPr>
          <w:rFonts w:ascii="PT Astra Sans" w:hAnsi="PT Astra Sans"/>
          <w:b w:val="false"/>
          <w:bCs w:val="false"/>
          <w:sz w:val="24"/>
          <w:szCs w:val="24"/>
        </w:rPr>
      </w:pPr>
      <w:r>
        <w:rPr>
          <w:rFonts w:cs="Times New Roman" w:ascii="PT Astra Sans" w:hAnsi="PT Astra Sans"/>
          <w:b w:val="false"/>
          <w:bCs w:val="false"/>
          <w:sz w:val="24"/>
          <w:szCs w:val="24"/>
        </w:rPr>
        <w:t>2 человека у постели больного; асептически; стерильным шприцем в объеме - взрослые 10 мл крови, у детей - 5 мл; над пламенем спиртовки открыть флакон; внести кровь во флакон из шприца; перемешать его содержимое круговыми движениями</w:t>
      </w:r>
    </w:p>
    <w:p>
      <w:pPr>
        <w:pStyle w:val="Normal"/>
        <w:spacing w:lineRule="auto" w:line="240" w:before="0" w:after="0"/>
        <w:jc w:val="left"/>
        <w:rPr>
          <w:rFonts w:ascii="PT Astra Sans" w:hAnsi="PT Astra Sans" w:cs="Times New Roman"/>
          <w:b w:val="false"/>
          <w:bCs w:val="false"/>
          <w:sz w:val="24"/>
          <w:szCs w:val="24"/>
        </w:rPr>
      </w:pPr>
      <w:r>
        <w:rPr>
          <w:rFonts w:cs="Times New Roman" w:ascii="PT Astra Sans" w:hAnsi="PT Astra Sans"/>
          <w:b w:val="false"/>
          <w:bCs w:val="false"/>
          <w:sz w:val="24"/>
          <w:szCs w:val="24"/>
        </w:rPr>
      </w:r>
    </w:p>
    <w:p>
      <w:pPr>
        <w:pStyle w:val="Normal"/>
        <w:spacing w:lineRule="auto" w:line="240" w:before="0" w:after="0"/>
        <w:jc w:val="left"/>
        <w:rPr>
          <w:rFonts w:ascii="PT Astra Sans" w:hAnsi="PT Astra Sans"/>
          <w:b w:val="false"/>
          <w:bCs w:val="false"/>
          <w:sz w:val="24"/>
          <w:szCs w:val="24"/>
        </w:rPr>
      </w:pPr>
      <w:r>
        <w:rPr>
          <w:rFonts w:cs="Times New Roman" w:ascii="PT Astra Sans" w:hAnsi="PT Astra Sans"/>
          <w:b w:val="false"/>
          <w:bCs w:val="false"/>
          <w:sz w:val="24"/>
          <w:szCs w:val="24"/>
        </w:rPr>
        <w:t xml:space="preserve">80. Из трех пробирок с ликвором, полученным при люмбальной пункции, для бактериологического исследования всегда отправляют пробирку </w:t>
      </w:r>
    </w:p>
    <w:p>
      <w:pPr>
        <w:pStyle w:val="ListParagraph"/>
        <w:numPr>
          <w:ilvl w:val="0"/>
          <w:numId w:val="81"/>
        </w:numPr>
        <w:spacing w:lineRule="auto" w:line="240" w:before="0" w:after="0"/>
        <w:contextualSpacing/>
        <w:jc w:val="left"/>
        <w:rPr>
          <w:rFonts w:ascii="PT Astra Sans" w:hAnsi="PT Astra Sans"/>
          <w:b w:val="false"/>
          <w:bCs w:val="false"/>
          <w:sz w:val="24"/>
          <w:szCs w:val="24"/>
        </w:rPr>
      </w:pPr>
      <w:r>
        <w:rPr>
          <w:rFonts w:cs="Times New Roman" w:ascii="PT Astra Sans" w:hAnsi="PT Astra Sans"/>
          <w:b w:val="false"/>
          <w:bCs w:val="false"/>
          <w:sz w:val="24"/>
          <w:szCs w:val="24"/>
        </w:rPr>
        <w:t xml:space="preserve">1-ую </w:t>
      </w:r>
    </w:p>
    <w:p>
      <w:pPr>
        <w:pStyle w:val="ListParagraph"/>
        <w:numPr>
          <w:ilvl w:val="0"/>
          <w:numId w:val="81"/>
        </w:numPr>
        <w:spacing w:lineRule="auto" w:line="240" w:before="0" w:after="0"/>
        <w:contextualSpacing/>
        <w:jc w:val="left"/>
        <w:rPr>
          <w:rFonts w:ascii="PT Astra Sans" w:hAnsi="PT Astra Sans"/>
          <w:b w:val="false"/>
          <w:bCs w:val="false"/>
          <w:sz w:val="24"/>
          <w:szCs w:val="24"/>
        </w:rPr>
      </w:pPr>
      <w:r>
        <w:rPr>
          <w:rFonts w:cs="Times New Roman" w:ascii="PT Astra Sans" w:hAnsi="PT Astra Sans"/>
          <w:b w:val="false"/>
          <w:bCs w:val="false"/>
          <w:sz w:val="24"/>
          <w:szCs w:val="24"/>
        </w:rPr>
        <w:t>2-ую</w:t>
      </w:r>
    </w:p>
    <w:p>
      <w:pPr>
        <w:pStyle w:val="ListParagraph"/>
        <w:numPr>
          <w:ilvl w:val="0"/>
          <w:numId w:val="81"/>
        </w:numPr>
        <w:spacing w:lineRule="auto" w:line="240" w:before="0" w:after="0"/>
        <w:contextualSpacing/>
        <w:jc w:val="left"/>
        <w:rPr>
          <w:rFonts w:ascii="PT Astra Sans" w:hAnsi="PT Astra Sans"/>
          <w:b w:val="false"/>
          <w:bCs w:val="false"/>
          <w:sz w:val="24"/>
          <w:szCs w:val="24"/>
        </w:rPr>
      </w:pPr>
      <w:r>
        <w:rPr>
          <w:rFonts w:cs="Times New Roman" w:ascii="PT Astra Sans" w:hAnsi="PT Astra Sans"/>
          <w:b w:val="false"/>
          <w:bCs w:val="false"/>
          <w:sz w:val="24"/>
          <w:szCs w:val="24"/>
        </w:rPr>
        <w:t>3-ью</w:t>
      </w:r>
    </w:p>
    <w:p>
      <w:pPr>
        <w:pStyle w:val="ListParagraph"/>
        <w:numPr>
          <w:ilvl w:val="0"/>
          <w:numId w:val="81"/>
        </w:numPr>
        <w:spacing w:lineRule="auto" w:line="240" w:before="0" w:after="0"/>
        <w:contextualSpacing/>
        <w:jc w:val="left"/>
        <w:rPr>
          <w:rFonts w:ascii="PT Astra Sans" w:hAnsi="PT Astra Sans"/>
          <w:b w:val="false"/>
          <w:bCs w:val="false"/>
          <w:sz w:val="24"/>
          <w:szCs w:val="24"/>
        </w:rPr>
      </w:pPr>
      <w:r>
        <w:rPr>
          <w:rFonts w:cs="Times New Roman" w:ascii="PT Astra Sans" w:hAnsi="PT Astra Sans"/>
          <w:b w:val="false"/>
          <w:bCs w:val="false"/>
          <w:sz w:val="24"/>
          <w:szCs w:val="24"/>
        </w:rPr>
        <w:t>с самым мутным содержимым</w:t>
      </w:r>
    </w:p>
    <w:p>
      <w:pPr>
        <w:pStyle w:val="Normal"/>
        <w:spacing w:lineRule="auto" w:line="240" w:before="0" w:after="0"/>
        <w:jc w:val="left"/>
        <w:rPr>
          <w:rFonts w:ascii="PT Astra Sans" w:hAnsi="PT Astra Sans" w:cs="Times New Roman"/>
          <w:b w:val="false"/>
          <w:bCs w:val="false"/>
          <w:sz w:val="24"/>
          <w:szCs w:val="24"/>
        </w:rPr>
      </w:pPr>
      <w:r>
        <w:rPr>
          <w:rFonts w:cs="Times New Roman" w:ascii="PT Astra Sans" w:hAnsi="PT Astra Sans"/>
          <w:b w:val="false"/>
          <w:bCs w:val="false"/>
          <w:sz w:val="24"/>
          <w:szCs w:val="24"/>
        </w:rPr>
      </w:r>
    </w:p>
    <w:p>
      <w:pPr>
        <w:pStyle w:val="Normal"/>
        <w:spacing w:lineRule="auto" w:line="240" w:before="0" w:after="0"/>
        <w:jc w:val="left"/>
        <w:rPr>
          <w:rFonts w:ascii="PT Astra Sans" w:hAnsi="PT Astra Sans"/>
          <w:b w:val="false"/>
          <w:bCs w:val="false"/>
          <w:sz w:val="24"/>
          <w:szCs w:val="24"/>
        </w:rPr>
      </w:pPr>
      <w:r>
        <w:rPr>
          <w:rFonts w:cs="Times New Roman" w:ascii="PT Astra Sans" w:hAnsi="PT Astra Sans"/>
          <w:b w:val="false"/>
          <w:bCs w:val="false"/>
          <w:sz w:val="24"/>
          <w:szCs w:val="24"/>
        </w:rPr>
        <w:t>81. Ликвор для микробиологического исследования отправляют</w:t>
      </w:r>
    </w:p>
    <w:p>
      <w:pPr>
        <w:pStyle w:val="ListParagraph"/>
        <w:numPr>
          <w:ilvl w:val="0"/>
          <w:numId w:val="82"/>
        </w:numPr>
        <w:spacing w:lineRule="auto" w:line="240" w:before="0" w:after="0"/>
        <w:contextualSpacing/>
        <w:jc w:val="left"/>
        <w:rPr>
          <w:rFonts w:ascii="PT Astra Sans" w:hAnsi="PT Astra Sans"/>
          <w:b w:val="false"/>
          <w:bCs w:val="false"/>
          <w:sz w:val="24"/>
          <w:szCs w:val="24"/>
        </w:rPr>
      </w:pPr>
      <w:r>
        <w:rPr>
          <w:rFonts w:cs="Times New Roman" w:ascii="PT Astra Sans" w:hAnsi="PT Astra Sans"/>
          <w:b w:val="false"/>
          <w:bCs w:val="false"/>
          <w:sz w:val="24"/>
          <w:szCs w:val="24"/>
        </w:rPr>
        <w:t>в течение 2 часов</w:t>
      </w:r>
    </w:p>
    <w:p>
      <w:pPr>
        <w:pStyle w:val="ListParagraph"/>
        <w:numPr>
          <w:ilvl w:val="0"/>
          <w:numId w:val="82"/>
        </w:numPr>
        <w:spacing w:lineRule="auto" w:line="240" w:before="0" w:after="0"/>
        <w:contextualSpacing/>
        <w:jc w:val="left"/>
        <w:rPr>
          <w:rFonts w:ascii="PT Astra Sans" w:hAnsi="PT Astra Sans"/>
          <w:b w:val="false"/>
          <w:bCs w:val="false"/>
          <w:sz w:val="24"/>
          <w:szCs w:val="24"/>
        </w:rPr>
      </w:pPr>
      <w:r>
        <w:rPr>
          <w:rFonts w:cs="Times New Roman" w:ascii="PT Astra Sans" w:hAnsi="PT Astra Sans"/>
          <w:b w:val="false"/>
          <w:bCs w:val="false"/>
          <w:sz w:val="24"/>
          <w:szCs w:val="24"/>
        </w:rPr>
        <w:t xml:space="preserve">немедленно на грелке для сохранения температуры 35 - 37 градусов Цельсия </w:t>
      </w:r>
    </w:p>
    <w:p>
      <w:pPr>
        <w:pStyle w:val="ListParagraph"/>
        <w:numPr>
          <w:ilvl w:val="0"/>
          <w:numId w:val="82"/>
        </w:numPr>
        <w:spacing w:lineRule="auto" w:line="240" w:before="0" w:after="0"/>
        <w:contextualSpacing/>
        <w:jc w:val="left"/>
        <w:rPr>
          <w:rFonts w:ascii="PT Astra Sans" w:hAnsi="PT Astra Sans"/>
          <w:b w:val="false"/>
          <w:bCs w:val="false"/>
          <w:sz w:val="24"/>
          <w:szCs w:val="24"/>
        </w:rPr>
      </w:pPr>
      <w:r>
        <w:rPr>
          <w:rFonts w:cs="Times New Roman" w:ascii="PT Astra Sans" w:hAnsi="PT Astra Sans"/>
          <w:b w:val="false"/>
          <w:bCs w:val="false"/>
          <w:sz w:val="24"/>
          <w:szCs w:val="24"/>
        </w:rPr>
        <w:t>в течение 4 часов</w:t>
      </w:r>
    </w:p>
    <w:p>
      <w:pPr>
        <w:pStyle w:val="ListParagraph"/>
        <w:numPr>
          <w:ilvl w:val="0"/>
          <w:numId w:val="82"/>
        </w:numPr>
        <w:spacing w:lineRule="auto" w:line="240" w:before="0" w:after="0"/>
        <w:contextualSpacing/>
        <w:jc w:val="left"/>
        <w:rPr>
          <w:rFonts w:ascii="PT Astra Sans" w:hAnsi="PT Astra Sans"/>
          <w:b w:val="false"/>
          <w:bCs w:val="false"/>
          <w:sz w:val="24"/>
          <w:szCs w:val="24"/>
        </w:rPr>
      </w:pPr>
      <w:r>
        <w:rPr>
          <w:rFonts w:cs="Times New Roman" w:ascii="PT Astra Sans" w:hAnsi="PT Astra Sans"/>
          <w:b w:val="false"/>
          <w:bCs w:val="false"/>
          <w:sz w:val="24"/>
          <w:szCs w:val="24"/>
        </w:rPr>
        <w:t>немедленно при температуре 0-8 градусов Цельсия</w:t>
      </w:r>
    </w:p>
    <w:p>
      <w:pPr>
        <w:pStyle w:val="Normal"/>
        <w:spacing w:lineRule="auto" w:line="240" w:before="0" w:after="0"/>
        <w:jc w:val="left"/>
        <w:rPr>
          <w:rFonts w:ascii="PT Astra Sans" w:hAnsi="PT Astra Sans" w:cs="Times New Roman"/>
          <w:b w:val="false"/>
          <w:bCs w:val="false"/>
          <w:sz w:val="24"/>
          <w:szCs w:val="24"/>
        </w:rPr>
      </w:pPr>
      <w:r>
        <w:rPr>
          <w:rFonts w:cs="Times New Roman" w:ascii="PT Astra Sans" w:hAnsi="PT Astra Sans"/>
          <w:b w:val="false"/>
          <w:bCs w:val="false"/>
          <w:sz w:val="24"/>
          <w:szCs w:val="24"/>
        </w:rPr>
      </w:r>
    </w:p>
    <w:p>
      <w:pPr>
        <w:pStyle w:val="Normal"/>
        <w:spacing w:lineRule="auto" w:line="240" w:before="0" w:after="0"/>
        <w:jc w:val="left"/>
        <w:rPr>
          <w:rFonts w:ascii="PT Astra Sans" w:hAnsi="PT Astra Sans"/>
          <w:b w:val="false"/>
          <w:bCs w:val="false"/>
          <w:sz w:val="24"/>
          <w:szCs w:val="24"/>
        </w:rPr>
      </w:pPr>
      <w:r>
        <w:rPr>
          <w:rFonts w:cs="Times New Roman" w:ascii="PT Astra Sans" w:hAnsi="PT Astra Sans"/>
          <w:b w:val="false"/>
          <w:bCs w:val="false"/>
          <w:sz w:val="24"/>
          <w:szCs w:val="24"/>
        </w:rPr>
        <w:t>82.Сбор проб мочи у взрослых</w:t>
      </w:r>
    </w:p>
    <w:p>
      <w:pPr>
        <w:pStyle w:val="ListParagraph"/>
        <w:numPr>
          <w:ilvl w:val="0"/>
          <w:numId w:val="83"/>
        </w:numPr>
        <w:spacing w:lineRule="auto" w:line="240" w:before="0" w:after="0"/>
        <w:contextualSpacing/>
        <w:jc w:val="left"/>
        <w:rPr>
          <w:rFonts w:ascii="PT Astra Sans" w:hAnsi="PT Astra Sans"/>
          <w:b w:val="false"/>
          <w:bCs w:val="false"/>
          <w:sz w:val="24"/>
          <w:szCs w:val="24"/>
        </w:rPr>
      </w:pPr>
      <w:r>
        <w:rPr>
          <w:rFonts w:cs="Times New Roman" w:ascii="PT Astra Sans" w:hAnsi="PT Astra Sans"/>
          <w:b w:val="false"/>
          <w:bCs w:val="false"/>
          <w:sz w:val="24"/>
          <w:szCs w:val="24"/>
        </w:rPr>
        <w:t>средняя порция мочи; объем 2-5 мл; доставка в бактериологическую лабораторию с момента сбора в течение 4 часов</w:t>
      </w:r>
    </w:p>
    <w:p>
      <w:pPr>
        <w:pStyle w:val="ListParagraph"/>
        <w:numPr>
          <w:ilvl w:val="0"/>
          <w:numId w:val="83"/>
        </w:numPr>
        <w:spacing w:lineRule="auto" w:line="240" w:before="0" w:after="0"/>
        <w:contextualSpacing/>
        <w:jc w:val="left"/>
        <w:rPr>
          <w:rFonts w:ascii="PT Astra Sans" w:hAnsi="PT Astra Sans"/>
          <w:b w:val="false"/>
          <w:bCs w:val="false"/>
          <w:sz w:val="24"/>
          <w:szCs w:val="24"/>
        </w:rPr>
      </w:pPr>
      <w:r>
        <w:rPr>
          <w:rFonts w:cs="Times New Roman" w:ascii="PT Astra Sans" w:hAnsi="PT Astra Sans"/>
          <w:b w:val="false"/>
          <w:bCs w:val="false"/>
          <w:sz w:val="24"/>
          <w:szCs w:val="24"/>
        </w:rPr>
        <w:t>средняя порция мочи; объем 10-20 мл; доставка в бактериологическую лабораторию с момента сбора в течение 2 часов</w:t>
      </w:r>
    </w:p>
    <w:p>
      <w:pPr>
        <w:pStyle w:val="ListParagraph"/>
        <w:numPr>
          <w:ilvl w:val="0"/>
          <w:numId w:val="83"/>
        </w:numPr>
        <w:spacing w:lineRule="auto" w:line="240" w:before="0" w:after="0"/>
        <w:contextualSpacing/>
        <w:jc w:val="left"/>
        <w:rPr>
          <w:rFonts w:ascii="PT Astra Sans" w:hAnsi="PT Astra Sans"/>
          <w:b w:val="false"/>
          <w:bCs w:val="false"/>
          <w:sz w:val="24"/>
          <w:szCs w:val="24"/>
        </w:rPr>
      </w:pPr>
      <w:r>
        <w:rPr>
          <w:rFonts w:cs="Times New Roman" w:ascii="PT Astra Sans" w:hAnsi="PT Astra Sans"/>
          <w:b w:val="false"/>
          <w:bCs w:val="false"/>
          <w:sz w:val="24"/>
          <w:szCs w:val="24"/>
        </w:rPr>
        <w:t>первый пассаж мочи; объем 10-20 мл; доставка в бактериологическую лабораторию с момента сбора в течение 2 часов</w:t>
      </w:r>
    </w:p>
    <w:p>
      <w:pPr>
        <w:pStyle w:val="ListParagraph"/>
        <w:numPr>
          <w:ilvl w:val="0"/>
          <w:numId w:val="83"/>
        </w:numPr>
        <w:spacing w:lineRule="auto" w:line="240" w:before="0" w:after="0"/>
        <w:contextualSpacing/>
        <w:jc w:val="left"/>
        <w:rPr>
          <w:rFonts w:ascii="PT Astra Sans" w:hAnsi="PT Astra Sans"/>
          <w:b w:val="false"/>
          <w:bCs w:val="false"/>
          <w:sz w:val="24"/>
          <w:szCs w:val="24"/>
        </w:rPr>
      </w:pPr>
      <w:r>
        <w:rPr>
          <w:rFonts w:cs="Times New Roman" w:ascii="PT Astra Sans" w:hAnsi="PT Astra Sans"/>
          <w:b w:val="false"/>
          <w:bCs w:val="false"/>
          <w:sz w:val="24"/>
          <w:szCs w:val="24"/>
        </w:rPr>
        <w:t>первый пассаж мочи; объем 2-5 мл; доставка в бактериологическую лабораторию с момента сбора в течение 4 часов</w:t>
      </w:r>
    </w:p>
    <w:p>
      <w:pPr>
        <w:pStyle w:val="Normal"/>
        <w:spacing w:lineRule="auto" w:line="240" w:before="0" w:after="0"/>
        <w:jc w:val="left"/>
        <w:rPr>
          <w:rFonts w:ascii="PT Astra Sans" w:hAnsi="PT Astra Sans" w:cs="Times New Roman"/>
          <w:b w:val="false"/>
          <w:bCs w:val="false"/>
          <w:sz w:val="24"/>
          <w:szCs w:val="24"/>
        </w:rPr>
      </w:pPr>
      <w:r>
        <w:rPr>
          <w:rFonts w:cs="Times New Roman" w:ascii="PT Astra Sans" w:hAnsi="PT Astra Sans"/>
          <w:b w:val="false"/>
          <w:bCs w:val="false"/>
          <w:sz w:val="24"/>
          <w:szCs w:val="24"/>
        </w:rPr>
      </w:r>
    </w:p>
    <w:p>
      <w:pPr>
        <w:pStyle w:val="Normal"/>
        <w:spacing w:lineRule="auto" w:line="240" w:before="0" w:after="0"/>
        <w:jc w:val="left"/>
        <w:rPr>
          <w:rFonts w:ascii="PT Astra Sans" w:hAnsi="PT Astra Sans"/>
          <w:b w:val="false"/>
          <w:bCs w:val="false"/>
          <w:sz w:val="24"/>
          <w:szCs w:val="24"/>
        </w:rPr>
      </w:pPr>
      <w:r>
        <w:rPr>
          <w:rFonts w:cs="Times New Roman" w:ascii="PT Astra Sans" w:hAnsi="PT Astra Sans"/>
          <w:b w:val="false"/>
          <w:bCs w:val="false"/>
          <w:sz w:val="24"/>
          <w:szCs w:val="24"/>
        </w:rPr>
        <w:t>83. Протеолитические свойства бактерий выявляют  с помощью</w:t>
      </w:r>
    </w:p>
    <w:p>
      <w:pPr>
        <w:pStyle w:val="ListParagraph"/>
        <w:numPr>
          <w:ilvl w:val="0"/>
          <w:numId w:val="84"/>
        </w:numPr>
        <w:spacing w:lineRule="auto" w:line="240" w:before="0" w:after="0"/>
        <w:contextualSpacing/>
        <w:jc w:val="left"/>
        <w:rPr>
          <w:rFonts w:ascii="PT Astra Sans" w:hAnsi="PT Astra Sans"/>
          <w:b w:val="false"/>
          <w:bCs w:val="false"/>
          <w:sz w:val="24"/>
          <w:szCs w:val="24"/>
        </w:rPr>
      </w:pPr>
      <w:r>
        <w:rPr>
          <w:rFonts w:cs="Times New Roman" w:ascii="PT Astra Sans" w:hAnsi="PT Astra Sans"/>
          <w:b w:val="false"/>
          <w:bCs w:val="false"/>
          <w:sz w:val="24"/>
          <w:szCs w:val="24"/>
        </w:rPr>
        <w:t>теста на разжижения желатина</w:t>
      </w:r>
    </w:p>
    <w:p>
      <w:pPr>
        <w:pStyle w:val="ListParagraph"/>
        <w:numPr>
          <w:ilvl w:val="0"/>
          <w:numId w:val="84"/>
        </w:numPr>
        <w:spacing w:lineRule="auto" w:line="240" w:before="0" w:after="0"/>
        <w:contextualSpacing/>
        <w:jc w:val="left"/>
        <w:rPr>
          <w:rFonts w:ascii="PT Astra Sans" w:hAnsi="PT Astra Sans"/>
          <w:b w:val="false"/>
          <w:bCs w:val="false"/>
          <w:sz w:val="24"/>
          <w:szCs w:val="24"/>
        </w:rPr>
      </w:pPr>
      <w:r>
        <w:rPr>
          <w:rFonts w:cs="Times New Roman" w:ascii="PT Astra Sans" w:hAnsi="PT Astra Sans"/>
          <w:b w:val="false"/>
          <w:bCs w:val="false"/>
          <w:sz w:val="24"/>
          <w:szCs w:val="24"/>
        </w:rPr>
        <w:t>теста на восстановления нитратов</w:t>
      </w:r>
    </w:p>
    <w:p>
      <w:pPr>
        <w:pStyle w:val="ListParagraph"/>
        <w:numPr>
          <w:ilvl w:val="0"/>
          <w:numId w:val="84"/>
        </w:numPr>
        <w:spacing w:lineRule="auto" w:line="240" w:before="0" w:after="0"/>
        <w:contextualSpacing/>
        <w:jc w:val="left"/>
        <w:rPr>
          <w:rFonts w:ascii="PT Astra Sans" w:hAnsi="PT Astra Sans"/>
          <w:b w:val="false"/>
          <w:bCs w:val="false"/>
          <w:sz w:val="24"/>
          <w:szCs w:val="24"/>
        </w:rPr>
      </w:pPr>
      <w:r>
        <w:rPr>
          <w:rFonts w:cs="Times New Roman" w:ascii="PT Astra Sans" w:hAnsi="PT Astra Sans"/>
          <w:b w:val="false"/>
          <w:bCs w:val="false"/>
          <w:sz w:val="24"/>
          <w:szCs w:val="24"/>
        </w:rPr>
        <w:t>пробы Пизу</w:t>
      </w:r>
    </w:p>
    <w:p>
      <w:pPr>
        <w:pStyle w:val="ListParagraph"/>
        <w:numPr>
          <w:ilvl w:val="0"/>
          <w:numId w:val="84"/>
        </w:numPr>
        <w:tabs>
          <w:tab w:val="clear" w:pos="708"/>
          <w:tab w:val="left" w:pos="7263" w:leader="none"/>
        </w:tabs>
        <w:spacing w:lineRule="auto" w:line="240" w:before="0" w:after="0"/>
        <w:contextualSpacing/>
        <w:jc w:val="left"/>
        <w:rPr>
          <w:rFonts w:ascii="PT Astra Sans" w:hAnsi="PT Astra Sans"/>
          <w:b w:val="false"/>
          <w:bCs w:val="false"/>
          <w:sz w:val="24"/>
          <w:szCs w:val="24"/>
        </w:rPr>
      </w:pPr>
      <w:r>
        <w:rPr>
          <w:rFonts w:cs="Times New Roman" w:ascii="PT Astra Sans" w:hAnsi="PT Astra Sans"/>
          <w:b w:val="false"/>
          <w:bCs w:val="false"/>
          <w:sz w:val="24"/>
          <w:szCs w:val="24"/>
        </w:rPr>
        <w:t>все перечисленное</w:t>
        <w:tab/>
      </w:r>
    </w:p>
    <w:p>
      <w:pPr>
        <w:pStyle w:val="Normal"/>
        <w:spacing w:lineRule="auto" w:line="240" w:before="0" w:after="0"/>
        <w:jc w:val="left"/>
        <w:rPr>
          <w:rFonts w:ascii="PT Astra Sans" w:hAnsi="PT Astra Sans" w:cs="Times New Roman"/>
          <w:b w:val="false"/>
          <w:bCs w:val="false"/>
          <w:sz w:val="24"/>
          <w:szCs w:val="24"/>
        </w:rPr>
      </w:pPr>
      <w:r>
        <w:rPr>
          <w:rFonts w:cs="Times New Roman" w:ascii="PT Astra Sans" w:hAnsi="PT Astra Sans"/>
          <w:b w:val="false"/>
          <w:bCs w:val="false"/>
          <w:sz w:val="24"/>
          <w:szCs w:val="24"/>
        </w:rPr>
      </w:r>
    </w:p>
    <w:p>
      <w:pPr>
        <w:pStyle w:val="Normal"/>
        <w:spacing w:lineRule="auto" w:line="240" w:before="0" w:after="0"/>
        <w:jc w:val="left"/>
        <w:rPr>
          <w:rFonts w:ascii="PT Astra Sans" w:hAnsi="PT Astra Sans"/>
          <w:b w:val="false"/>
          <w:bCs w:val="false"/>
          <w:sz w:val="24"/>
          <w:szCs w:val="24"/>
        </w:rPr>
      </w:pPr>
      <w:r>
        <w:rPr>
          <w:rFonts w:cs="Times New Roman" w:ascii="PT Astra Sans" w:hAnsi="PT Astra Sans"/>
          <w:b w:val="false"/>
          <w:bCs w:val="false"/>
          <w:sz w:val="24"/>
          <w:szCs w:val="24"/>
        </w:rPr>
        <w:t>84. САМР-тест используется для дифференциации</w:t>
      </w:r>
    </w:p>
    <w:p>
      <w:pPr>
        <w:pStyle w:val="ListParagraph"/>
        <w:numPr>
          <w:ilvl w:val="0"/>
          <w:numId w:val="85"/>
        </w:numPr>
        <w:spacing w:lineRule="auto" w:line="240" w:before="0" w:after="0"/>
        <w:contextualSpacing/>
        <w:jc w:val="left"/>
        <w:rPr>
          <w:rFonts w:ascii="PT Astra Sans" w:hAnsi="PT Astra Sans"/>
          <w:b w:val="false"/>
          <w:bCs w:val="false"/>
          <w:sz w:val="24"/>
          <w:szCs w:val="24"/>
        </w:rPr>
      </w:pPr>
      <w:r>
        <w:rPr>
          <w:rFonts w:cs="Times New Roman" w:ascii="PT Astra Sans" w:hAnsi="PT Astra Sans"/>
          <w:b w:val="false"/>
          <w:bCs w:val="false"/>
          <w:sz w:val="24"/>
          <w:szCs w:val="24"/>
        </w:rPr>
        <w:t>стафилококков</w:t>
      </w:r>
    </w:p>
    <w:p>
      <w:pPr>
        <w:pStyle w:val="ListParagraph"/>
        <w:numPr>
          <w:ilvl w:val="0"/>
          <w:numId w:val="85"/>
        </w:numPr>
        <w:spacing w:lineRule="auto" w:line="240" w:before="0" w:after="0"/>
        <w:contextualSpacing/>
        <w:jc w:val="left"/>
        <w:rPr>
          <w:rFonts w:ascii="PT Astra Sans" w:hAnsi="PT Astra Sans"/>
          <w:b w:val="false"/>
          <w:bCs w:val="false"/>
          <w:sz w:val="24"/>
          <w:szCs w:val="24"/>
        </w:rPr>
      </w:pPr>
      <w:r>
        <w:rPr>
          <w:rFonts w:cs="Times New Roman" w:ascii="PT Astra Sans" w:hAnsi="PT Astra Sans"/>
          <w:b w:val="false"/>
          <w:bCs w:val="false"/>
          <w:sz w:val="24"/>
          <w:szCs w:val="24"/>
        </w:rPr>
        <w:t>нейссерий</w:t>
      </w:r>
    </w:p>
    <w:p>
      <w:pPr>
        <w:pStyle w:val="ListParagraph"/>
        <w:numPr>
          <w:ilvl w:val="0"/>
          <w:numId w:val="85"/>
        </w:numPr>
        <w:spacing w:lineRule="auto" w:line="240" w:before="0" w:after="0"/>
        <w:contextualSpacing/>
        <w:jc w:val="left"/>
        <w:rPr>
          <w:rFonts w:ascii="PT Astra Sans" w:hAnsi="PT Astra Sans"/>
          <w:b w:val="false"/>
          <w:bCs w:val="false"/>
          <w:sz w:val="24"/>
          <w:szCs w:val="24"/>
        </w:rPr>
      </w:pPr>
      <w:r>
        <w:rPr>
          <w:rFonts w:cs="Times New Roman" w:ascii="PT Astra Sans" w:hAnsi="PT Astra Sans"/>
          <w:b w:val="false"/>
          <w:bCs w:val="false"/>
          <w:sz w:val="24"/>
          <w:szCs w:val="24"/>
        </w:rPr>
        <w:t>стрептококков</w:t>
      </w:r>
    </w:p>
    <w:p>
      <w:pPr>
        <w:pStyle w:val="ListParagraph"/>
        <w:numPr>
          <w:ilvl w:val="0"/>
          <w:numId w:val="85"/>
        </w:numPr>
        <w:tabs>
          <w:tab w:val="clear" w:pos="708"/>
          <w:tab w:val="left" w:pos="7263" w:leader="none"/>
        </w:tabs>
        <w:spacing w:lineRule="auto" w:line="240" w:before="0" w:after="0"/>
        <w:contextualSpacing/>
        <w:jc w:val="left"/>
        <w:rPr>
          <w:rFonts w:ascii="PT Astra Sans" w:hAnsi="PT Astra Sans"/>
          <w:b w:val="false"/>
          <w:bCs w:val="false"/>
          <w:sz w:val="24"/>
          <w:szCs w:val="24"/>
        </w:rPr>
      </w:pPr>
      <w:r>
        <w:rPr>
          <w:rFonts w:cs="Times New Roman" w:ascii="PT Astra Sans" w:hAnsi="PT Astra Sans"/>
          <w:b w:val="false"/>
          <w:bCs w:val="false"/>
          <w:sz w:val="24"/>
          <w:szCs w:val="24"/>
        </w:rPr>
        <w:t>эшерихий</w:t>
        <w:tab/>
      </w:r>
    </w:p>
    <w:p>
      <w:pPr>
        <w:pStyle w:val="Normal"/>
        <w:spacing w:lineRule="auto" w:line="240" w:before="0" w:after="0"/>
        <w:jc w:val="left"/>
        <w:rPr>
          <w:rFonts w:ascii="PT Astra Sans" w:hAnsi="PT Astra Sans"/>
          <w:b w:val="false"/>
          <w:bCs w:val="false"/>
          <w:sz w:val="24"/>
          <w:szCs w:val="24"/>
        </w:rPr>
      </w:pPr>
      <w:r>
        <w:rPr>
          <w:rFonts w:ascii="PT Astra Sans" w:hAnsi="PT Astra Sans"/>
          <w:b w:val="false"/>
          <w:bCs w:val="false"/>
          <w:sz w:val="24"/>
          <w:szCs w:val="24"/>
        </w:rPr>
        <w:t>85. Основными методами лабораторной диагностики холеры являются</w:t>
      </w:r>
    </w:p>
    <w:p>
      <w:pPr>
        <w:pStyle w:val="Normal"/>
        <w:spacing w:lineRule="auto" w:line="240" w:before="0" w:after="0"/>
        <w:jc w:val="left"/>
        <w:rPr>
          <w:rFonts w:ascii="PT Astra Sans" w:hAnsi="PT Astra Sans"/>
          <w:b w:val="false"/>
          <w:bCs w:val="false"/>
          <w:sz w:val="24"/>
          <w:szCs w:val="24"/>
        </w:rPr>
      </w:pPr>
      <w:r>
        <w:rPr>
          <w:rFonts w:ascii="PT Astra Sans" w:hAnsi="PT Astra Sans"/>
          <w:b w:val="false"/>
          <w:bCs w:val="false"/>
          <w:sz w:val="24"/>
          <w:szCs w:val="24"/>
        </w:rPr>
        <w:t>1. бактериоскопия исследуемого материала</w:t>
      </w:r>
    </w:p>
    <w:p>
      <w:pPr>
        <w:pStyle w:val="Normal"/>
        <w:spacing w:lineRule="auto" w:line="240" w:before="0" w:after="0"/>
        <w:jc w:val="left"/>
        <w:rPr>
          <w:rFonts w:ascii="PT Astra Sans" w:hAnsi="PT Astra Sans"/>
          <w:b w:val="false"/>
          <w:bCs w:val="false"/>
          <w:sz w:val="24"/>
          <w:szCs w:val="24"/>
        </w:rPr>
      </w:pPr>
      <w:r>
        <w:rPr>
          <w:rFonts w:ascii="PT Astra Sans" w:hAnsi="PT Astra Sans"/>
          <w:b w:val="false"/>
          <w:bCs w:val="false"/>
          <w:sz w:val="24"/>
          <w:szCs w:val="24"/>
        </w:rPr>
        <w:t>2. выделение и идентификация культуры</w:t>
      </w:r>
    </w:p>
    <w:p>
      <w:pPr>
        <w:pStyle w:val="Normal"/>
        <w:spacing w:lineRule="auto" w:line="240" w:before="0" w:after="0"/>
        <w:jc w:val="left"/>
        <w:rPr>
          <w:rFonts w:ascii="PT Astra Sans" w:hAnsi="PT Astra Sans"/>
          <w:b w:val="false"/>
          <w:bCs w:val="false"/>
          <w:sz w:val="24"/>
          <w:szCs w:val="24"/>
        </w:rPr>
      </w:pPr>
      <w:r>
        <w:rPr>
          <w:rFonts w:ascii="PT Astra Sans" w:hAnsi="PT Astra Sans"/>
          <w:b w:val="false"/>
          <w:bCs w:val="false"/>
          <w:sz w:val="24"/>
          <w:szCs w:val="24"/>
        </w:rPr>
        <w:t>3. серологические реакции</w:t>
      </w:r>
    </w:p>
    <w:p>
      <w:pPr>
        <w:pStyle w:val="Normal"/>
        <w:spacing w:lineRule="auto" w:line="240" w:before="0" w:after="0"/>
        <w:jc w:val="left"/>
        <w:rPr>
          <w:rFonts w:ascii="PT Astra Sans" w:hAnsi="PT Astra Sans"/>
          <w:b w:val="false"/>
          <w:bCs w:val="false"/>
          <w:sz w:val="24"/>
          <w:szCs w:val="24"/>
        </w:rPr>
      </w:pPr>
      <w:r>
        <w:rPr>
          <w:rFonts w:ascii="PT Astra Sans" w:hAnsi="PT Astra Sans"/>
          <w:b w:val="false"/>
          <w:bCs w:val="false"/>
          <w:sz w:val="24"/>
          <w:szCs w:val="24"/>
        </w:rPr>
        <w:t>4. выделение специфического бактериофага</w:t>
      </w:r>
    </w:p>
    <w:p>
      <w:pPr>
        <w:pStyle w:val="Normal"/>
        <w:spacing w:lineRule="auto" w:line="240" w:before="0" w:after="0"/>
        <w:jc w:val="left"/>
        <w:rPr>
          <w:rFonts w:ascii="PT Astra Sans" w:hAnsi="PT Astra Sans" w:cs="Times New Roman"/>
          <w:b w:val="false"/>
          <w:bCs w:val="false"/>
          <w:sz w:val="24"/>
          <w:szCs w:val="24"/>
        </w:rPr>
      </w:pPr>
      <w:r>
        <w:rPr>
          <w:rFonts w:cs="Times New Roman" w:ascii="PT Astra Sans" w:hAnsi="PT Astra Sans"/>
          <w:b w:val="false"/>
          <w:bCs w:val="false"/>
          <w:sz w:val="24"/>
          <w:szCs w:val="24"/>
        </w:rPr>
      </w:r>
    </w:p>
    <w:p>
      <w:pPr>
        <w:pStyle w:val="Normal"/>
        <w:spacing w:lineRule="auto" w:line="240" w:before="0" w:after="0"/>
        <w:jc w:val="left"/>
        <w:rPr>
          <w:rFonts w:ascii="PT Astra Sans" w:hAnsi="PT Astra Sans"/>
          <w:b w:val="false"/>
          <w:bCs w:val="false"/>
          <w:sz w:val="24"/>
          <w:szCs w:val="24"/>
        </w:rPr>
      </w:pPr>
      <w:r>
        <w:rPr>
          <w:rFonts w:ascii="PT Astra Sans" w:hAnsi="PT Astra Sans"/>
          <w:b w:val="false"/>
          <w:bCs w:val="false"/>
          <w:sz w:val="24"/>
          <w:szCs w:val="24"/>
        </w:rPr>
        <w:t>86. Основными признаками дифференциации биоваров возбудителя холеры</w:t>
      </w:r>
    </w:p>
    <w:p>
      <w:pPr>
        <w:pStyle w:val="Normal"/>
        <w:spacing w:lineRule="auto" w:line="240" w:before="0" w:after="0"/>
        <w:jc w:val="left"/>
        <w:rPr>
          <w:rFonts w:ascii="PT Astra Sans" w:hAnsi="PT Astra Sans"/>
          <w:b w:val="false"/>
          <w:bCs w:val="false"/>
          <w:sz w:val="24"/>
          <w:szCs w:val="24"/>
        </w:rPr>
      </w:pPr>
      <w:r>
        <w:rPr>
          <w:rFonts w:ascii="PT Astra Sans" w:hAnsi="PT Astra Sans"/>
          <w:b w:val="false"/>
          <w:bCs w:val="false"/>
          <w:sz w:val="24"/>
          <w:szCs w:val="24"/>
        </w:rPr>
        <w:t>являются следующие</w:t>
      </w:r>
    </w:p>
    <w:p>
      <w:pPr>
        <w:pStyle w:val="Normal"/>
        <w:spacing w:lineRule="auto" w:line="240" w:before="0" w:after="0"/>
        <w:jc w:val="left"/>
        <w:rPr>
          <w:rFonts w:ascii="PT Astra Sans" w:hAnsi="PT Astra Sans"/>
          <w:b w:val="false"/>
          <w:bCs w:val="false"/>
          <w:sz w:val="24"/>
          <w:szCs w:val="24"/>
        </w:rPr>
      </w:pPr>
      <w:r>
        <w:rPr>
          <w:rFonts w:ascii="PT Astra Sans" w:hAnsi="PT Astra Sans"/>
          <w:b w:val="false"/>
          <w:bCs w:val="false"/>
          <w:sz w:val="24"/>
          <w:szCs w:val="24"/>
        </w:rPr>
        <w:t>1. характер роста на питательных средах</w:t>
      </w:r>
    </w:p>
    <w:p>
      <w:pPr>
        <w:pStyle w:val="Normal"/>
        <w:spacing w:lineRule="auto" w:line="240" w:before="0" w:after="0"/>
        <w:jc w:val="left"/>
        <w:rPr>
          <w:rFonts w:ascii="PT Astra Sans" w:hAnsi="PT Astra Sans"/>
          <w:b w:val="false"/>
          <w:bCs w:val="false"/>
          <w:sz w:val="24"/>
          <w:szCs w:val="24"/>
        </w:rPr>
      </w:pPr>
      <w:r>
        <w:rPr>
          <w:rFonts w:ascii="PT Astra Sans" w:hAnsi="PT Astra Sans"/>
          <w:b w:val="false"/>
          <w:bCs w:val="false"/>
          <w:sz w:val="24"/>
          <w:szCs w:val="24"/>
        </w:rPr>
        <w:t>2. антигенная структура</w:t>
      </w:r>
    </w:p>
    <w:p>
      <w:pPr>
        <w:pStyle w:val="Normal"/>
        <w:spacing w:lineRule="auto" w:line="240" w:before="0" w:after="0"/>
        <w:jc w:val="left"/>
        <w:rPr>
          <w:rFonts w:ascii="PT Astra Sans" w:hAnsi="PT Astra Sans"/>
          <w:b w:val="false"/>
          <w:bCs w:val="false"/>
          <w:sz w:val="24"/>
          <w:szCs w:val="24"/>
        </w:rPr>
      </w:pPr>
      <w:r>
        <w:rPr>
          <w:rFonts w:ascii="PT Astra Sans" w:hAnsi="PT Astra Sans"/>
          <w:b w:val="false"/>
          <w:bCs w:val="false"/>
          <w:sz w:val="24"/>
          <w:szCs w:val="24"/>
        </w:rPr>
        <w:t>3. чувствительность к специфическим бактериофагам</w:t>
      </w:r>
    </w:p>
    <w:p>
      <w:pPr>
        <w:pStyle w:val="Normal"/>
        <w:spacing w:lineRule="auto" w:line="240" w:before="0" w:after="0"/>
        <w:jc w:val="left"/>
        <w:rPr>
          <w:rFonts w:ascii="PT Astra Sans" w:hAnsi="PT Astra Sans"/>
          <w:b w:val="false"/>
          <w:bCs w:val="false"/>
          <w:sz w:val="24"/>
          <w:szCs w:val="24"/>
        </w:rPr>
      </w:pPr>
      <w:r>
        <w:rPr>
          <w:rFonts w:ascii="PT Astra Sans" w:hAnsi="PT Astra Sans"/>
          <w:b w:val="false"/>
          <w:bCs w:val="false"/>
          <w:sz w:val="24"/>
          <w:szCs w:val="24"/>
        </w:rPr>
        <w:t>4. ферментативная активность</w:t>
      </w:r>
    </w:p>
    <w:p>
      <w:pPr>
        <w:pStyle w:val="Normal"/>
        <w:spacing w:lineRule="auto" w:line="240" w:before="0" w:after="0"/>
        <w:jc w:val="left"/>
        <w:rPr>
          <w:rFonts w:ascii="PT Astra Sans" w:hAnsi="PT Astra Sans"/>
          <w:b w:val="false"/>
          <w:bCs w:val="false"/>
          <w:sz w:val="24"/>
          <w:szCs w:val="24"/>
        </w:rPr>
      </w:pPr>
      <w:r>
        <w:rPr>
          <w:rFonts w:ascii="PT Astra Sans" w:hAnsi="PT Astra Sans"/>
          <w:b w:val="false"/>
          <w:bCs w:val="false"/>
          <w:sz w:val="24"/>
          <w:szCs w:val="24"/>
        </w:rPr>
      </w:r>
    </w:p>
    <w:p>
      <w:pPr>
        <w:pStyle w:val="Normal"/>
        <w:spacing w:lineRule="auto" w:line="240" w:before="0" w:after="0"/>
        <w:jc w:val="left"/>
        <w:rPr>
          <w:rFonts w:ascii="PT Astra Sans" w:hAnsi="PT Astra Sans"/>
          <w:b w:val="false"/>
          <w:bCs w:val="false"/>
          <w:sz w:val="24"/>
          <w:szCs w:val="24"/>
        </w:rPr>
      </w:pPr>
      <w:r>
        <w:rPr>
          <w:rFonts w:ascii="PT Astra Sans" w:hAnsi="PT Astra Sans"/>
          <w:b w:val="false"/>
          <w:bCs w:val="false"/>
          <w:sz w:val="24"/>
          <w:szCs w:val="24"/>
        </w:rPr>
      </w:r>
    </w:p>
    <w:p>
      <w:pPr>
        <w:pStyle w:val="Normal"/>
        <w:spacing w:lineRule="auto" w:line="240" w:before="0" w:after="0"/>
        <w:jc w:val="left"/>
        <w:rPr>
          <w:rFonts w:ascii="PT Astra Sans" w:hAnsi="PT Astra Sans"/>
          <w:b w:val="false"/>
          <w:bCs w:val="false"/>
          <w:sz w:val="24"/>
          <w:szCs w:val="24"/>
        </w:rPr>
      </w:pPr>
      <w:r>
        <w:rPr>
          <w:rFonts w:ascii="PT Astra Sans" w:hAnsi="PT Astra Sans"/>
          <w:b w:val="false"/>
          <w:bCs w:val="false"/>
          <w:sz w:val="24"/>
          <w:szCs w:val="24"/>
        </w:rPr>
        <w:t>87.  Галофильные вибрионы можно дифференцировать от других видов вибрионов по следующему признаку</w:t>
      </w:r>
    </w:p>
    <w:p>
      <w:pPr>
        <w:pStyle w:val="Normal"/>
        <w:spacing w:lineRule="auto" w:line="240" w:before="0" w:after="0"/>
        <w:jc w:val="left"/>
        <w:rPr>
          <w:rFonts w:ascii="PT Astra Sans" w:hAnsi="PT Astra Sans"/>
          <w:b w:val="false"/>
          <w:bCs w:val="false"/>
          <w:sz w:val="24"/>
          <w:szCs w:val="24"/>
        </w:rPr>
      </w:pPr>
      <w:r>
        <w:rPr>
          <w:rFonts w:ascii="PT Astra Sans" w:hAnsi="PT Astra Sans"/>
          <w:b w:val="false"/>
          <w:bCs w:val="false"/>
          <w:sz w:val="24"/>
          <w:szCs w:val="24"/>
        </w:rPr>
        <w:t>1. рост при наличии определенных концентраций NaCl</w:t>
      </w:r>
    </w:p>
    <w:p>
      <w:pPr>
        <w:pStyle w:val="Normal"/>
        <w:spacing w:lineRule="auto" w:line="240" w:before="0" w:after="0"/>
        <w:jc w:val="left"/>
        <w:rPr>
          <w:rFonts w:ascii="PT Astra Sans" w:hAnsi="PT Astra Sans"/>
          <w:b w:val="false"/>
          <w:bCs w:val="false"/>
          <w:sz w:val="24"/>
          <w:szCs w:val="24"/>
        </w:rPr>
      </w:pPr>
      <w:r>
        <w:rPr>
          <w:rFonts w:ascii="PT Astra Sans" w:hAnsi="PT Astra Sans"/>
          <w:b w:val="false"/>
          <w:bCs w:val="false"/>
          <w:sz w:val="24"/>
          <w:szCs w:val="24"/>
        </w:rPr>
        <w:t>2. рост на средах без NaCl</w:t>
      </w:r>
    </w:p>
    <w:p>
      <w:pPr>
        <w:pStyle w:val="Normal"/>
        <w:spacing w:lineRule="auto" w:line="240" w:before="0" w:after="0"/>
        <w:jc w:val="left"/>
        <w:rPr>
          <w:rFonts w:ascii="PT Astra Sans" w:hAnsi="PT Astra Sans"/>
          <w:b w:val="false"/>
          <w:bCs w:val="false"/>
          <w:sz w:val="24"/>
          <w:szCs w:val="24"/>
        </w:rPr>
      </w:pPr>
      <w:r>
        <w:rPr>
          <w:rFonts w:ascii="PT Astra Sans" w:hAnsi="PT Astra Sans"/>
          <w:b w:val="false"/>
          <w:bCs w:val="false"/>
          <w:sz w:val="24"/>
          <w:szCs w:val="24"/>
        </w:rPr>
        <w:t>3. ферментативная активность</w:t>
      </w:r>
    </w:p>
    <w:p>
      <w:pPr>
        <w:pStyle w:val="Normal"/>
        <w:spacing w:lineRule="auto" w:line="240" w:before="0" w:after="0"/>
        <w:jc w:val="left"/>
        <w:rPr>
          <w:rFonts w:ascii="PT Astra Sans" w:hAnsi="PT Astra Sans"/>
          <w:b w:val="false"/>
          <w:bCs w:val="false"/>
          <w:sz w:val="24"/>
          <w:szCs w:val="24"/>
        </w:rPr>
      </w:pPr>
      <w:r>
        <w:rPr>
          <w:rFonts w:ascii="PT Astra Sans" w:hAnsi="PT Astra Sans"/>
          <w:b w:val="false"/>
          <w:bCs w:val="false"/>
          <w:sz w:val="24"/>
          <w:szCs w:val="24"/>
        </w:rPr>
        <w:t>4. характер роста на питательных средах</w:t>
      </w:r>
    </w:p>
    <w:p>
      <w:pPr>
        <w:pStyle w:val="Normal"/>
        <w:spacing w:lineRule="auto" w:line="240" w:before="0" w:after="0"/>
        <w:jc w:val="left"/>
        <w:rPr>
          <w:rFonts w:ascii="PT Astra Sans" w:hAnsi="PT Astra Sans"/>
          <w:b w:val="false"/>
          <w:bCs w:val="false"/>
          <w:sz w:val="24"/>
          <w:szCs w:val="24"/>
        </w:rPr>
      </w:pPr>
      <w:r>
        <w:rPr>
          <w:rFonts w:ascii="PT Astra Sans" w:hAnsi="PT Astra Sans"/>
          <w:b w:val="false"/>
          <w:bCs w:val="false"/>
          <w:sz w:val="24"/>
          <w:szCs w:val="24"/>
        </w:rPr>
      </w:r>
    </w:p>
    <w:p>
      <w:pPr>
        <w:pStyle w:val="Normal"/>
        <w:spacing w:lineRule="auto" w:line="240" w:before="0" w:after="0"/>
        <w:jc w:val="left"/>
        <w:rPr>
          <w:rFonts w:ascii="PT Astra Sans" w:hAnsi="PT Astra Sans"/>
          <w:b w:val="false"/>
          <w:bCs w:val="false"/>
          <w:sz w:val="24"/>
          <w:szCs w:val="24"/>
        </w:rPr>
      </w:pPr>
      <w:r>
        <w:rPr>
          <w:rFonts w:ascii="PT Astra Sans" w:hAnsi="PT Astra Sans"/>
          <w:b w:val="false"/>
          <w:bCs w:val="false"/>
          <w:sz w:val="24"/>
          <w:szCs w:val="24"/>
        </w:rPr>
        <w:t>88. Укажите сроки выращивания V.cholerae на пептонной воде с теллуритом калия</w:t>
      </w:r>
    </w:p>
    <w:p>
      <w:pPr>
        <w:pStyle w:val="Normal"/>
        <w:spacing w:lineRule="auto" w:line="240" w:before="0" w:after="0"/>
        <w:jc w:val="left"/>
        <w:rPr>
          <w:rFonts w:ascii="PT Astra Sans" w:hAnsi="PT Astra Sans"/>
          <w:b w:val="false"/>
          <w:bCs w:val="false"/>
          <w:sz w:val="24"/>
          <w:szCs w:val="24"/>
        </w:rPr>
      </w:pPr>
      <w:r>
        <w:rPr>
          <w:rFonts w:ascii="PT Astra Sans" w:hAnsi="PT Astra Sans"/>
          <w:b w:val="false"/>
          <w:bCs w:val="false"/>
          <w:sz w:val="24"/>
          <w:szCs w:val="24"/>
        </w:rPr>
        <w:t>1. 12 - 18 часов</w:t>
      </w:r>
    </w:p>
    <w:p>
      <w:pPr>
        <w:pStyle w:val="Normal"/>
        <w:spacing w:lineRule="auto" w:line="240" w:before="0" w:after="0"/>
        <w:jc w:val="left"/>
        <w:rPr>
          <w:rFonts w:ascii="PT Astra Sans" w:hAnsi="PT Astra Sans"/>
          <w:b w:val="false"/>
          <w:bCs w:val="false"/>
          <w:sz w:val="24"/>
          <w:szCs w:val="24"/>
        </w:rPr>
      </w:pPr>
      <w:r>
        <w:rPr>
          <w:rFonts w:ascii="PT Astra Sans" w:hAnsi="PT Astra Sans"/>
          <w:b w:val="false"/>
          <w:bCs w:val="false"/>
          <w:sz w:val="24"/>
          <w:szCs w:val="24"/>
        </w:rPr>
        <w:t>2. 6 - 8 часов</w:t>
      </w:r>
    </w:p>
    <w:p>
      <w:pPr>
        <w:pStyle w:val="Normal"/>
        <w:spacing w:lineRule="auto" w:line="240" w:before="0" w:after="0"/>
        <w:jc w:val="left"/>
        <w:rPr>
          <w:rFonts w:ascii="PT Astra Sans" w:hAnsi="PT Astra Sans"/>
          <w:b w:val="false"/>
          <w:bCs w:val="false"/>
          <w:sz w:val="24"/>
          <w:szCs w:val="24"/>
        </w:rPr>
      </w:pPr>
      <w:r>
        <w:rPr>
          <w:rFonts w:ascii="PT Astra Sans" w:hAnsi="PT Astra Sans"/>
          <w:b w:val="false"/>
          <w:bCs w:val="false"/>
          <w:sz w:val="24"/>
          <w:szCs w:val="24"/>
        </w:rPr>
        <w:t>3. 18 - 24 часа</w:t>
      </w:r>
    </w:p>
    <w:p>
      <w:pPr>
        <w:pStyle w:val="Normal"/>
        <w:spacing w:lineRule="auto" w:line="240" w:before="0" w:after="0"/>
        <w:jc w:val="left"/>
        <w:rPr>
          <w:rFonts w:ascii="PT Astra Sans" w:hAnsi="PT Astra Sans" w:cs="Times New Roman"/>
          <w:b w:val="false"/>
          <w:bCs w:val="false"/>
          <w:sz w:val="24"/>
          <w:szCs w:val="24"/>
        </w:rPr>
      </w:pPr>
      <w:r>
        <w:rPr>
          <w:rFonts w:cs="Times New Roman" w:ascii="PT Astra Sans" w:hAnsi="PT Astra Sans"/>
          <w:b w:val="false"/>
          <w:bCs w:val="false"/>
          <w:sz w:val="24"/>
          <w:szCs w:val="24"/>
        </w:rPr>
      </w:r>
    </w:p>
    <w:p>
      <w:pPr>
        <w:pStyle w:val="Normal"/>
        <w:spacing w:lineRule="auto" w:line="240" w:before="0" w:after="0"/>
        <w:jc w:val="left"/>
        <w:rPr>
          <w:rFonts w:ascii="PT Astra Sans" w:hAnsi="PT Astra Sans"/>
          <w:b w:val="false"/>
          <w:bCs w:val="false"/>
          <w:sz w:val="24"/>
          <w:szCs w:val="24"/>
        </w:rPr>
      </w:pPr>
      <w:r>
        <w:rPr>
          <w:rFonts w:ascii="PT Astra Sans" w:hAnsi="PT Astra Sans"/>
          <w:b w:val="false"/>
          <w:bCs w:val="false"/>
          <w:sz w:val="24"/>
          <w:szCs w:val="24"/>
        </w:rPr>
        <w:t>89.Для оценки вирулентности штаммов V. cholerae используют тесты</w:t>
      </w:r>
    </w:p>
    <w:p>
      <w:pPr>
        <w:pStyle w:val="Normal"/>
        <w:spacing w:lineRule="auto" w:line="240" w:before="0" w:after="0"/>
        <w:jc w:val="left"/>
        <w:rPr>
          <w:rFonts w:ascii="PT Astra Sans" w:hAnsi="PT Astra Sans"/>
          <w:b w:val="false"/>
          <w:bCs w:val="false"/>
          <w:sz w:val="24"/>
          <w:szCs w:val="24"/>
        </w:rPr>
      </w:pPr>
      <w:r>
        <w:rPr>
          <w:rFonts w:ascii="PT Astra Sans" w:hAnsi="PT Astra Sans"/>
          <w:b w:val="false"/>
          <w:bCs w:val="false"/>
          <w:sz w:val="24"/>
          <w:szCs w:val="24"/>
        </w:rPr>
        <w:t>а) заражение кроликов-сосунков</w:t>
      </w:r>
    </w:p>
    <w:p>
      <w:pPr>
        <w:pStyle w:val="Normal"/>
        <w:spacing w:lineRule="auto" w:line="240" w:before="0" w:after="0"/>
        <w:jc w:val="left"/>
        <w:rPr>
          <w:rFonts w:ascii="PT Astra Sans" w:hAnsi="PT Astra Sans"/>
          <w:b w:val="false"/>
          <w:bCs w:val="false"/>
          <w:sz w:val="24"/>
          <w:szCs w:val="24"/>
        </w:rPr>
      </w:pPr>
      <w:r>
        <w:rPr>
          <w:rFonts w:ascii="PT Astra Sans" w:hAnsi="PT Astra Sans"/>
          <w:b w:val="false"/>
          <w:bCs w:val="false"/>
          <w:sz w:val="24"/>
          <w:szCs w:val="24"/>
        </w:rPr>
        <w:t>б) лизабельность фагом Эль-Тор</w:t>
      </w:r>
    </w:p>
    <w:p>
      <w:pPr>
        <w:pStyle w:val="Normal"/>
        <w:spacing w:lineRule="auto" w:line="240" w:before="0" w:after="0"/>
        <w:jc w:val="left"/>
        <w:rPr>
          <w:rFonts w:ascii="PT Astra Sans" w:hAnsi="PT Astra Sans"/>
          <w:b w:val="false"/>
          <w:bCs w:val="false"/>
          <w:sz w:val="24"/>
          <w:szCs w:val="24"/>
        </w:rPr>
      </w:pPr>
      <w:r>
        <w:rPr>
          <w:rFonts w:ascii="PT Astra Sans" w:hAnsi="PT Astra Sans"/>
          <w:b w:val="false"/>
          <w:bCs w:val="false"/>
          <w:sz w:val="24"/>
          <w:szCs w:val="24"/>
        </w:rPr>
        <w:t>в) лизабельность фагом ХДФ</w:t>
      </w:r>
    </w:p>
    <w:p>
      <w:pPr>
        <w:pStyle w:val="Normal"/>
        <w:spacing w:lineRule="auto" w:line="240" w:before="0" w:after="0"/>
        <w:jc w:val="left"/>
        <w:rPr>
          <w:rFonts w:ascii="PT Astra Sans" w:hAnsi="PT Astra Sans"/>
          <w:b w:val="false"/>
          <w:bCs w:val="false"/>
          <w:sz w:val="24"/>
          <w:szCs w:val="24"/>
        </w:rPr>
      </w:pPr>
      <w:r>
        <w:rPr>
          <w:rFonts w:ascii="PT Astra Sans" w:hAnsi="PT Astra Sans"/>
          <w:b w:val="false"/>
          <w:bCs w:val="false"/>
          <w:sz w:val="24"/>
          <w:szCs w:val="24"/>
        </w:rPr>
        <w:t>г) гемолитическая активность</w:t>
      </w:r>
    </w:p>
    <w:p>
      <w:pPr>
        <w:pStyle w:val="Normal"/>
        <w:spacing w:lineRule="auto" w:line="240" w:before="0" w:after="0"/>
        <w:jc w:val="left"/>
        <w:rPr>
          <w:rFonts w:ascii="PT Astra Sans" w:hAnsi="PT Astra Sans"/>
          <w:b w:val="false"/>
          <w:bCs w:val="false"/>
          <w:sz w:val="24"/>
          <w:szCs w:val="24"/>
        </w:rPr>
      </w:pPr>
      <w:r>
        <w:rPr>
          <w:rFonts w:ascii="PT Astra Sans" w:hAnsi="PT Astra Sans"/>
          <w:b w:val="false"/>
          <w:bCs w:val="false"/>
          <w:sz w:val="24"/>
          <w:szCs w:val="24"/>
        </w:rPr>
        <w:t>1. если верно а, б, в</w:t>
      </w:r>
    </w:p>
    <w:p>
      <w:pPr>
        <w:pStyle w:val="Normal"/>
        <w:spacing w:lineRule="auto" w:line="240" w:before="0" w:after="0"/>
        <w:jc w:val="left"/>
        <w:rPr>
          <w:rFonts w:ascii="PT Astra Sans" w:hAnsi="PT Astra Sans"/>
          <w:b w:val="false"/>
          <w:bCs w:val="false"/>
          <w:sz w:val="24"/>
          <w:szCs w:val="24"/>
        </w:rPr>
      </w:pPr>
      <w:r>
        <w:rPr>
          <w:rFonts w:ascii="PT Astra Sans" w:hAnsi="PT Astra Sans"/>
          <w:b w:val="false"/>
          <w:bCs w:val="false"/>
          <w:sz w:val="24"/>
          <w:szCs w:val="24"/>
        </w:rPr>
        <w:t>2. если верно а, в, г</w:t>
      </w:r>
    </w:p>
    <w:p>
      <w:pPr>
        <w:pStyle w:val="Normal"/>
        <w:spacing w:lineRule="auto" w:line="240" w:before="0" w:after="0"/>
        <w:jc w:val="left"/>
        <w:rPr>
          <w:rFonts w:ascii="PT Astra Sans" w:hAnsi="PT Astra Sans"/>
          <w:b w:val="false"/>
          <w:bCs w:val="false"/>
          <w:sz w:val="24"/>
          <w:szCs w:val="24"/>
        </w:rPr>
      </w:pPr>
      <w:r>
        <w:rPr>
          <w:rFonts w:ascii="PT Astra Sans" w:hAnsi="PT Astra Sans"/>
          <w:b w:val="false"/>
          <w:bCs w:val="false"/>
          <w:sz w:val="24"/>
          <w:szCs w:val="24"/>
        </w:rPr>
        <w:t>3. если верно б, в</w:t>
      </w:r>
    </w:p>
    <w:p>
      <w:pPr>
        <w:pStyle w:val="Normal"/>
        <w:spacing w:lineRule="auto" w:line="240" w:before="0" w:after="0"/>
        <w:jc w:val="left"/>
        <w:rPr>
          <w:rFonts w:ascii="PT Astra Sans" w:hAnsi="PT Astra Sans" w:cs="Times New Roman"/>
          <w:b w:val="false"/>
          <w:bCs w:val="false"/>
          <w:sz w:val="24"/>
          <w:szCs w:val="24"/>
        </w:rPr>
      </w:pPr>
      <w:r>
        <w:rPr>
          <w:rFonts w:cs="Times New Roman" w:ascii="PT Astra Sans" w:hAnsi="PT Astra Sans"/>
          <w:b w:val="false"/>
          <w:bCs w:val="false"/>
          <w:sz w:val="24"/>
          <w:szCs w:val="24"/>
        </w:rPr>
      </w:r>
    </w:p>
    <w:p>
      <w:pPr>
        <w:pStyle w:val="Normal"/>
        <w:spacing w:lineRule="auto" w:line="240" w:before="0" w:after="0"/>
        <w:jc w:val="left"/>
        <w:rPr>
          <w:rFonts w:ascii="PT Astra Sans" w:hAnsi="PT Astra Sans"/>
          <w:b w:val="false"/>
          <w:bCs w:val="false"/>
          <w:sz w:val="24"/>
          <w:szCs w:val="24"/>
        </w:rPr>
      </w:pPr>
      <w:r>
        <w:rPr>
          <w:rFonts w:ascii="PT Astra Sans" w:hAnsi="PT Astra Sans"/>
          <w:b w:val="false"/>
          <w:bCs w:val="false"/>
          <w:sz w:val="24"/>
          <w:szCs w:val="24"/>
        </w:rPr>
        <w:t>90. Наиболее близким к возбудителю чумы видом иерсиний является</w:t>
      </w:r>
    </w:p>
    <w:p>
      <w:pPr>
        <w:pStyle w:val="Normal"/>
        <w:spacing w:lineRule="auto" w:line="240" w:before="0" w:after="0"/>
        <w:jc w:val="left"/>
        <w:rPr>
          <w:rFonts w:ascii="PT Astra Sans" w:hAnsi="PT Astra Sans"/>
          <w:b w:val="false"/>
          <w:bCs w:val="false"/>
          <w:sz w:val="24"/>
          <w:szCs w:val="24"/>
        </w:rPr>
      </w:pPr>
      <w:r>
        <w:rPr>
          <w:rFonts w:ascii="PT Astra Sans" w:hAnsi="PT Astra Sans"/>
          <w:b w:val="false"/>
          <w:bCs w:val="false"/>
          <w:sz w:val="24"/>
          <w:szCs w:val="24"/>
          <w:lang w:val="en-US"/>
        </w:rPr>
        <w:t>1. Y.enterocolitica</w:t>
      </w:r>
    </w:p>
    <w:p>
      <w:pPr>
        <w:pStyle w:val="Normal"/>
        <w:spacing w:lineRule="auto" w:line="240" w:before="0" w:after="0"/>
        <w:jc w:val="left"/>
        <w:rPr>
          <w:rFonts w:ascii="PT Astra Sans" w:hAnsi="PT Astra Sans"/>
          <w:b w:val="false"/>
          <w:bCs w:val="false"/>
          <w:sz w:val="24"/>
          <w:szCs w:val="24"/>
        </w:rPr>
      </w:pPr>
      <w:r>
        <w:rPr>
          <w:rFonts w:ascii="PT Astra Sans" w:hAnsi="PT Astra Sans"/>
          <w:b w:val="false"/>
          <w:bCs w:val="false"/>
          <w:sz w:val="24"/>
          <w:szCs w:val="24"/>
          <w:lang w:val="en-US"/>
        </w:rPr>
        <w:t>2. Y.ruckeri</w:t>
      </w:r>
    </w:p>
    <w:p>
      <w:pPr>
        <w:pStyle w:val="Normal"/>
        <w:spacing w:lineRule="auto" w:line="240" w:before="0" w:after="0"/>
        <w:jc w:val="left"/>
        <w:rPr>
          <w:rFonts w:ascii="PT Astra Sans" w:hAnsi="PT Astra Sans"/>
          <w:b w:val="false"/>
          <w:bCs w:val="false"/>
          <w:sz w:val="24"/>
          <w:szCs w:val="24"/>
        </w:rPr>
      </w:pPr>
      <w:r>
        <w:rPr>
          <w:rFonts w:ascii="PT Astra Sans" w:hAnsi="PT Astra Sans"/>
          <w:b w:val="false"/>
          <w:bCs w:val="false"/>
          <w:sz w:val="24"/>
          <w:szCs w:val="24"/>
          <w:lang w:val="en-US"/>
        </w:rPr>
        <w:t>3. Y.pseudotuberculosis</w:t>
      </w:r>
    </w:p>
    <w:p>
      <w:pPr>
        <w:pStyle w:val="Normal"/>
        <w:spacing w:lineRule="auto" w:line="240" w:before="0" w:after="0"/>
        <w:jc w:val="left"/>
        <w:rPr>
          <w:rFonts w:ascii="PT Astra Sans" w:hAnsi="PT Astra Sans"/>
          <w:b w:val="false"/>
          <w:bCs w:val="false"/>
          <w:sz w:val="24"/>
          <w:szCs w:val="24"/>
        </w:rPr>
      </w:pPr>
      <w:r>
        <w:rPr>
          <w:rFonts w:ascii="PT Astra Sans" w:hAnsi="PT Astra Sans"/>
          <w:b w:val="false"/>
          <w:bCs w:val="false"/>
          <w:sz w:val="24"/>
          <w:szCs w:val="24"/>
        </w:rPr>
        <w:t>4. Y.intermedia</w:t>
      </w:r>
    </w:p>
    <w:p>
      <w:pPr>
        <w:pStyle w:val="Normal"/>
        <w:spacing w:lineRule="auto" w:line="240" w:before="0" w:after="0"/>
        <w:jc w:val="left"/>
        <w:rPr>
          <w:rFonts w:ascii="PT Astra Sans" w:hAnsi="PT Astra Sans"/>
          <w:b w:val="false"/>
          <w:bCs w:val="false"/>
          <w:sz w:val="24"/>
          <w:szCs w:val="24"/>
        </w:rPr>
      </w:pPr>
      <w:r>
        <w:rPr>
          <w:rFonts w:ascii="PT Astra Sans" w:hAnsi="PT Astra Sans"/>
          <w:b w:val="false"/>
          <w:bCs w:val="false"/>
          <w:sz w:val="24"/>
          <w:szCs w:val="24"/>
        </w:rPr>
        <w:t>5. Y.kristensenii</w:t>
      </w:r>
    </w:p>
    <w:p>
      <w:pPr>
        <w:pStyle w:val="Normal"/>
        <w:spacing w:lineRule="auto" w:line="240" w:before="0" w:after="0"/>
        <w:jc w:val="left"/>
        <w:rPr>
          <w:rFonts w:ascii="PT Astra Sans" w:hAnsi="PT Astra Sans" w:cs="Times New Roman"/>
          <w:b w:val="false"/>
          <w:bCs w:val="false"/>
          <w:sz w:val="24"/>
          <w:szCs w:val="24"/>
        </w:rPr>
      </w:pPr>
      <w:r>
        <w:rPr>
          <w:rFonts w:cs="Times New Roman" w:ascii="PT Astra Sans" w:hAnsi="PT Astra Sans"/>
          <w:b w:val="false"/>
          <w:bCs w:val="false"/>
          <w:sz w:val="24"/>
          <w:szCs w:val="24"/>
        </w:rPr>
      </w:r>
    </w:p>
    <w:p>
      <w:pPr>
        <w:pStyle w:val="Normal"/>
        <w:spacing w:lineRule="auto" w:line="240" w:before="0" w:after="0"/>
        <w:jc w:val="left"/>
        <w:rPr>
          <w:rFonts w:ascii="PT Astra Sans" w:hAnsi="PT Astra Sans"/>
          <w:b w:val="false"/>
          <w:bCs w:val="false"/>
          <w:sz w:val="24"/>
          <w:szCs w:val="24"/>
        </w:rPr>
      </w:pPr>
      <w:r>
        <w:rPr>
          <w:rFonts w:ascii="PT Astra Sans" w:hAnsi="PT Astra Sans"/>
          <w:b w:val="false"/>
          <w:bCs w:val="false"/>
          <w:sz w:val="24"/>
          <w:szCs w:val="24"/>
        </w:rPr>
        <w:t>91. Основными методами лабораторной диагностики чумы являются</w:t>
      </w:r>
    </w:p>
    <w:p>
      <w:pPr>
        <w:pStyle w:val="Normal"/>
        <w:spacing w:lineRule="auto" w:line="240" w:before="0" w:after="0"/>
        <w:jc w:val="left"/>
        <w:rPr>
          <w:rFonts w:ascii="PT Astra Sans" w:hAnsi="PT Astra Sans"/>
          <w:b w:val="false"/>
          <w:bCs w:val="false"/>
          <w:sz w:val="24"/>
          <w:szCs w:val="24"/>
        </w:rPr>
      </w:pPr>
      <w:r>
        <w:rPr>
          <w:rFonts w:ascii="PT Astra Sans" w:hAnsi="PT Astra Sans"/>
          <w:b w:val="false"/>
          <w:bCs w:val="false"/>
          <w:sz w:val="24"/>
          <w:szCs w:val="24"/>
        </w:rPr>
        <w:t>1. серологические реакции</w:t>
      </w:r>
    </w:p>
    <w:p>
      <w:pPr>
        <w:pStyle w:val="Normal"/>
        <w:spacing w:lineRule="auto" w:line="240" w:before="0" w:after="0"/>
        <w:jc w:val="left"/>
        <w:rPr>
          <w:rFonts w:ascii="PT Astra Sans" w:hAnsi="PT Astra Sans"/>
          <w:b w:val="false"/>
          <w:bCs w:val="false"/>
          <w:sz w:val="24"/>
          <w:szCs w:val="24"/>
        </w:rPr>
      </w:pPr>
      <w:r>
        <w:rPr>
          <w:rFonts w:ascii="PT Astra Sans" w:hAnsi="PT Astra Sans"/>
          <w:b w:val="false"/>
          <w:bCs w:val="false"/>
          <w:sz w:val="24"/>
          <w:szCs w:val="24"/>
        </w:rPr>
        <w:t>2. бактериоскопия исследуемого материала</w:t>
      </w:r>
    </w:p>
    <w:p>
      <w:pPr>
        <w:pStyle w:val="Normal"/>
        <w:spacing w:lineRule="auto" w:line="240" w:before="0" w:after="0"/>
        <w:jc w:val="left"/>
        <w:rPr>
          <w:rFonts w:ascii="PT Astra Sans" w:hAnsi="PT Astra Sans"/>
          <w:b w:val="false"/>
          <w:bCs w:val="false"/>
          <w:sz w:val="24"/>
          <w:szCs w:val="24"/>
        </w:rPr>
      </w:pPr>
      <w:r>
        <w:rPr>
          <w:rFonts w:ascii="PT Astra Sans" w:hAnsi="PT Astra Sans"/>
          <w:b w:val="false"/>
          <w:bCs w:val="false"/>
          <w:sz w:val="24"/>
          <w:szCs w:val="24"/>
        </w:rPr>
        <w:t>3. выделение и идентификация культуры</w:t>
      </w:r>
    </w:p>
    <w:p>
      <w:pPr>
        <w:pStyle w:val="Normal"/>
        <w:spacing w:lineRule="auto" w:line="240" w:before="0" w:after="0"/>
        <w:jc w:val="left"/>
        <w:rPr>
          <w:rFonts w:ascii="PT Astra Sans" w:hAnsi="PT Astra Sans"/>
          <w:b w:val="false"/>
          <w:bCs w:val="false"/>
          <w:sz w:val="24"/>
          <w:szCs w:val="24"/>
        </w:rPr>
      </w:pPr>
      <w:r>
        <w:rPr>
          <w:rFonts w:ascii="PT Astra Sans" w:hAnsi="PT Astra Sans"/>
          <w:b w:val="false"/>
          <w:bCs w:val="false"/>
          <w:sz w:val="24"/>
          <w:szCs w:val="24"/>
        </w:rPr>
        <w:t>4. выделение специфического бактериофага</w:t>
      </w:r>
    </w:p>
    <w:p>
      <w:pPr>
        <w:pStyle w:val="Normal"/>
        <w:spacing w:lineRule="auto" w:line="240" w:before="0" w:after="0"/>
        <w:jc w:val="left"/>
        <w:rPr>
          <w:rFonts w:ascii="PT Astra Sans" w:hAnsi="PT Astra Sans" w:cs="Times New Roman"/>
          <w:b w:val="false"/>
          <w:bCs w:val="false"/>
          <w:sz w:val="24"/>
          <w:szCs w:val="24"/>
        </w:rPr>
      </w:pPr>
      <w:r>
        <w:rPr>
          <w:rFonts w:cs="Times New Roman" w:ascii="PT Astra Sans" w:hAnsi="PT Astra Sans"/>
          <w:b w:val="false"/>
          <w:bCs w:val="false"/>
          <w:sz w:val="24"/>
          <w:szCs w:val="24"/>
        </w:rPr>
      </w:r>
    </w:p>
    <w:p>
      <w:pPr>
        <w:pStyle w:val="Normal"/>
        <w:spacing w:lineRule="auto" w:line="240" w:before="0" w:after="0"/>
        <w:jc w:val="left"/>
        <w:rPr>
          <w:rFonts w:ascii="PT Astra Sans" w:hAnsi="PT Astra Sans"/>
          <w:b w:val="false"/>
          <w:bCs w:val="false"/>
          <w:sz w:val="24"/>
          <w:szCs w:val="24"/>
        </w:rPr>
      </w:pPr>
      <w:r>
        <w:rPr>
          <w:rFonts w:ascii="PT Astra Sans" w:hAnsi="PT Astra Sans"/>
          <w:b w:val="false"/>
          <w:bCs w:val="false"/>
          <w:sz w:val="24"/>
          <w:szCs w:val="24"/>
        </w:rPr>
        <w:t>92.Основной специфический антиген возбудителя чумы - это</w:t>
      </w:r>
    </w:p>
    <w:p>
      <w:pPr>
        <w:pStyle w:val="Normal"/>
        <w:spacing w:lineRule="auto" w:line="240" w:before="0" w:after="0"/>
        <w:jc w:val="left"/>
        <w:rPr>
          <w:rFonts w:ascii="PT Astra Sans" w:hAnsi="PT Astra Sans"/>
          <w:b w:val="false"/>
          <w:bCs w:val="false"/>
          <w:sz w:val="24"/>
          <w:szCs w:val="24"/>
        </w:rPr>
      </w:pPr>
      <w:r>
        <w:rPr>
          <w:rFonts w:ascii="PT Astra Sans" w:hAnsi="PT Astra Sans"/>
          <w:b w:val="false"/>
          <w:bCs w:val="false"/>
          <w:sz w:val="24"/>
          <w:szCs w:val="24"/>
        </w:rPr>
        <w:t>1. соматический</w:t>
      </w:r>
    </w:p>
    <w:p>
      <w:pPr>
        <w:pStyle w:val="Normal"/>
        <w:spacing w:lineRule="auto" w:line="240" w:before="0" w:after="0"/>
        <w:jc w:val="left"/>
        <w:rPr>
          <w:rFonts w:ascii="PT Astra Sans" w:hAnsi="PT Astra Sans"/>
          <w:b w:val="false"/>
          <w:bCs w:val="false"/>
          <w:sz w:val="24"/>
          <w:szCs w:val="24"/>
        </w:rPr>
      </w:pPr>
      <w:r>
        <w:rPr>
          <w:rFonts w:ascii="PT Astra Sans" w:hAnsi="PT Astra Sans"/>
          <w:b w:val="false"/>
          <w:bCs w:val="false"/>
          <w:sz w:val="24"/>
          <w:szCs w:val="24"/>
        </w:rPr>
        <w:t>2. капсульный</w:t>
      </w:r>
    </w:p>
    <w:p>
      <w:pPr>
        <w:pStyle w:val="Normal"/>
        <w:spacing w:lineRule="auto" w:line="240" w:before="0" w:after="0"/>
        <w:jc w:val="left"/>
        <w:rPr>
          <w:rFonts w:ascii="PT Astra Sans" w:hAnsi="PT Astra Sans"/>
          <w:b w:val="false"/>
          <w:bCs w:val="false"/>
          <w:sz w:val="24"/>
          <w:szCs w:val="24"/>
        </w:rPr>
      </w:pPr>
      <w:r>
        <w:rPr>
          <w:rFonts w:ascii="PT Astra Sans" w:hAnsi="PT Astra Sans"/>
          <w:b w:val="false"/>
          <w:bCs w:val="false"/>
          <w:sz w:val="24"/>
          <w:szCs w:val="24"/>
        </w:rPr>
        <w:t>3. поверхностно соматический</w:t>
      </w:r>
    </w:p>
    <w:p>
      <w:pPr>
        <w:pStyle w:val="Normal"/>
        <w:spacing w:lineRule="auto" w:line="240" w:before="0" w:after="0"/>
        <w:jc w:val="left"/>
        <w:rPr>
          <w:rFonts w:ascii="PT Astra Sans" w:hAnsi="PT Astra Sans"/>
          <w:b w:val="false"/>
          <w:bCs w:val="false"/>
          <w:sz w:val="24"/>
          <w:szCs w:val="24"/>
        </w:rPr>
      </w:pPr>
      <w:r>
        <w:rPr>
          <w:rFonts w:ascii="PT Astra Sans" w:hAnsi="PT Astra Sans"/>
          <w:b w:val="false"/>
          <w:bCs w:val="false"/>
          <w:sz w:val="24"/>
          <w:szCs w:val="24"/>
        </w:rPr>
        <w:t>4. жгутиковый</w:t>
      </w:r>
    </w:p>
    <w:p>
      <w:pPr>
        <w:pStyle w:val="Normal"/>
        <w:spacing w:lineRule="auto" w:line="240" w:before="0" w:after="0"/>
        <w:jc w:val="left"/>
        <w:rPr>
          <w:rFonts w:ascii="PT Astra Sans" w:hAnsi="PT Astra Sans" w:cs="Times New Roman"/>
          <w:b w:val="false"/>
          <w:bCs w:val="false"/>
          <w:sz w:val="24"/>
          <w:szCs w:val="24"/>
        </w:rPr>
      </w:pPr>
      <w:r>
        <w:rPr>
          <w:rFonts w:cs="Times New Roman" w:ascii="PT Astra Sans" w:hAnsi="PT Astra Sans"/>
          <w:b w:val="false"/>
          <w:bCs w:val="false"/>
          <w:sz w:val="24"/>
          <w:szCs w:val="24"/>
        </w:rPr>
      </w:r>
    </w:p>
    <w:p>
      <w:pPr>
        <w:pStyle w:val="Normal"/>
        <w:spacing w:lineRule="auto" w:line="240" w:before="0" w:after="0"/>
        <w:jc w:val="left"/>
        <w:rPr>
          <w:rFonts w:ascii="PT Astra Sans" w:hAnsi="PT Astra Sans"/>
          <w:b w:val="false"/>
          <w:bCs w:val="false"/>
          <w:sz w:val="24"/>
          <w:szCs w:val="24"/>
        </w:rPr>
      </w:pPr>
      <w:r>
        <w:rPr>
          <w:rFonts w:ascii="PT Astra Sans" w:hAnsi="PT Astra Sans"/>
          <w:b w:val="false"/>
          <w:bCs w:val="false"/>
          <w:sz w:val="24"/>
          <w:szCs w:val="24"/>
        </w:rPr>
        <w:t>93.Право на окончательный положительный ответ при исследовании на чуму</w:t>
      </w:r>
    </w:p>
    <w:p>
      <w:pPr>
        <w:pStyle w:val="Normal"/>
        <w:spacing w:lineRule="auto" w:line="240" w:before="0" w:after="0"/>
        <w:jc w:val="left"/>
        <w:rPr>
          <w:rFonts w:ascii="PT Astra Sans" w:hAnsi="PT Astra Sans"/>
          <w:b w:val="false"/>
          <w:bCs w:val="false"/>
          <w:sz w:val="24"/>
          <w:szCs w:val="24"/>
        </w:rPr>
      </w:pPr>
      <w:r>
        <w:rPr>
          <w:rFonts w:ascii="PT Astra Sans" w:hAnsi="PT Astra Sans"/>
          <w:b w:val="false"/>
          <w:bCs w:val="false"/>
          <w:sz w:val="24"/>
          <w:szCs w:val="24"/>
        </w:rPr>
        <w:t>дает</w:t>
      </w:r>
    </w:p>
    <w:p>
      <w:pPr>
        <w:pStyle w:val="Normal"/>
        <w:spacing w:lineRule="auto" w:line="240" w:before="0" w:after="0"/>
        <w:jc w:val="left"/>
        <w:rPr>
          <w:rFonts w:ascii="PT Astra Sans" w:hAnsi="PT Astra Sans"/>
          <w:b w:val="false"/>
          <w:bCs w:val="false"/>
          <w:sz w:val="24"/>
          <w:szCs w:val="24"/>
        </w:rPr>
      </w:pPr>
      <w:r>
        <w:rPr>
          <w:rFonts w:ascii="PT Astra Sans" w:hAnsi="PT Astra Sans"/>
          <w:b w:val="false"/>
          <w:bCs w:val="false"/>
          <w:sz w:val="24"/>
          <w:szCs w:val="24"/>
        </w:rPr>
        <w:t>1. радиоиммунный анализ</w:t>
      </w:r>
    </w:p>
    <w:p>
      <w:pPr>
        <w:pStyle w:val="Normal"/>
        <w:spacing w:lineRule="auto" w:line="240" w:before="0" w:after="0"/>
        <w:jc w:val="left"/>
        <w:rPr>
          <w:rFonts w:ascii="PT Astra Sans" w:hAnsi="PT Astra Sans"/>
          <w:b w:val="false"/>
          <w:bCs w:val="false"/>
          <w:sz w:val="24"/>
          <w:szCs w:val="24"/>
        </w:rPr>
      </w:pPr>
      <w:r>
        <w:rPr>
          <w:rFonts w:ascii="PT Astra Sans" w:hAnsi="PT Astra Sans"/>
          <w:b w:val="false"/>
          <w:bCs w:val="false"/>
          <w:sz w:val="24"/>
          <w:szCs w:val="24"/>
        </w:rPr>
        <w:t>2. иммуноферментный анализ</w:t>
      </w:r>
    </w:p>
    <w:p>
      <w:pPr>
        <w:pStyle w:val="Normal"/>
        <w:spacing w:lineRule="auto" w:line="240" w:before="0" w:after="0"/>
        <w:jc w:val="left"/>
        <w:rPr>
          <w:rFonts w:ascii="PT Astra Sans" w:hAnsi="PT Astra Sans"/>
          <w:b w:val="false"/>
          <w:bCs w:val="false"/>
          <w:sz w:val="24"/>
          <w:szCs w:val="24"/>
        </w:rPr>
      </w:pPr>
      <w:r>
        <w:rPr>
          <w:rFonts w:ascii="PT Astra Sans" w:hAnsi="PT Astra Sans"/>
          <w:b w:val="false"/>
          <w:bCs w:val="false"/>
          <w:sz w:val="24"/>
          <w:szCs w:val="24"/>
        </w:rPr>
        <w:t>3. выделение чистой культуры и ее идентификация</w:t>
      </w:r>
    </w:p>
    <w:p>
      <w:pPr>
        <w:pStyle w:val="Normal"/>
        <w:spacing w:lineRule="auto" w:line="240" w:before="0" w:after="0"/>
        <w:jc w:val="left"/>
        <w:rPr>
          <w:rFonts w:ascii="PT Astra Sans" w:hAnsi="PT Astra Sans"/>
          <w:b w:val="false"/>
          <w:bCs w:val="false"/>
          <w:sz w:val="24"/>
          <w:szCs w:val="24"/>
        </w:rPr>
      </w:pPr>
      <w:r>
        <w:rPr>
          <w:rFonts w:ascii="PT Astra Sans" w:hAnsi="PT Astra Sans"/>
          <w:b w:val="false"/>
          <w:bCs w:val="false"/>
          <w:sz w:val="24"/>
          <w:szCs w:val="24"/>
        </w:rPr>
        <w:t>4. РНГА</w:t>
      </w:r>
    </w:p>
    <w:p>
      <w:pPr>
        <w:pStyle w:val="Normal"/>
        <w:spacing w:lineRule="auto" w:line="240" w:before="0" w:after="0"/>
        <w:jc w:val="left"/>
        <w:rPr>
          <w:rFonts w:ascii="PT Astra Sans" w:hAnsi="PT Astra Sans"/>
          <w:b w:val="false"/>
          <w:bCs w:val="false"/>
          <w:sz w:val="24"/>
          <w:szCs w:val="24"/>
        </w:rPr>
      </w:pPr>
      <w:r>
        <w:rPr>
          <w:rFonts w:ascii="PT Astra Sans" w:hAnsi="PT Astra Sans"/>
          <w:b w:val="false"/>
          <w:bCs w:val="false"/>
          <w:sz w:val="24"/>
          <w:szCs w:val="24"/>
        </w:rPr>
        <w:t>5. иммунофлюоресцентный анализ</w:t>
      </w:r>
    </w:p>
    <w:p>
      <w:pPr>
        <w:pStyle w:val="Normal"/>
        <w:spacing w:lineRule="auto" w:line="240" w:before="0" w:after="0"/>
        <w:jc w:val="left"/>
        <w:rPr>
          <w:rFonts w:ascii="PT Astra Sans" w:hAnsi="PT Astra Sans" w:cs="Times New Roman"/>
          <w:b w:val="false"/>
          <w:bCs w:val="false"/>
          <w:sz w:val="24"/>
          <w:szCs w:val="24"/>
        </w:rPr>
      </w:pPr>
      <w:r>
        <w:rPr>
          <w:rFonts w:cs="Times New Roman" w:ascii="PT Astra Sans" w:hAnsi="PT Astra Sans"/>
          <w:b w:val="false"/>
          <w:bCs w:val="false"/>
          <w:sz w:val="24"/>
          <w:szCs w:val="24"/>
        </w:rPr>
      </w:r>
    </w:p>
    <w:p>
      <w:pPr>
        <w:pStyle w:val="Normal"/>
        <w:spacing w:lineRule="auto" w:line="240" w:before="0" w:after="0"/>
        <w:jc w:val="left"/>
        <w:rPr>
          <w:rFonts w:ascii="PT Astra Sans" w:hAnsi="PT Astra Sans"/>
          <w:b w:val="false"/>
          <w:bCs w:val="false"/>
          <w:sz w:val="24"/>
          <w:szCs w:val="24"/>
        </w:rPr>
      </w:pPr>
      <w:r>
        <w:rPr>
          <w:rFonts w:ascii="PT Astra Sans" w:hAnsi="PT Astra Sans"/>
          <w:b w:val="false"/>
          <w:bCs w:val="false"/>
          <w:sz w:val="24"/>
          <w:szCs w:val="24"/>
        </w:rPr>
        <w:t>94.Факторами патогенности чумного микроба являются следующие</w:t>
      </w:r>
    </w:p>
    <w:p>
      <w:pPr>
        <w:pStyle w:val="Normal"/>
        <w:spacing w:lineRule="auto" w:line="240" w:before="0" w:after="0"/>
        <w:jc w:val="left"/>
        <w:rPr>
          <w:rFonts w:ascii="PT Astra Sans" w:hAnsi="PT Astra Sans"/>
          <w:b w:val="false"/>
          <w:bCs w:val="false"/>
          <w:sz w:val="24"/>
          <w:szCs w:val="24"/>
        </w:rPr>
      </w:pPr>
      <w:r>
        <w:rPr>
          <w:rFonts w:ascii="PT Astra Sans" w:hAnsi="PT Astra Sans"/>
          <w:b w:val="false"/>
          <w:bCs w:val="false"/>
          <w:sz w:val="24"/>
          <w:szCs w:val="24"/>
        </w:rPr>
        <w:t>1. экзотоксин</w:t>
      </w:r>
    </w:p>
    <w:p>
      <w:pPr>
        <w:pStyle w:val="Normal"/>
        <w:spacing w:lineRule="auto" w:line="240" w:before="0" w:after="0"/>
        <w:jc w:val="left"/>
        <w:rPr>
          <w:rFonts w:ascii="PT Astra Sans" w:hAnsi="PT Astra Sans"/>
          <w:b w:val="false"/>
          <w:bCs w:val="false"/>
          <w:sz w:val="24"/>
          <w:szCs w:val="24"/>
        </w:rPr>
      </w:pPr>
      <w:r>
        <w:rPr>
          <w:rFonts w:ascii="PT Astra Sans" w:hAnsi="PT Astra Sans"/>
          <w:b w:val="false"/>
          <w:bCs w:val="false"/>
          <w:sz w:val="24"/>
          <w:szCs w:val="24"/>
        </w:rPr>
        <w:t>2. эндотоксин</w:t>
      </w:r>
    </w:p>
    <w:p>
      <w:pPr>
        <w:pStyle w:val="Normal"/>
        <w:spacing w:lineRule="auto" w:line="240" w:before="0" w:after="0"/>
        <w:jc w:val="left"/>
        <w:rPr>
          <w:rFonts w:ascii="PT Astra Sans" w:hAnsi="PT Astra Sans"/>
          <w:b w:val="false"/>
          <w:bCs w:val="false"/>
          <w:sz w:val="24"/>
          <w:szCs w:val="24"/>
        </w:rPr>
      </w:pPr>
      <w:r>
        <w:rPr>
          <w:rFonts w:ascii="PT Astra Sans" w:hAnsi="PT Astra Sans"/>
          <w:b w:val="false"/>
          <w:bCs w:val="false"/>
          <w:sz w:val="24"/>
          <w:szCs w:val="24"/>
        </w:rPr>
        <w:t>3. капсульный антиген</w:t>
      </w:r>
    </w:p>
    <w:p>
      <w:pPr>
        <w:pStyle w:val="Normal"/>
        <w:spacing w:lineRule="auto" w:line="240" w:before="0" w:after="0"/>
        <w:jc w:val="left"/>
        <w:rPr>
          <w:rFonts w:ascii="PT Astra Sans" w:hAnsi="PT Astra Sans"/>
          <w:b w:val="false"/>
          <w:bCs w:val="false"/>
          <w:sz w:val="24"/>
          <w:szCs w:val="24"/>
        </w:rPr>
      </w:pPr>
      <w:r>
        <w:rPr>
          <w:rFonts w:ascii="PT Astra Sans" w:hAnsi="PT Astra Sans"/>
          <w:b w:val="false"/>
          <w:bCs w:val="false"/>
          <w:sz w:val="24"/>
          <w:szCs w:val="24"/>
        </w:rPr>
        <w:t>4. V,W-антигены</w:t>
      </w:r>
    </w:p>
    <w:p>
      <w:pPr>
        <w:pStyle w:val="Normal"/>
        <w:spacing w:lineRule="auto" w:line="240" w:before="0" w:after="0"/>
        <w:jc w:val="left"/>
        <w:rPr>
          <w:rFonts w:ascii="PT Astra Sans" w:hAnsi="PT Astra Sans"/>
          <w:b w:val="false"/>
          <w:bCs w:val="false"/>
          <w:sz w:val="24"/>
          <w:szCs w:val="24"/>
        </w:rPr>
      </w:pPr>
      <w:r>
        <w:rPr>
          <w:rFonts w:ascii="PT Astra Sans" w:hAnsi="PT Astra Sans"/>
          <w:b w:val="false"/>
          <w:bCs w:val="false"/>
          <w:sz w:val="24"/>
          <w:szCs w:val="24"/>
        </w:rPr>
        <w:t>5. все перечисленное</w:t>
      </w:r>
    </w:p>
    <w:p>
      <w:pPr>
        <w:pStyle w:val="Normal"/>
        <w:spacing w:lineRule="auto" w:line="240" w:before="0" w:after="0"/>
        <w:jc w:val="left"/>
        <w:rPr>
          <w:rFonts w:ascii="PT Astra Sans" w:hAnsi="PT Astra Sans" w:cs="Times New Roman"/>
          <w:b w:val="false"/>
          <w:bCs w:val="false"/>
          <w:sz w:val="24"/>
          <w:szCs w:val="24"/>
        </w:rPr>
      </w:pPr>
      <w:r>
        <w:rPr>
          <w:rFonts w:cs="Times New Roman" w:ascii="PT Astra Sans" w:hAnsi="PT Astra Sans"/>
          <w:b w:val="false"/>
          <w:bCs w:val="false"/>
          <w:sz w:val="24"/>
          <w:szCs w:val="24"/>
        </w:rPr>
      </w:r>
    </w:p>
    <w:p>
      <w:pPr>
        <w:pStyle w:val="Normal"/>
        <w:spacing w:lineRule="auto" w:line="240" w:before="0" w:after="0"/>
        <w:jc w:val="left"/>
        <w:rPr>
          <w:rFonts w:ascii="PT Astra Sans" w:hAnsi="PT Astra Sans"/>
          <w:b w:val="false"/>
          <w:bCs w:val="false"/>
          <w:sz w:val="24"/>
          <w:szCs w:val="24"/>
        </w:rPr>
      </w:pPr>
      <w:r>
        <w:rPr>
          <w:rFonts w:ascii="PT Astra Sans" w:hAnsi="PT Astra Sans"/>
          <w:b w:val="false"/>
          <w:bCs w:val="false"/>
          <w:sz w:val="24"/>
          <w:szCs w:val="24"/>
        </w:rPr>
        <w:t>95.Для какого микроорганизма характерно биполярное окрашивание</w:t>
      </w:r>
    </w:p>
    <w:p>
      <w:pPr>
        <w:pStyle w:val="Normal"/>
        <w:spacing w:lineRule="auto" w:line="240" w:before="0" w:after="0"/>
        <w:jc w:val="left"/>
        <w:rPr>
          <w:rFonts w:ascii="PT Astra Sans" w:hAnsi="PT Astra Sans"/>
          <w:b w:val="false"/>
          <w:bCs w:val="false"/>
          <w:sz w:val="24"/>
          <w:szCs w:val="24"/>
        </w:rPr>
      </w:pPr>
      <w:r>
        <w:rPr>
          <w:rFonts w:ascii="PT Astra Sans" w:hAnsi="PT Astra Sans"/>
          <w:b w:val="false"/>
          <w:bCs w:val="false"/>
          <w:sz w:val="24"/>
          <w:szCs w:val="24"/>
        </w:rPr>
        <w:t>при окраске метиленовым синим?</w:t>
      </w:r>
    </w:p>
    <w:p>
      <w:pPr>
        <w:pStyle w:val="Normal"/>
        <w:spacing w:lineRule="auto" w:line="240" w:before="0" w:after="0"/>
        <w:jc w:val="left"/>
        <w:rPr>
          <w:rFonts w:ascii="PT Astra Sans" w:hAnsi="PT Astra Sans"/>
          <w:b w:val="false"/>
          <w:bCs w:val="false"/>
          <w:sz w:val="24"/>
          <w:szCs w:val="24"/>
        </w:rPr>
      </w:pPr>
      <w:r>
        <w:rPr>
          <w:rFonts w:ascii="PT Astra Sans" w:hAnsi="PT Astra Sans"/>
          <w:b w:val="false"/>
          <w:bCs w:val="false"/>
          <w:sz w:val="24"/>
          <w:szCs w:val="24"/>
        </w:rPr>
        <w:t xml:space="preserve">1. </w:t>
      </w:r>
      <w:r>
        <w:rPr>
          <w:rFonts w:ascii="PT Astra Sans" w:hAnsi="PT Astra Sans"/>
          <w:b w:val="false"/>
          <w:bCs w:val="false"/>
          <w:sz w:val="24"/>
          <w:szCs w:val="24"/>
          <w:lang w:val="en-US"/>
        </w:rPr>
        <w:t>F</w:t>
      </w:r>
      <w:r>
        <w:rPr>
          <w:rFonts w:ascii="PT Astra Sans" w:hAnsi="PT Astra Sans"/>
          <w:b w:val="false"/>
          <w:bCs w:val="false"/>
          <w:sz w:val="24"/>
          <w:szCs w:val="24"/>
        </w:rPr>
        <w:t>.</w:t>
      </w:r>
      <w:r>
        <w:rPr>
          <w:rFonts w:ascii="PT Astra Sans" w:hAnsi="PT Astra Sans"/>
          <w:b w:val="false"/>
          <w:bCs w:val="false"/>
          <w:sz w:val="24"/>
          <w:szCs w:val="24"/>
          <w:lang w:val="en-US"/>
        </w:rPr>
        <w:t>tularensis</w:t>
      </w:r>
    </w:p>
    <w:p>
      <w:pPr>
        <w:pStyle w:val="Normal"/>
        <w:spacing w:lineRule="auto" w:line="240" w:before="0" w:after="0"/>
        <w:jc w:val="left"/>
        <w:rPr>
          <w:rFonts w:ascii="PT Astra Sans" w:hAnsi="PT Astra Sans"/>
          <w:b w:val="false"/>
          <w:bCs w:val="false"/>
          <w:sz w:val="24"/>
          <w:szCs w:val="24"/>
        </w:rPr>
      </w:pPr>
      <w:r>
        <w:rPr>
          <w:rFonts w:ascii="PT Astra Sans" w:hAnsi="PT Astra Sans"/>
          <w:b w:val="false"/>
          <w:bCs w:val="false"/>
          <w:sz w:val="24"/>
          <w:szCs w:val="24"/>
          <w:lang w:val="en-US"/>
        </w:rPr>
        <w:t>2. B.abortus</w:t>
      </w:r>
    </w:p>
    <w:p>
      <w:pPr>
        <w:pStyle w:val="Normal"/>
        <w:spacing w:lineRule="auto" w:line="240" w:before="0" w:after="0"/>
        <w:jc w:val="left"/>
        <w:rPr>
          <w:rFonts w:ascii="PT Astra Sans" w:hAnsi="PT Astra Sans"/>
          <w:b w:val="false"/>
          <w:bCs w:val="false"/>
          <w:sz w:val="24"/>
          <w:szCs w:val="24"/>
        </w:rPr>
      </w:pPr>
      <w:r>
        <w:rPr>
          <w:rFonts w:ascii="PT Astra Sans" w:hAnsi="PT Astra Sans"/>
          <w:b w:val="false"/>
          <w:bCs w:val="false"/>
          <w:sz w:val="24"/>
          <w:szCs w:val="24"/>
          <w:lang w:val="en-US"/>
        </w:rPr>
        <w:t>3. Y.pestis</w:t>
      </w:r>
    </w:p>
    <w:p>
      <w:pPr>
        <w:pStyle w:val="Normal"/>
        <w:spacing w:lineRule="auto" w:line="240" w:before="0" w:after="0"/>
        <w:jc w:val="left"/>
        <w:rPr>
          <w:rFonts w:ascii="PT Astra Sans" w:hAnsi="PT Astra Sans"/>
          <w:b w:val="false"/>
          <w:bCs w:val="false"/>
          <w:sz w:val="24"/>
          <w:szCs w:val="24"/>
        </w:rPr>
      </w:pPr>
      <w:r>
        <w:rPr>
          <w:rFonts w:ascii="PT Astra Sans" w:hAnsi="PT Astra Sans"/>
          <w:b w:val="false"/>
          <w:bCs w:val="false"/>
          <w:sz w:val="24"/>
          <w:szCs w:val="24"/>
          <w:lang w:val="en-US"/>
        </w:rPr>
        <w:t>4. B.anthracis</w:t>
      </w:r>
    </w:p>
    <w:p>
      <w:pPr>
        <w:pStyle w:val="Normal"/>
        <w:spacing w:lineRule="auto" w:line="240" w:before="0" w:after="0"/>
        <w:jc w:val="left"/>
        <w:rPr>
          <w:rFonts w:ascii="PT Astra Sans" w:hAnsi="PT Astra Sans" w:cs="Times New Roman"/>
          <w:b w:val="false"/>
          <w:bCs w:val="false"/>
          <w:sz w:val="24"/>
          <w:szCs w:val="24"/>
        </w:rPr>
      </w:pPr>
      <w:r>
        <w:rPr>
          <w:rFonts w:cs="Times New Roman" w:ascii="PT Astra Sans" w:hAnsi="PT Astra Sans"/>
          <w:b w:val="false"/>
          <w:bCs w:val="false"/>
          <w:sz w:val="24"/>
          <w:szCs w:val="24"/>
        </w:rPr>
      </w:r>
    </w:p>
    <w:p>
      <w:pPr>
        <w:pStyle w:val="Normal"/>
        <w:spacing w:lineRule="auto" w:line="240" w:before="0" w:after="0"/>
        <w:jc w:val="left"/>
        <w:rPr>
          <w:rFonts w:ascii="PT Astra Sans" w:hAnsi="PT Astra Sans"/>
          <w:b w:val="false"/>
          <w:bCs w:val="false"/>
          <w:sz w:val="24"/>
          <w:szCs w:val="24"/>
        </w:rPr>
      </w:pPr>
      <w:r>
        <w:rPr>
          <w:rFonts w:ascii="PT Astra Sans" w:hAnsi="PT Astra Sans"/>
          <w:b w:val="false"/>
          <w:bCs w:val="false"/>
          <w:sz w:val="24"/>
          <w:szCs w:val="24"/>
        </w:rPr>
        <w:t>96. Каков характер колоний B.anthracis на плотных питательных средах?</w:t>
      </w:r>
    </w:p>
    <w:p>
      <w:pPr>
        <w:pStyle w:val="Normal"/>
        <w:spacing w:lineRule="auto" w:line="240" w:before="0" w:after="0"/>
        <w:jc w:val="left"/>
        <w:rPr>
          <w:rFonts w:ascii="PT Astra Sans" w:hAnsi="PT Astra Sans"/>
          <w:b w:val="false"/>
          <w:bCs w:val="false"/>
          <w:sz w:val="24"/>
          <w:szCs w:val="24"/>
        </w:rPr>
      </w:pPr>
      <w:r>
        <w:rPr>
          <w:rFonts w:ascii="PT Astra Sans" w:hAnsi="PT Astra Sans"/>
          <w:b w:val="false"/>
          <w:bCs w:val="false"/>
          <w:sz w:val="24"/>
          <w:szCs w:val="24"/>
        </w:rPr>
        <w:t>1. крупные колонии с неровными краями и шероховатой поверхностью</w:t>
      </w:r>
    </w:p>
    <w:p>
      <w:pPr>
        <w:pStyle w:val="Normal"/>
        <w:spacing w:lineRule="auto" w:line="240" w:before="0" w:after="0"/>
        <w:jc w:val="left"/>
        <w:rPr>
          <w:rFonts w:ascii="PT Astra Sans" w:hAnsi="PT Astra Sans"/>
          <w:b w:val="false"/>
          <w:bCs w:val="false"/>
          <w:sz w:val="24"/>
          <w:szCs w:val="24"/>
        </w:rPr>
      </w:pPr>
      <w:r>
        <w:rPr>
          <w:rFonts w:ascii="PT Astra Sans" w:hAnsi="PT Astra Sans"/>
          <w:b w:val="false"/>
          <w:bCs w:val="false"/>
          <w:sz w:val="24"/>
          <w:szCs w:val="24"/>
        </w:rPr>
        <w:t>2. крупные колонии с гладкими краями и блестящей поверхностью</w:t>
      </w:r>
    </w:p>
    <w:p>
      <w:pPr>
        <w:pStyle w:val="Normal"/>
        <w:spacing w:lineRule="auto" w:line="240" w:before="0" w:after="0"/>
        <w:jc w:val="left"/>
        <w:rPr>
          <w:rFonts w:ascii="PT Astra Sans" w:hAnsi="PT Astra Sans"/>
          <w:b w:val="false"/>
          <w:bCs w:val="false"/>
          <w:sz w:val="24"/>
          <w:szCs w:val="24"/>
        </w:rPr>
      </w:pPr>
      <w:r>
        <w:rPr>
          <w:rFonts w:ascii="PT Astra Sans" w:hAnsi="PT Astra Sans"/>
          <w:b w:val="false"/>
          <w:bCs w:val="false"/>
          <w:sz w:val="24"/>
          <w:szCs w:val="24"/>
        </w:rPr>
        <w:t>3. мелкие выпуклые колонии -"росинки"</w:t>
      </w:r>
    </w:p>
    <w:p>
      <w:pPr>
        <w:pStyle w:val="Normal"/>
        <w:spacing w:lineRule="auto" w:line="240" w:before="0" w:after="0"/>
        <w:jc w:val="left"/>
        <w:rPr>
          <w:rFonts w:ascii="PT Astra Sans" w:hAnsi="PT Astra Sans" w:cs="Times New Roman"/>
          <w:b w:val="false"/>
          <w:bCs w:val="false"/>
          <w:sz w:val="24"/>
          <w:szCs w:val="24"/>
        </w:rPr>
      </w:pPr>
      <w:r>
        <w:rPr>
          <w:rFonts w:cs="Times New Roman" w:ascii="PT Astra Sans" w:hAnsi="PT Astra Sans"/>
          <w:b w:val="false"/>
          <w:bCs w:val="false"/>
          <w:sz w:val="24"/>
          <w:szCs w:val="24"/>
        </w:rPr>
      </w:r>
    </w:p>
    <w:p>
      <w:pPr>
        <w:pStyle w:val="Normal"/>
        <w:spacing w:lineRule="auto" w:line="240" w:before="0" w:after="0"/>
        <w:jc w:val="left"/>
        <w:rPr>
          <w:rFonts w:ascii="PT Astra Sans" w:hAnsi="PT Astra Sans"/>
          <w:b w:val="false"/>
          <w:bCs w:val="false"/>
          <w:sz w:val="24"/>
          <w:szCs w:val="24"/>
        </w:rPr>
      </w:pPr>
      <w:r>
        <w:rPr>
          <w:rFonts w:ascii="PT Astra Sans" w:hAnsi="PT Astra Sans"/>
          <w:b w:val="false"/>
          <w:bCs w:val="false"/>
          <w:sz w:val="24"/>
          <w:szCs w:val="24"/>
        </w:rPr>
        <w:t>97.Какое свойство отличает B.anthracis от большинства других бацилл?</w:t>
      </w:r>
    </w:p>
    <w:p>
      <w:pPr>
        <w:pStyle w:val="Normal"/>
        <w:spacing w:lineRule="auto" w:line="240" w:before="0" w:after="0"/>
        <w:jc w:val="left"/>
        <w:rPr>
          <w:rFonts w:ascii="PT Astra Sans" w:hAnsi="PT Astra Sans"/>
          <w:b w:val="false"/>
          <w:bCs w:val="false"/>
          <w:sz w:val="24"/>
          <w:szCs w:val="24"/>
        </w:rPr>
      </w:pPr>
      <w:r>
        <w:rPr>
          <w:rFonts w:ascii="PT Astra Sans" w:hAnsi="PT Astra Sans"/>
          <w:b w:val="false"/>
          <w:bCs w:val="false"/>
          <w:sz w:val="24"/>
          <w:szCs w:val="24"/>
        </w:rPr>
        <w:t>1. неспособность к росту на средах без крови</w:t>
      </w:r>
    </w:p>
    <w:p>
      <w:pPr>
        <w:pStyle w:val="Normal"/>
        <w:spacing w:lineRule="auto" w:line="240" w:before="0" w:after="0"/>
        <w:jc w:val="left"/>
        <w:rPr>
          <w:rFonts w:ascii="PT Astra Sans" w:hAnsi="PT Astra Sans"/>
          <w:b w:val="false"/>
          <w:bCs w:val="false"/>
          <w:sz w:val="24"/>
          <w:szCs w:val="24"/>
        </w:rPr>
      </w:pPr>
      <w:r>
        <w:rPr>
          <w:rFonts w:ascii="PT Astra Sans" w:hAnsi="PT Astra Sans"/>
          <w:b w:val="false"/>
          <w:bCs w:val="false"/>
          <w:sz w:val="24"/>
          <w:szCs w:val="24"/>
        </w:rPr>
        <w:t>2. способность расти только в микроаэрофильных условиях</w:t>
      </w:r>
    </w:p>
    <w:p>
      <w:pPr>
        <w:pStyle w:val="Normal"/>
        <w:spacing w:lineRule="auto" w:line="240" w:before="0" w:after="0"/>
        <w:jc w:val="left"/>
        <w:rPr>
          <w:rFonts w:ascii="PT Astra Sans" w:hAnsi="PT Astra Sans"/>
          <w:b w:val="false"/>
          <w:bCs w:val="false"/>
          <w:sz w:val="24"/>
          <w:szCs w:val="24"/>
        </w:rPr>
      </w:pPr>
      <w:r>
        <w:rPr>
          <w:rFonts w:ascii="PT Astra Sans" w:hAnsi="PT Astra Sans"/>
          <w:b w:val="false"/>
          <w:bCs w:val="false"/>
          <w:sz w:val="24"/>
          <w:szCs w:val="24"/>
        </w:rPr>
        <w:t>3. отсутствие подвижности</w:t>
      </w:r>
    </w:p>
    <w:p>
      <w:pPr>
        <w:pStyle w:val="Normal"/>
        <w:spacing w:lineRule="auto" w:line="240" w:before="0" w:after="0"/>
        <w:jc w:val="left"/>
        <w:rPr>
          <w:rFonts w:ascii="PT Astra Sans" w:hAnsi="PT Astra Sans" w:cs="Times New Roman"/>
          <w:b w:val="false"/>
          <w:bCs w:val="false"/>
          <w:sz w:val="24"/>
          <w:szCs w:val="24"/>
        </w:rPr>
      </w:pPr>
      <w:r>
        <w:rPr>
          <w:rFonts w:cs="Times New Roman" w:ascii="PT Astra Sans" w:hAnsi="PT Astra Sans"/>
          <w:b w:val="false"/>
          <w:bCs w:val="false"/>
          <w:sz w:val="24"/>
          <w:szCs w:val="24"/>
        </w:rPr>
      </w:r>
    </w:p>
    <w:p>
      <w:pPr>
        <w:pStyle w:val="Normal"/>
        <w:spacing w:lineRule="auto" w:line="240" w:before="0" w:after="0"/>
        <w:jc w:val="left"/>
        <w:rPr>
          <w:rFonts w:ascii="PT Astra Sans" w:hAnsi="PT Astra Sans"/>
          <w:b w:val="false"/>
          <w:bCs w:val="false"/>
          <w:sz w:val="24"/>
          <w:szCs w:val="24"/>
        </w:rPr>
      </w:pPr>
      <w:r>
        <w:rPr>
          <w:rFonts w:ascii="PT Astra Sans" w:hAnsi="PT Astra Sans"/>
          <w:b w:val="false"/>
          <w:bCs w:val="false"/>
          <w:sz w:val="24"/>
          <w:szCs w:val="24"/>
        </w:rPr>
        <w:t>98.Перечислите методы диагностики сибирской язвы :</w:t>
      </w:r>
    </w:p>
    <w:p>
      <w:pPr>
        <w:pStyle w:val="Normal"/>
        <w:spacing w:lineRule="auto" w:line="240" w:before="0" w:after="0"/>
        <w:jc w:val="left"/>
        <w:rPr>
          <w:rFonts w:ascii="PT Astra Sans" w:hAnsi="PT Astra Sans"/>
          <w:b w:val="false"/>
          <w:bCs w:val="false"/>
          <w:sz w:val="24"/>
          <w:szCs w:val="24"/>
        </w:rPr>
      </w:pPr>
      <w:r>
        <w:rPr>
          <w:rFonts w:ascii="PT Astra Sans" w:hAnsi="PT Astra Sans"/>
          <w:b w:val="false"/>
          <w:bCs w:val="false"/>
          <w:sz w:val="24"/>
          <w:szCs w:val="24"/>
        </w:rPr>
        <w:t xml:space="preserve"> </w:t>
      </w:r>
      <w:r>
        <w:rPr>
          <w:rFonts w:ascii="PT Astra Sans" w:hAnsi="PT Astra Sans"/>
          <w:b w:val="false"/>
          <w:bCs w:val="false"/>
          <w:sz w:val="24"/>
          <w:szCs w:val="24"/>
        </w:rPr>
        <w:t>а) бактериологический метод</w:t>
      </w:r>
    </w:p>
    <w:p>
      <w:pPr>
        <w:pStyle w:val="Normal"/>
        <w:spacing w:lineRule="auto" w:line="240" w:before="0" w:after="0"/>
        <w:jc w:val="left"/>
        <w:rPr>
          <w:rFonts w:ascii="PT Astra Sans" w:hAnsi="PT Astra Sans"/>
          <w:b w:val="false"/>
          <w:bCs w:val="false"/>
          <w:sz w:val="24"/>
          <w:szCs w:val="24"/>
        </w:rPr>
      </w:pPr>
      <w:r>
        <w:rPr>
          <w:rFonts w:ascii="PT Astra Sans" w:hAnsi="PT Astra Sans"/>
          <w:b w:val="false"/>
          <w:bCs w:val="false"/>
          <w:sz w:val="24"/>
          <w:szCs w:val="24"/>
        </w:rPr>
        <w:t xml:space="preserve"> </w:t>
      </w:r>
      <w:r>
        <w:rPr>
          <w:rFonts w:ascii="PT Astra Sans" w:hAnsi="PT Astra Sans"/>
          <w:b w:val="false"/>
          <w:bCs w:val="false"/>
          <w:sz w:val="24"/>
          <w:szCs w:val="24"/>
        </w:rPr>
        <w:t>б) серологический метод</w:t>
      </w:r>
    </w:p>
    <w:p>
      <w:pPr>
        <w:pStyle w:val="Normal"/>
        <w:spacing w:lineRule="auto" w:line="240" w:before="0" w:after="0"/>
        <w:jc w:val="left"/>
        <w:rPr>
          <w:rFonts w:ascii="PT Astra Sans" w:hAnsi="PT Astra Sans"/>
          <w:b w:val="false"/>
          <w:bCs w:val="false"/>
          <w:sz w:val="24"/>
          <w:szCs w:val="24"/>
        </w:rPr>
      </w:pPr>
      <w:r>
        <w:rPr>
          <w:rFonts w:ascii="PT Astra Sans" w:hAnsi="PT Astra Sans"/>
          <w:b w:val="false"/>
          <w:bCs w:val="false"/>
          <w:sz w:val="24"/>
          <w:szCs w:val="24"/>
        </w:rPr>
        <w:t xml:space="preserve"> </w:t>
      </w:r>
      <w:r>
        <w:rPr>
          <w:rFonts w:ascii="PT Astra Sans" w:hAnsi="PT Astra Sans"/>
          <w:b w:val="false"/>
          <w:bCs w:val="false"/>
          <w:sz w:val="24"/>
          <w:szCs w:val="24"/>
        </w:rPr>
        <w:t>в) кожная аллергическая проба с антраксином</w:t>
      </w:r>
    </w:p>
    <w:p>
      <w:pPr>
        <w:pStyle w:val="Normal"/>
        <w:spacing w:lineRule="auto" w:line="240" w:before="0" w:after="0"/>
        <w:jc w:val="left"/>
        <w:rPr>
          <w:rFonts w:ascii="PT Astra Sans" w:hAnsi="PT Astra Sans"/>
          <w:b w:val="false"/>
          <w:bCs w:val="false"/>
          <w:sz w:val="24"/>
          <w:szCs w:val="24"/>
        </w:rPr>
      </w:pPr>
      <w:r>
        <w:rPr>
          <w:rFonts w:ascii="PT Astra Sans" w:hAnsi="PT Astra Sans"/>
          <w:b w:val="false"/>
          <w:bCs w:val="false"/>
          <w:sz w:val="24"/>
          <w:szCs w:val="24"/>
        </w:rPr>
        <w:t xml:space="preserve"> </w:t>
      </w:r>
      <w:r>
        <w:rPr>
          <w:rFonts w:ascii="PT Astra Sans" w:hAnsi="PT Astra Sans"/>
          <w:b w:val="false"/>
          <w:bCs w:val="false"/>
          <w:sz w:val="24"/>
          <w:szCs w:val="24"/>
        </w:rPr>
        <w:t xml:space="preserve">г) бактериоскопическая диагностика </w:t>
      </w:r>
    </w:p>
    <w:p>
      <w:pPr>
        <w:pStyle w:val="Normal"/>
        <w:spacing w:lineRule="auto" w:line="240" w:before="0" w:after="0"/>
        <w:jc w:val="left"/>
        <w:rPr>
          <w:rFonts w:ascii="PT Astra Sans" w:hAnsi="PT Astra Sans"/>
          <w:b w:val="false"/>
          <w:bCs w:val="false"/>
          <w:sz w:val="24"/>
          <w:szCs w:val="24"/>
        </w:rPr>
      </w:pPr>
      <w:r>
        <w:rPr>
          <w:rFonts w:ascii="PT Astra Sans" w:hAnsi="PT Astra Sans"/>
          <w:b w:val="false"/>
          <w:bCs w:val="false"/>
          <w:sz w:val="24"/>
          <w:szCs w:val="24"/>
        </w:rPr>
        <w:t>1. если верно а,б, в</w:t>
      </w:r>
    </w:p>
    <w:p>
      <w:pPr>
        <w:pStyle w:val="Normal"/>
        <w:spacing w:lineRule="auto" w:line="240" w:before="0" w:after="0"/>
        <w:jc w:val="left"/>
        <w:rPr>
          <w:rFonts w:ascii="PT Astra Sans" w:hAnsi="PT Astra Sans"/>
          <w:b w:val="false"/>
          <w:bCs w:val="false"/>
          <w:sz w:val="24"/>
          <w:szCs w:val="24"/>
        </w:rPr>
      </w:pPr>
      <w:r>
        <w:rPr>
          <w:rFonts w:ascii="PT Astra Sans" w:hAnsi="PT Astra Sans"/>
          <w:b w:val="false"/>
          <w:bCs w:val="false"/>
          <w:sz w:val="24"/>
          <w:szCs w:val="24"/>
        </w:rPr>
        <w:t xml:space="preserve">2. если верно а, в, г </w:t>
      </w:r>
    </w:p>
    <w:p>
      <w:pPr>
        <w:pStyle w:val="Normal"/>
        <w:spacing w:lineRule="auto" w:line="240" w:before="0" w:after="0"/>
        <w:jc w:val="left"/>
        <w:rPr>
          <w:rFonts w:ascii="PT Astra Sans" w:hAnsi="PT Astra Sans"/>
          <w:b w:val="false"/>
          <w:bCs w:val="false"/>
          <w:sz w:val="24"/>
          <w:szCs w:val="24"/>
        </w:rPr>
      </w:pPr>
      <w:r>
        <w:rPr>
          <w:rFonts w:ascii="PT Astra Sans" w:hAnsi="PT Astra Sans"/>
          <w:b w:val="false"/>
          <w:bCs w:val="false"/>
          <w:sz w:val="24"/>
          <w:szCs w:val="24"/>
        </w:rPr>
        <w:t>3. если верно а, б, г</w:t>
      </w:r>
    </w:p>
    <w:p>
      <w:pPr>
        <w:pStyle w:val="Normal"/>
        <w:spacing w:lineRule="auto" w:line="240" w:before="0" w:after="0"/>
        <w:jc w:val="left"/>
        <w:rPr>
          <w:rFonts w:ascii="PT Astra Sans" w:hAnsi="PT Astra Sans" w:cs="Times New Roman"/>
          <w:b w:val="false"/>
          <w:bCs w:val="false"/>
          <w:sz w:val="24"/>
          <w:szCs w:val="24"/>
        </w:rPr>
      </w:pPr>
      <w:r>
        <w:rPr>
          <w:rFonts w:cs="Times New Roman" w:ascii="PT Astra Sans" w:hAnsi="PT Astra Sans"/>
          <w:b w:val="false"/>
          <w:bCs w:val="false"/>
          <w:sz w:val="24"/>
          <w:szCs w:val="24"/>
        </w:rPr>
      </w:r>
    </w:p>
    <w:p>
      <w:pPr>
        <w:pStyle w:val="Normal"/>
        <w:spacing w:lineRule="auto" w:line="240" w:before="0" w:after="0"/>
        <w:jc w:val="left"/>
        <w:rPr>
          <w:rFonts w:ascii="PT Astra Sans" w:hAnsi="PT Astra Sans"/>
          <w:b w:val="false"/>
          <w:bCs w:val="false"/>
          <w:sz w:val="24"/>
          <w:szCs w:val="24"/>
        </w:rPr>
      </w:pPr>
      <w:r>
        <w:rPr>
          <w:rFonts w:ascii="PT Astra Sans" w:hAnsi="PT Astra Sans"/>
          <w:b w:val="false"/>
          <w:bCs w:val="false"/>
          <w:sz w:val="24"/>
          <w:szCs w:val="24"/>
        </w:rPr>
        <w:t>99.Какой метод исследования является основным при диагностике сибирской язвы?</w:t>
      </w:r>
    </w:p>
    <w:p>
      <w:pPr>
        <w:pStyle w:val="Normal"/>
        <w:spacing w:lineRule="auto" w:line="240" w:before="0" w:after="0"/>
        <w:jc w:val="left"/>
        <w:rPr>
          <w:rFonts w:ascii="PT Astra Sans" w:hAnsi="PT Astra Sans"/>
          <w:b w:val="false"/>
          <w:bCs w:val="false"/>
          <w:sz w:val="24"/>
          <w:szCs w:val="24"/>
        </w:rPr>
      </w:pPr>
      <w:r>
        <w:rPr>
          <w:rFonts w:ascii="PT Astra Sans" w:hAnsi="PT Astra Sans"/>
          <w:b w:val="false"/>
          <w:bCs w:val="false"/>
          <w:sz w:val="24"/>
          <w:szCs w:val="24"/>
        </w:rPr>
        <w:t>1. бактериологический</w:t>
      </w:r>
    </w:p>
    <w:p>
      <w:pPr>
        <w:pStyle w:val="Normal"/>
        <w:spacing w:lineRule="auto" w:line="240" w:before="0" w:after="0"/>
        <w:jc w:val="left"/>
        <w:rPr>
          <w:rFonts w:ascii="PT Astra Sans" w:hAnsi="PT Astra Sans"/>
          <w:b w:val="false"/>
          <w:bCs w:val="false"/>
          <w:sz w:val="24"/>
          <w:szCs w:val="24"/>
        </w:rPr>
      </w:pPr>
      <w:r>
        <w:rPr>
          <w:rFonts w:ascii="PT Astra Sans" w:hAnsi="PT Astra Sans"/>
          <w:b w:val="false"/>
          <w:bCs w:val="false"/>
          <w:sz w:val="24"/>
          <w:szCs w:val="24"/>
        </w:rPr>
        <w:t>2. серологический</w:t>
      </w:r>
    </w:p>
    <w:p>
      <w:pPr>
        <w:pStyle w:val="Normal"/>
        <w:spacing w:lineRule="auto" w:line="240" w:before="0" w:after="0"/>
        <w:jc w:val="left"/>
        <w:rPr>
          <w:rFonts w:ascii="PT Astra Sans" w:hAnsi="PT Astra Sans"/>
          <w:b w:val="false"/>
          <w:bCs w:val="false"/>
          <w:sz w:val="24"/>
          <w:szCs w:val="24"/>
        </w:rPr>
      </w:pPr>
      <w:r>
        <w:rPr>
          <w:rFonts w:ascii="PT Astra Sans" w:hAnsi="PT Astra Sans"/>
          <w:b w:val="false"/>
          <w:bCs w:val="false"/>
          <w:sz w:val="24"/>
          <w:szCs w:val="24"/>
        </w:rPr>
        <w:t>3. кожно-аллергический</w:t>
      </w:r>
    </w:p>
    <w:p>
      <w:pPr>
        <w:pStyle w:val="Normal"/>
        <w:spacing w:lineRule="auto" w:line="240" w:before="0" w:after="0"/>
        <w:jc w:val="left"/>
        <w:rPr>
          <w:rFonts w:ascii="PT Astra Sans" w:hAnsi="PT Astra Sans"/>
          <w:b w:val="false"/>
          <w:bCs w:val="false"/>
          <w:sz w:val="24"/>
          <w:szCs w:val="24"/>
        </w:rPr>
      </w:pPr>
      <w:r>
        <w:rPr>
          <w:rFonts w:ascii="PT Astra Sans" w:hAnsi="PT Astra Sans"/>
          <w:b w:val="false"/>
          <w:bCs w:val="false"/>
          <w:sz w:val="24"/>
          <w:szCs w:val="24"/>
        </w:rPr>
        <w:t>4. бактериоскопический</w:t>
      </w:r>
    </w:p>
    <w:p>
      <w:pPr>
        <w:pStyle w:val="Normal"/>
        <w:spacing w:lineRule="auto" w:line="240" w:before="0" w:after="0"/>
        <w:jc w:val="left"/>
        <w:rPr>
          <w:rFonts w:ascii="PT Astra Sans" w:hAnsi="PT Astra Sans" w:cs="Times New Roman"/>
          <w:b w:val="false"/>
          <w:bCs w:val="false"/>
          <w:sz w:val="24"/>
          <w:szCs w:val="24"/>
        </w:rPr>
      </w:pPr>
      <w:r>
        <w:rPr>
          <w:rFonts w:cs="Times New Roman" w:ascii="PT Astra Sans" w:hAnsi="PT Astra Sans"/>
          <w:b w:val="false"/>
          <w:bCs w:val="false"/>
          <w:sz w:val="24"/>
          <w:szCs w:val="24"/>
        </w:rPr>
      </w:r>
    </w:p>
    <w:p>
      <w:pPr>
        <w:pStyle w:val="Normal"/>
        <w:spacing w:lineRule="auto" w:line="240" w:before="0" w:after="0"/>
        <w:jc w:val="left"/>
        <w:rPr>
          <w:rFonts w:ascii="PT Astra Sans" w:hAnsi="PT Astra Sans"/>
          <w:b w:val="false"/>
          <w:bCs w:val="false"/>
          <w:sz w:val="24"/>
          <w:szCs w:val="24"/>
        </w:rPr>
      </w:pPr>
      <w:r>
        <w:rPr>
          <w:rFonts w:ascii="PT Astra Sans" w:hAnsi="PT Astra Sans"/>
          <w:b w:val="false"/>
          <w:bCs w:val="false"/>
          <w:sz w:val="24"/>
          <w:szCs w:val="24"/>
        </w:rPr>
        <w:t>100.Лабораторный метод диагностики сибирской язвы, подтверждающий в наибольшем проценте случаев клинический диагноз у людей, следующий</w:t>
      </w:r>
    </w:p>
    <w:p>
      <w:pPr>
        <w:pStyle w:val="Normal"/>
        <w:spacing w:lineRule="auto" w:line="240" w:before="0" w:after="0"/>
        <w:jc w:val="left"/>
        <w:rPr>
          <w:rFonts w:ascii="PT Astra Sans" w:hAnsi="PT Astra Sans"/>
          <w:b w:val="false"/>
          <w:bCs w:val="false"/>
          <w:sz w:val="24"/>
          <w:szCs w:val="24"/>
        </w:rPr>
      </w:pPr>
      <w:r>
        <w:rPr>
          <w:rFonts w:ascii="PT Astra Sans" w:hAnsi="PT Astra Sans"/>
          <w:b w:val="false"/>
          <w:bCs w:val="false"/>
          <w:sz w:val="24"/>
          <w:szCs w:val="24"/>
        </w:rPr>
        <w:t>1. выделение чистой культуры</w:t>
      </w:r>
    </w:p>
    <w:p>
      <w:pPr>
        <w:pStyle w:val="Normal"/>
        <w:spacing w:lineRule="auto" w:line="240" w:before="0" w:after="0"/>
        <w:jc w:val="left"/>
        <w:rPr>
          <w:rFonts w:ascii="PT Astra Sans" w:hAnsi="PT Astra Sans"/>
          <w:b w:val="false"/>
          <w:bCs w:val="false"/>
          <w:sz w:val="24"/>
          <w:szCs w:val="24"/>
        </w:rPr>
      </w:pPr>
      <w:r>
        <w:rPr>
          <w:rFonts w:ascii="PT Astra Sans" w:hAnsi="PT Astra Sans"/>
          <w:b w:val="false"/>
          <w:bCs w:val="false"/>
          <w:sz w:val="24"/>
          <w:szCs w:val="24"/>
        </w:rPr>
        <w:t>2. проба с антраксином</w:t>
      </w:r>
    </w:p>
    <w:p>
      <w:pPr>
        <w:pStyle w:val="Normal"/>
        <w:spacing w:lineRule="auto" w:line="240" w:before="0" w:after="0"/>
        <w:jc w:val="left"/>
        <w:rPr>
          <w:rFonts w:ascii="PT Astra Sans" w:hAnsi="PT Astra Sans"/>
          <w:b w:val="false"/>
          <w:bCs w:val="false"/>
          <w:sz w:val="24"/>
          <w:szCs w:val="24"/>
        </w:rPr>
      </w:pPr>
      <w:r>
        <w:rPr>
          <w:rFonts w:ascii="PT Astra Sans" w:hAnsi="PT Astra Sans"/>
          <w:b w:val="false"/>
          <w:bCs w:val="false"/>
          <w:sz w:val="24"/>
          <w:szCs w:val="24"/>
        </w:rPr>
        <w:t>3. серологический</w:t>
      </w:r>
    </w:p>
    <w:p>
      <w:pPr>
        <w:pStyle w:val="Normal"/>
        <w:spacing w:lineRule="auto" w:line="240" w:before="0" w:after="0"/>
        <w:jc w:val="left"/>
        <w:rPr>
          <w:rFonts w:ascii="PT Astra Sans" w:hAnsi="PT Astra Sans"/>
          <w:b w:val="false"/>
          <w:bCs w:val="false"/>
          <w:sz w:val="24"/>
          <w:szCs w:val="24"/>
        </w:rPr>
      </w:pPr>
      <w:r>
        <w:rPr>
          <w:rFonts w:ascii="PT Astra Sans" w:hAnsi="PT Astra Sans"/>
          <w:b w:val="false"/>
          <w:bCs w:val="false"/>
          <w:sz w:val="24"/>
          <w:szCs w:val="24"/>
        </w:rPr>
        <w:t>4. все перечисленное</w:t>
      </w:r>
    </w:p>
    <w:p>
      <w:pPr>
        <w:pStyle w:val="Normal"/>
        <w:spacing w:lineRule="auto" w:line="240" w:before="0" w:after="0"/>
        <w:jc w:val="left"/>
        <w:rPr>
          <w:rFonts w:ascii="PT Astra Sans" w:hAnsi="PT Astra Sans" w:cs="Times New Roman"/>
          <w:b w:val="false"/>
          <w:bCs w:val="false"/>
          <w:sz w:val="24"/>
          <w:szCs w:val="24"/>
        </w:rPr>
      </w:pPr>
      <w:r>
        <w:rPr>
          <w:rFonts w:cs="Times New Roman" w:ascii="PT Astra Sans" w:hAnsi="PT Astra Sans"/>
          <w:b w:val="false"/>
          <w:bCs w:val="false"/>
          <w:sz w:val="24"/>
          <w:szCs w:val="24"/>
        </w:rPr>
      </w:r>
    </w:p>
    <w:p>
      <w:pPr>
        <w:pStyle w:val="Normal"/>
        <w:spacing w:lineRule="auto" w:line="240" w:before="0" w:after="0"/>
        <w:jc w:val="left"/>
        <w:rPr>
          <w:rFonts w:ascii="PT Astra Sans" w:hAnsi="PT Astra Sans"/>
          <w:b w:val="false"/>
          <w:bCs w:val="false"/>
          <w:sz w:val="24"/>
          <w:szCs w:val="24"/>
        </w:rPr>
      </w:pPr>
      <w:r>
        <w:rPr>
          <w:rFonts w:ascii="PT Astra Sans" w:hAnsi="PT Astra Sans"/>
          <w:b w:val="false"/>
          <w:bCs w:val="false"/>
          <w:sz w:val="24"/>
          <w:szCs w:val="24"/>
        </w:rPr>
        <w:t>101.Методом фиксации сибиреязвенного микроба, обеспечивающим безопасность работы бактериолога при микроскопии мазков, является следующий</w:t>
      </w:r>
    </w:p>
    <w:p>
      <w:pPr>
        <w:pStyle w:val="Normal"/>
        <w:spacing w:lineRule="auto" w:line="240" w:before="0" w:after="0"/>
        <w:jc w:val="left"/>
        <w:rPr>
          <w:rFonts w:ascii="PT Astra Sans" w:hAnsi="PT Astra Sans"/>
          <w:b w:val="false"/>
          <w:bCs w:val="false"/>
          <w:sz w:val="24"/>
          <w:szCs w:val="24"/>
        </w:rPr>
      </w:pPr>
      <w:r>
        <w:rPr>
          <w:rFonts w:ascii="PT Astra Sans" w:hAnsi="PT Astra Sans"/>
          <w:b w:val="false"/>
          <w:bCs w:val="false"/>
          <w:sz w:val="24"/>
          <w:szCs w:val="24"/>
        </w:rPr>
        <w:t>1. прожигание в пламени горелки</w:t>
      </w:r>
    </w:p>
    <w:p>
      <w:pPr>
        <w:pStyle w:val="Normal"/>
        <w:spacing w:lineRule="auto" w:line="240" w:before="0" w:after="0"/>
        <w:jc w:val="left"/>
        <w:rPr>
          <w:rFonts w:ascii="PT Astra Sans" w:hAnsi="PT Astra Sans"/>
          <w:b w:val="false"/>
          <w:bCs w:val="false"/>
          <w:sz w:val="24"/>
          <w:szCs w:val="24"/>
        </w:rPr>
      </w:pPr>
      <w:r>
        <w:rPr>
          <w:rFonts w:ascii="PT Astra Sans" w:hAnsi="PT Astra Sans"/>
          <w:b w:val="false"/>
          <w:bCs w:val="false"/>
          <w:sz w:val="24"/>
          <w:szCs w:val="24"/>
        </w:rPr>
        <w:t>2. фиксация в этиловом спирте</w:t>
      </w:r>
    </w:p>
    <w:p>
      <w:pPr>
        <w:pStyle w:val="Normal"/>
        <w:spacing w:lineRule="auto" w:line="240" w:before="0" w:after="0"/>
        <w:jc w:val="left"/>
        <w:rPr>
          <w:rFonts w:ascii="PT Astra Sans" w:hAnsi="PT Astra Sans"/>
          <w:b w:val="false"/>
          <w:bCs w:val="false"/>
          <w:sz w:val="24"/>
          <w:szCs w:val="24"/>
        </w:rPr>
      </w:pPr>
      <w:r>
        <w:rPr>
          <w:rFonts w:ascii="PT Astra Sans" w:hAnsi="PT Astra Sans"/>
          <w:b w:val="false"/>
          <w:bCs w:val="false"/>
          <w:sz w:val="24"/>
          <w:szCs w:val="24"/>
        </w:rPr>
        <w:t>3. фиксация смесью Никифорова</w:t>
      </w:r>
    </w:p>
    <w:p>
      <w:pPr>
        <w:pStyle w:val="Normal"/>
        <w:spacing w:lineRule="auto" w:line="240" w:before="0" w:after="0"/>
        <w:jc w:val="left"/>
        <w:rPr>
          <w:rFonts w:ascii="PT Astra Sans" w:hAnsi="PT Astra Sans"/>
          <w:b w:val="false"/>
          <w:bCs w:val="false"/>
          <w:sz w:val="24"/>
          <w:szCs w:val="24"/>
        </w:rPr>
      </w:pPr>
      <w:r>
        <w:rPr>
          <w:rFonts w:ascii="PT Astra Sans" w:hAnsi="PT Astra Sans"/>
          <w:b w:val="false"/>
          <w:bCs w:val="false"/>
          <w:sz w:val="24"/>
          <w:szCs w:val="24"/>
        </w:rPr>
        <w:t>4. фиксация этиловым спиртом с добавлением 3% перекиси водорода</w:t>
      </w:r>
    </w:p>
    <w:p>
      <w:pPr>
        <w:pStyle w:val="Normal"/>
        <w:spacing w:lineRule="auto" w:line="240" w:before="0" w:after="0"/>
        <w:jc w:val="left"/>
        <w:rPr>
          <w:rFonts w:ascii="PT Astra Sans" w:hAnsi="PT Astra Sans" w:cs="Times New Roman"/>
          <w:b w:val="false"/>
          <w:bCs w:val="false"/>
          <w:sz w:val="24"/>
          <w:szCs w:val="24"/>
        </w:rPr>
      </w:pPr>
      <w:r>
        <w:rPr>
          <w:rFonts w:cs="Times New Roman" w:ascii="PT Astra Sans" w:hAnsi="PT Astra Sans"/>
          <w:b w:val="false"/>
          <w:bCs w:val="false"/>
          <w:sz w:val="24"/>
          <w:szCs w:val="24"/>
        </w:rPr>
      </w:r>
    </w:p>
    <w:p>
      <w:pPr>
        <w:pStyle w:val="Normal"/>
        <w:spacing w:lineRule="auto" w:line="254" w:before="0" w:after="0"/>
        <w:jc w:val="left"/>
        <w:rPr>
          <w:rFonts w:ascii="PT Astra Sans" w:hAnsi="PT Astra Sans"/>
          <w:b w:val="false"/>
          <w:bCs w:val="false"/>
          <w:sz w:val="24"/>
          <w:szCs w:val="24"/>
        </w:rPr>
      </w:pPr>
      <w:r>
        <w:rPr>
          <w:rFonts w:cs="Times New Roman" w:ascii="PT Astra Sans" w:hAnsi="PT Astra Sans"/>
          <w:b w:val="false"/>
          <w:bCs w:val="false"/>
          <w:sz w:val="24"/>
          <w:szCs w:val="24"/>
        </w:rPr>
        <w:t>102. Клеточная стенка грибов включает в свой состав:</w:t>
      </w:r>
    </w:p>
    <w:p>
      <w:pPr>
        <w:pStyle w:val="ListParagraph"/>
        <w:numPr>
          <w:ilvl w:val="0"/>
          <w:numId w:val="86"/>
        </w:numPr>
        <w:spacing w:lineRule="auto" w:line="254" w:before="0" w:after="0"/>
        <w:contextualSpacing/>
        <w:jc w:val="left"/>
        <w:rPr>
          <w:rFonts w:ascii="PT Astra Sans" w:hAnsi="PT Astra Sans"/>
          <w:b w:val="false"/>
          <w:bCs w:val="false"/>
          <w:sz w:val="24"/>
          <w:szCs w:val="24"/>
        </w:rPr>
      </w:pPr>
      <w:r>
        <w:rPr>
          <w:rFonts w:cs="Times New Roman" w:ascii="PT Astra Sans" w:hAnsi="PT Astra Sans"/>
          <w:b w:val="false"/>
          <w:bCs w:val="false"/>
          <w:sz w:val="24"/>
          <w:szCs w:val="24"/>
        </w:rPr>
        <w:t>споры</w:t>
      </w:r>
    </w:p>
    <w:p>
      <w:pPr>
        <w:pStyle w:val="ListParagraph"/>
        <w:numPr>
          <w:ilvl w:val="0"/>
          <w:numId w:val="86"/>
        </w:numPr>
        <w:spacing w:lineRule="auto" w:line="254" w:before="0" w:after="0"/>
        <w:contextualSpacing/>
        <w:jc w:val="left"/>
        <w:rPr>
          <w:rFonts w:ascii="PT Astra Sans" w:hAnsi="PT Astra Sans"/>
          <w:b w:val="false"/>
          <w:bCs w:val="false"/>
          <w:sz w:val="24"/>
          <w:szCs w:val="24"/>
        </w:rPr>
      </w:pPr>
      <w:r>
        <w:rPr>
          <w:rFonts w:cs="Times New Roman" w:ascii="PT Astra Sans" w:hAnsi="PT Astra Sans"/>
          <w:b w:val="false"/>
          <w:bCs w:val="false"/>
          <w:sz w:val="24"/>
          <w:szCs w:val="24"/>
        </w:rPr>
        <w:t>кариолимфу</w:t>
      </w:r>
    </w:p>
    <w:p>
      <w:pPr>
        <w:pStyle w:val="ListParagraph"/>
        <w:numPr>
          <w:ilvl w:val="0"/>
          <w:numId w:val="86"/>
        </w:numPr>
        <w:spacing w:lineRule="auto" w:line="254" w:before="0" w:after="0"/>
        <w:contextualSpacing/>
        <w:jc w:val="left"/>
        <w:rPr>
          <w:rFonts w:ascii="PT Astra Sans" w:hAnsi="PT Astra Sans"/>
          <w:b w:val="false"/>
          <w:bCs w:val="false"/>
          <w:sz w:val="24"/>
          <w:szCs w:val="24"/>
        </w:rPr>
      </w:pPr>
      <w:r>
        <w:rPr>
          <w:rFonts w:cs="Times New Roman" w:ascii="PT Astra Sans" w:hAnsi="PT Astra Sans"/>
          <w:b w:val="false"/>
          <w:bCs w:val="false"/>
          <w:sz w:val="24"/>
          <w:szCs w:val="24"/>
        </w:rPr>
        <w:t>остеокласт</w:t>
      </w:r>
    </w:p>
    <w:p>
      <w:pPr>
        <w:pStyle w:val="ListParagraph"/>
        <w:numPr>
          <w:ilvl w:val="0"/>
          <w:numId w:val="86"/>
        </w:numPr>
        <w:spacing w:lineRule="auto" w:line="254" w:before="0" w:after="0"/>
        <w:contextualSpacing/>
        <w:jc w:val="left"/>
        <w:rPr>
          <w:rFonts w:ascii="PT Astra Sans" w:hAnsi="PT Astra Sans"/>
          <w:b w:val="false"/>
          <w:bCs w:val="false"/>
          <w:sz w:val="24"/>
          <w:szCs w:val="24"/>
        </w:rPr>
      </w:pPr>
      <w:r>
        <w:rPr>
          <w:rFonts w:cs="Times New Roman" w:ascii="PT Astra Sans" w:hAnsi="PT Astra Sans"/>
          <w:b w:val="false"/>
          <w:bCs w:val="false"/>
          <w:sz w:val="24"/>
          <w:szCs w:val="24"/>
        </w:rPr>
        <w:t>хитин</w:t>
      </w:r>
    </w:p>
    <w:p>
      <w:pPr>
        <w:pStyle w:val="ListParagraph"/>
        <w:spacing w:before="0" w:after="0"/>
        <w:ind w:left="1440" w:hanging="0"/>
        <w:contextualSpacing/>
        <w:jc w:val="left"/>
        <w:rPr>
          <w:rFonts w:ascii="PT Astra Sans" w:hAnsi="PT Astra Sans" w:cs="Times New Roman"/>
          <w:b w:val="false"/>
          <w:bCs w:val="false"/>
          <w:sz w:val="24"/>
          <w:szCs w:val="24"/>
        </w:rPr>
      </w:pPr>
      <w:r>
        <w:rPr>
          <w:rFonts w:cs="Times New Roman" w:ascii="PT Astra Sans" w:hAnsi="PT Astra Sans"/>
          <w:b w:val="false"/>
          <w:bCs w:val="false"/>
          <w:sz w:val="24"/>
          <w:szCs w:val="24"/>
        </w:rPr>
      </w:r>
    </w:p>
    <w:p>
      <w:pPr>
        <w:pStyle w:val="Normal"/>
        <w:shd w:val="clear" w:color="auto" w:fill="FFFFFF"/>
        <w:spacing w:lineRule="auto" w:line="240" w:before="0" w:after="0"/>
        <w:jc w:val="left"/>
        <w:rPr>
          <w:rFonts w:ascii="PT Astra Sans" w:hAnsi="PT Astra Sans"/>
          <w:b w:val="false"/>
          <w:bCs w:val="false"/>
          <w:sz w:val="24"/>
          <w:szCs w:val="24"/>
        </w:rPr>
      </w:pPr>
      <w:r>
        <w:rPr>
          <w:rFonts w:eastAsia="Times New Roman" w:cs="Times New Roman" w:ascii="PT Astra Sans" w:hAnsi="PT Astra Sans"/>
          <w:b w:val="false"/>
          <w:bCs w:val="false"/>
          <w:sz w:val="24"/>
          <w:szCs w:val="24"/>
          <w:lang w:eastAsia="ru-RU"/>
        </w:rPr>
        <w:t>103.Отличие высших грибов от низших:</w:t>
      </w:r>
    </w:p>
    <w:p>
      <w:pPr>
        <w:pStyle w:val="ListParagraph"/>
        <w:numPr>
          <w:ilvl w:val="0"/>
          <w:numId w:val="87"/>
        </w:numPr>
        <w:spacing w:lineRule="auto" w:line="254" w:before="0" w:after="0"/>
        <w:contextualSpacing/>
        <w:jc w:val="left"/>
        <w:rPr>
          <w:rFonts w:ascii="PT Astra Sans" w:hAnsi="PT Astra Sans"/>
          <w:b w:val="false"/>
          <w:bCs w:val="false"/>
          <w:sz w:val="24"/>
          <w:szCs w:val="24"/>
        </w:rPr>
      </w:pPr>
      <w:r>
        <w:rPr>
          <w:rFonts w:eastAsia="Times New Roman" w:cs="Times New Roman" w:ascii="PT Astra Sans" w:hAnsi="PT Astra Sans"/>
          <w:b w:val="false"/>
          <w:bCs w:val="false"/>
          <w:sz w:val="24"/>
          <w:szCs w:val="24"/>
          <w:lang w:eastAsia="ru-RU"/>
        </w:rPr>
        <w:t>у них мицелий разделён на отдельные клетки</w:t>
      </w:r>
    </w:p>
    <w:p>
      <w:pPr>
        <w:pStyle w:val="ListParagraph"/>
        <w:numPr>
          <w:ilvl w:val="0"/>
          <w:numId w:val="87"/>
        </w:numPr>
        <w:spacing w:lineRule="auto" w:line="254" w:before="0" w:after="0"/>
        <w:contextualSpacing/>
        <w:jc w:val="left"/>
        <w:rPr>
          <w:rFonts w:ascii="PT Astra Sans" w:hAnsi="PT Astra Sans"/>
          <w:b w:val="false"/>
          <w:bCs w:val="false"/>
          <w:sz w:val="24"/>
          <w:szCs w:val="24"/>
        </w:rPr>
      </w:pPr>
      <w:r>
        <w:rPr>
          <w:rFonts w:eastAsia="Times New Roman" w:cs="Times New Roman" w:ascii="PT Astra Sans" w:hAnsi="PT Astra Sans"/>
          <w:b w:val="false"/>
          <w:bCs w:val="false"/>
          <w:sz w:val="24"/>
          <w:szCs w:val="24"/>
          <w:lang w:eastAsia="ru-RU"/>
        </w:rPr>
        <w:t>у них кле</w:t>
      </w:r>
      <w:r>
        <w:rPr>
          <w:rFonts w:eastAsia="Times New Roman" w:cs="Times New Roman" w:ascii="PT Astra Sans" w:hAnsi="PT Astra Sans"/>
          <w:b w:val="false"/>
          <w:bCs w:val="false"/>
          <w:sz w:val="24"/>
          <w:szCs w:val="24"/>
          <w:lang w:eastAsia="ru-RU"/>
        </w:rPr>
        <w:t>т</w:t>
      </w:r>
      <w:r>
        <w:rPr>
          <w:rFonts w:eastAsia="Times New Roman" w:cs="Times New Roman" w:ascii="PT Astra Sans" w:hAnsi="PT Astra Sans"/>
          <w:b w:val="false"/>
          <w:bCs w:val="false"/>
          <w:sz w:val="24"/>
          <w:szCs w:val="24"/>
          <w:lang w:eastAsia="ru-RU"/>
        </w:rPr>
        <w:t>ки не имеют клеточной стенки</w:t>
      </w:r>
    </w:p>
    <w:p>
      <w:pPr>
        <w:pStyle w:val="ListParagraph"/>
        <w:numPr>
          <w:ilvl w:val="0"/>
          <w:numId w:val="87"/>
        </w:numPr>
        <w:spacing w:lineRule="auto" w:line="254" w:before="0" w:after="0"/>
        <w:contextualSpacing/>
        <w:jc w:val="left"/>
        <w:rPr>
          <w:rFonts w:ascii="PT Astra Sans" w:hAnsi="PT Astra Sans"/>
          <w:b w:val="false"/>
          <w:bCs w:val="false"/>
          <w:sz w:val="24"/>
          <w:szCs w:val="24"/>
        </w:rPr>
      </w:pPr>
      <w:r>
        <w:rPr>
          <w:rFonts w:eastAsia="Times New Roman" w:cs="Times New Roman" w:ascii="PT Astra Sans" w:hAnsi="PT Astra Sans"/>
          <w:b w:val="false"/>
          <w:bCs w:val="false"/>
          <w:sz w:val="24"/>
          <w:szCs w:val="24"/>
          <w:lang w:eastAsia="ru-RU"/>
        </w:rPr>
        <w:t>они бывают только сапрофитами</w:t>
      </w:r>
    </w:p>
    <w:p>
      <w:pPr>
        <w:pStyle w:val="ListParagraph"/>
        <w:numPr>
          <w:ilvl w:val="0"/>
          <w:numId w:val="87"/>
        </w:numPr>
        <w:spacing w:lineRule="auto" w:line="254" w:before="0" w:after="0"/>
        <w:contextualSpacing/>
        <w:jc w:val="left"/>
        <w:rPr>
          <w:rFonts w:ascii="PT Astra Sans" w:hAnsi="PT Astra Sans"/>
          <w:b w:val="false"/>
          <w:bCs w:val="false"/>
          <w:sz w:val="24"/>
          <w:szCs w:val="24"/>
        </w:rPr>
      </w:pPr>
      <w:r>
        <w:rPr>
          <w:rFonts w:eastAsia="Times New Roman" w:cs="Times New Roman" w:ascii="PT Astra Sans" w:hAnsi="PT Astra Sans"/>
          <w:b w:val="false"/>
          <w:bCs w:val="false"/>
          <w:sz w:val="24"/>
          <w:szCs w:val="24"/>
          <w:lang w:eastAsia="ru-RU"/>
        </w:rPr>
        <w:t>они не образуют плодовое тело</w:t>
      </w:r>
    </w:p>
    <w:p>
      <w:pPr>
        <w:pStyle w:val="ListParagraph"/>
        <w:spacing w:before="0" w:after="0"/>
        <w:ind w:left="720" w:hanging="2558"/>
        <w:contextualSpacing/>
        <w:jc w:val="left"/>
        <w:rPr>
          <w:rFonts w:ascii="PT Astra Sans" w:hAnsi="PT Astra Sans" w:eastAsia="Times New Roman" w:cs="Times New Roman"/>
          <w:b w:val="false"/>
          <w:bCs w:val="false"/>
          <w:sz w:val="24"/>
          <w:szCs w:val="24"/>
          <w:lang w:eastAsia="ru-RU"/>
        </w:rPr>
      </w:pPr>
      <w:r>
        <w:rPr>
          <w:rFonts w:eastAsia="Times New Roman" w:cs="Times New Roman" w:ascii="PT Astra Sans" w:hAnsi="PT Astra Sans"/>
          <w:b w:val="false"/>
          <w:bCs w:val="false"/>
          <w:sz w:val="24"/>
          <w:szCs w:val="24"/>
          <w:lang w:eastAsia="ru-RU"/>
        </w:rPr>
      </w:r>
    </w:p>
    <w:p>
      <w:pPr>
        <w:pStyle w:val="Normal"/>
        <w:spacing w:lineRule="auto" w:line="254" w:before="0" w:after="0"/>
        <w:jc w:val="left"/>
        <w:rPr>
          <w:rFonts w:ascii="PT Astra Sans" w:hAnsi="PT Astra Sans"/>
          <w:b w:val="false"/>
          <w:bCs w:val="false"/>
          <w:sz w:val="24"/>
          <w:szCs w:val="24"/>
        </w:rPr>
      </w:pPr>
      <w:r>
        <w:rPr>
          <w:rFonts w:cs="Times New Roman" w:ascii="PT Astra Sans" w:hAnsi="PT Astra Sans"/>
          <w:b w:val="false"/>
          <w:bCs w:val="false"/>
          <w:sz w:val="24"/>
          <w:szCs w:val="24"/>
        </w:rPr>
        <w:t>104.Клетки грибов, в отличие от клеток бактерий, имеют:</w:t>
      </w:r>
    </w:p>
    <w:p>
      <w:pPr>
        <w:pStyle w:val="ListParagraph"/>
        <w:numPr>
          <w:ilvl w:val="0"/>
          <w:numId w:val="88"/>
        </w:numPr>
        <w:spacing w:lineRule="auto" w:line="254" w:before="0" w:after="0"/>
        <w:contextualSpacing/>
        <w:jc w:val="left"/>
        <w:rPr>
          <w:rFonts w:ascii="PT Astra Sans" w:hAnsi="PT Astra Sans"/>
          <w:b w:val="false"/>
          <w:bCs w:val="false"/>
          <w:sz w:val="24"/>
          <w:szCs w:val="24"/>
        </w:rPr>
      </w:pPr>
      <w:r>
        <w:rPr>
          <w:rFonts w:eastAsia="Times New Roman" w:cs="Times New Roman" w:ascii="PT Astra Sans" w:hAnsi="PT Astra Sans"/>
          <w:b w:val="false"/>
          <w:bCs w:val="false"/>
          <w:sz w:val="24"/>
          <w:szCs w:val="24"/>
          <w:lang w:eastAsia="ru-RU"/>
        </w:rPr>
        <w:t>цитоплазму</w:t>
      </w:r>
    </w:p>
    <w:p>
      <w:pPr>
        <w:pStyle w:val="ListParagraph"/>
        <w:numPr>
          <w:ilvl w:val="0"/>
          <w:numId w:val="88"/>
        </w:numPr>
        <w:spacing w:lineRule="auto" w:line="254" w:before="0" w:after="0"/>
        <w:contextualSpacing/>
        <w:jc w:val="left"/>
        <w:rPr>
          <w:rFonts w:ascii="PT Astra Sans" w:hAnsi="PT Astra Sans"/>
          <w:b w:val="false"/>
          <w:bCs w:val="false"/>
          <w:sz w:val="24"/>
          <w:szCs w:val="24"/>
        </w:rPr>
      </w:pPr>
      <w:r>
        <w:rPr>
          <w:rFonts w:eastAsia="Times New Roman" w:cs="Times New Roman" w:ascii="PT Astra Sans" w:hAnsi="PT Astra Sans"/>
          <w:b w:val="false"/>
          <w:bCs w:val="false"/>
          <w:sz w:val="24"/>
          <w:szCs w:val="24"/>
          <w:lang w:eastAsia="ru-RU"/>
        </w:rPr>
        <w:t>оформленное ядро</w:t>
      </w:r>
    </w:p>
    <w:p>
      <w:pPr>
        <w:pStyle w:val="ListParagraph"/>
        <w:numPr>
          <w:ilvl w:val="0"/>
          <w:numId w:val="88"/>
        </w:numPr>
        <w:spacing w:lineRule="auto" w:line="254" w:before="0" w:after="0"/>
        <w:contextualSpacing/>
        <w:jc w:val="left"/>
        <w:rPr>
          <w:rFonts w:ascii="PT Astra Sans" w:hAnsi="PT Astra Sans"/>
          <w:b w:val="false"/>
          <w:bCs w:val="false"/>
          <w:sz w:val="24"/>
          <w:szCs w:val="24"/>
        </w:rPr>
      </w:pPr>
      <w:r>
        <w:rPr>
          <w:rFonts w:eastAsia="Times New Roman" w:cs="Times New Roman" w:ascii="PT Astra Sans" w:hAnsi="PT Astra Sans"/>
          <w:b w:val="false"/>
          <w:bCs w:val="false"/>
          <w:sz w:val="24"/>
          <w:szCs w:val="24"/>
          <w:lang w:eastAsia="ru-RU"/>
        </w:rPr>
        <w:t>рибосомы</w:t>
      </w:r>
    </w:p>
    <w:p>
      <w:pPr>
        <w:pStyle w:val="ListParagraph"/>
        <w:numPr>
          <w:ilvl w:val="0"/>
          <w:numId w:val="88"/>
        </w:numPr>
        <w:spacing w:lineRule="auto" w:line="254" w:before="0" w:after="0"/>
        <w:contextualSpacing/>
        <w:jc w:val="left"/>
        <w:rPr>
          <w:rFonts w:ascii="PT Astra Sans" w:hAnsi="PT Astra Sans"/>
          <w:b w:val="false"/>
          <w:bCs w:val="false"/>
          <w:sz w:val="24"/>
          <w:szCs w:val="24"/>
        </w:rPr>
      </w:pPr>
      <w:r>
        <w:rPr>
          <w:rFonts w:eastAsia="Times New Roman" w:cs="Times New Roman" w:ascii="PT Astra Sans" w:hAnsi="PT Astra Sans"/>
          <w:b w:val="false"/>
          <w:bCs w:val="false"/>
          <w:sz w:val="24"/>
          <w:szCs w:val="24"/>
          <w:lang w:eastAsia="ru-RU"/>
        </w:rPr>
        <w:t>плазматическую мембрану</w:t>
      </w:r>
    </w:p>
    <w:p>
      <w:pPr>
        <w:pStyle w:val="Normal"/>
        <w:spacing w:before="0" w:after="0"/>
        <w:ind w:left="360" w:hanging="0"/>
        <w:jc w:val="left"/>
        <w:rPr>
          <w:rFonts w:ascii="PT Astra Sans" w:hAnsi="PT Astra Sans" w:eastAsia="Times New Roman" w:cs="Times New Roman"/>
          <w:b w:val="false"/>
          <w:bCs w:val="false"/>
          <w:sz w:val="24"/>
          <w:szCs w:val="24"/>
          <w:lang w:eastAsia="ru-RU"/>
        </w:rPr>
      </w:pPr>
      <w:r>
        <w:rPr>
          <w:rFonts w:eastAsia="Times New Roman" w:cs="Times New Roman" w:ascii="PT Astra Sans" w:hAnsi="PT Astra Sans"/>
          <w:b w:val="false"/>
          <w:bCs w:val="false"/>
          <w:sz w:val="24"/>
          <w:szCs w:val="24"/>
          <w:lang w:eastAsia="ru-RU"/>
        </w:rPr>
      </w:r>
    </w:p>
    <w:p>
      <w:pPr>
        <w:pStyle w:val="Normal"/>
        <w:spacing w:lineRule="auto" w:line="254" w:before="0" w:after="0"/>
        <w:jc w:val="left"/>
        <w:rPr>
          <w:rFonts w:ascii="PT Astra Sans" w:hAnsi="PT Astra Sans"/>
          <w:b w:val="false"/>
          <w:bCs w:val="false"/>
          <w:sz w:val="24"/>
          <w:szCs w:val="24"/>
        </w:rPr>
      </w:pPr>
      <w:r>
        <w:rPr>
          <w:rFonts w:eastAsia="Times New Roman" w:cs="Times New Roman" w:ascii="PT Astra Sans" w:hAnsi="PT Astra Sans"/>
          <w:b w:val="false"/>
          <w:bCs w:val="false"/>
          <w:sz w:val="24"/>
          <w:szCs w:val="24"/>
          <w:lang w:eastAsia="ru-RU"/>
        </w:rPr>
        <w:t>105. Мицелий - это:</w:t>
      </w:r>
    </w:p>
    <w:p>
      <w:pPr>
        <w:pStyle w:val="ListParagraph"/>
        <w:numPr>
          <w:ilvl w:val="0"/>
          <w:numId w:val="89"/>
        </w:numPr>
        <w:spacing w:lineRule="auto" w:line="254" w:before="0" w:after="0"/>
        <w:contextualSpacing/>
        <w:jc w:val="left"/>
        <w:rPr>
          <w:rFonts w:ascii="PT Astra Sans" w:hAnsi="PT Astra Sans"/>
          <w:b w:val="false"/>
          <w:bCs w:val="false"/>
          <w:sz w:val="24"/>
          <w:szCs w:val="24"/>
        </w:rPr>
      </w:pPr>
      <w:r>
        <w:rPr>
          <w:rFonts w:eastAsia="Times New Roman" w:cs="Times New Roman" w:ascii="PT Astra Sans" w:hAnsi="PT Astra Sans"/>
          <w:b w:val="false"/>
          <w:bCs w:val="false"/>
          <w:sz w:val="24"/>
          <w:szCs w:val="24"/>
          <w:lang w:eastAsia="ru-RU"/>
        </w:rPr>
        <w:t>фо</w:t>
        <w:softHyphen/>
        <w:t>то</w:t>
        <w:softHyphen/>
        <w:t>син</w:t>
        <w:softHyphen/>
        <w:t>те</w:t>
        <w:softHyphen/>
        <w:t>зи</w:t>
        <w:softHyphen/>
        <w:t>ру</w:t>
        <w:softHyphen/>
        <w:t>ю</w:t>
        <w:softHyphen/>
        <w:t>щая часть лишайника</w:t>
      </w:r>
    </w:p>
    <w:p>
      <w:pPr>
        <w:pStyle w:val="ListParagraph"/>
        <w:numPr>
          <w:ilvl w:val="0"/>
          <w:numId w:val="89"/>
        </w:numPr>
        <w:spacing w:lineRule="auto" w:line="254" w:before="0" w:after="0"/>
        <w:contextualSpacing/>
        <w:jc w:val="left"/>
        <w:rPr>
          <w:rFonts w:ascii="PT Astra Sans" w:hAnsi="PT Astra Sans"/>
          <w:b w:val="false"/>
          <w:bCs w:val="false"/>
          <w:sz w:val="24"/>
          <w:szCs w:val="24"/>
        </w:rPr>
      </w:pPr>
      <w:r>
        <w:rPr>
          <w:rFonts w:eastAsia="Times New Roman" w:cs="Times New Roman" w:ascii="PT Astra Sans" w:hAnsi="PT Astra Sans"/>
          <w:b w:val="false"/>
          <w:bCs w:val="false"/>
          <w:sz w:val="24"/>
          <w:szCs w:val="24"/>
          <w:lang w:eastAsia="ru-RU"/>
        </w:rPr>
        <w:t>орган спо</w:t>
        <w:softHyphen/>
        <w:t>ро</w:t>
        <w:softHyphen/>
        <w:t>но</w:t>
        <w:softHyphen/>
        <w:t>ше</w:t>
        <w:softHyphen/>
        <w:t>ния гриба</w:t>
      </w:r>
    </w:p>
    <w:p>
      <w:pPr>
        <w:pStyle w:val="ListParagraph"/>
        <w:numPr>
          <w:ilvl w:val="0"/>
          <w:numId w:val="89"/>
        </w:numPr>
        <w:spacing w:lineRule="auto" w:line="254" w:before="0" w:after="0"/>
        <w:contextualSpacing/>
        <w:jc w:val="left"/>
        <w:rPr>
          <w:rFonts w:ascii="PT Astra Sans" w:hAnsi="PT Astra Sans"/>
          <w:b w:val="false"/>
          <w:bCs w:val="false"/>
          <w:sz w:val="24"/>
          <w:szCs w:val="24"/>
        </w:rPr>
      </w:pPr>
      <w:r>
        <w:rPr>
          <w:rFonts w:eastAsia="Times New Roman" w:cs="Times New Roman" w:ascii="PT Astra Sans" w:hAnsi="PT Astra Sans"/>
          <w:b w:val="false"/>
          <w:bCs w:val="false"/>
          <w:sz w:val="24"/>
          <w:szCs w:val="24"/>
          <w:lang w:eastAsia="ru-RU"/>
        </w:rPr>
        <w:t>ве</w:t>
        <w:softHyphen/>
        <w:t>ге</w:t>
        <w:softHyphen/>
        <w:t>та</w:t>
        <w:softHyphen/>
        <w:t>тив</w:t>
        <w:softHyphen/>
        <w:t>ное тело гриба</w:t>
      </w:r>
    </w:p>
    <w:p>
      <w:pPr>
        <w:pStyle w:val="ListParagraph"/>
        <w:numPr>
          <w:ilvl w:val="0"/>
          <w:numId w:val="89"/>
        </w:numPr>
        <w:spacing w:lineRule="auto" w:line="254" w:before="0" w:after="0"/>
        <w:contextualSpacing/>
        <w:jc w:val="left"/>
        <w:rPr>
          <w:rFonts w:ascii="PT Astra Sans" w:hAnsi="PT Astra Sans"/>
          <w:b w:val="false"/>
          <w:bCs w:val="false"/>
          <w:sz w:val="24"/>
          <w:szCs w:val="24"/>
        </w:rPr>
      </w:pPr>
      <w:r>
        <w:rPr>
          <w:rFonts w:eastAsia="Times New Roman" w:cs="Times New Roman" w:ascii="PT Astra Sans" w:hAnsi="PT Astra Sans"/>
          <w:b w:val="false"/>
          <w:bCs w:val="false"/>
          <w:sz w:val="24"/>
          <w:szCs w:val="24"/>
          <w:lang w:eastAsia="ru-RU"/>
        </w:rPr>
        <w:t>сим</w:t>
        <w:softHyphen/>
        <w:t>био</w:t>
        <w:softHyphen/>
        <w:t>ти</w:t>
        <w:softHyphen/>
        <w:t>че</w:t>
        <w:softHyphen/>
        <w:t>ский орган гриба и кор</w:t>
        <w:softHyphen/>
        <w:t>ней растений</w:t>
      </w:r>
    </w:p>
    <w:p>
      <w:pPr>
        <w:pStyle w:val="ListParagraph"/>
        <w:spacing w:before="0" w:after="0"/>
        <w:ind w:left="720" w:hanging="1233"/>
        <w:contextualSpacing/>
        <w:jc w:val="left"/>
        <w:rPr>
          <w:rFonts w:ascii="PT Astra Sans" w:hAnsi="PT Astra Sans" w:eastAsia="Times New Roman" w:cs="Times New Roman"/>
          <w:b w:val="false"/>
          <w:bCs w:val="false"/>
          <w:sz w:val="24"/>
          <w:szCs w:val="24"/>
          <w:lang w:eastAsia="ru-RU"/>
        </w:rPr>
      </w:pPr>
      <w:r>
        <w:rPr>
          <w:rFonts w:eastAsia="Times New Roman" w:cs="Times New Roman" w:ascii="PT Astra Sans" w:hAnsi="PT Astra Sans"/>
          <w:b w:val="false"/>
          <w:bCs w:val="false"/>
          <w:sz w:val="24"/>
          <w:szCs w:val="24"/>
          <w:lang w:eastAsia="ru-RU"/>
        </w:rPr>
      </w:r>
    </w:p>
    <w:p>
      <w:pPr>
        <w:pStyle w:val="Normal"/>
        <w:spacing w:lineRule="auto" w:line="254" w:before="0" w:after="0"/>
        <w:jc w:val="left"/>
        <w:rPr>
          <w:rFonts w:ascii="PT Astra Sans" w:hAnsi="PT Astra Sans"/>
          <w:b w:val="false"/>
          <w:bCs w:val="false"/>
          <w:sz w:val="24"/>
          <w:szCs w:val="24"/>
        </w:rPr>
      </w:pPr>
      <w:r>
        <w:rPr>
          <w:rFonts w:cs="Times New Roman" w:ascii="PT Astra Sans" w:hAnsi="PT Astra Sans"/>
          <w:b w:val="false"/>
          <w:bCs w:val="false"/>
          <w:sz w:val="24"/>
          <w:szCs w:val="24"/>
        </w:rPr>
        <w:t>106. К поверхностным микозам относят:</w:t>
      </w:r>
    </w:p>
    <w:p>
      <w:pPr>
        <w:pStyle w:val="ListParagraph"/>
        <w:numPr>
          <w:ilvl w:val="0"/>
          <w:numId w:val="90"/>
        </w:numPr>
        <w:spacing w:lineRule="auto" w:line="254" w:before="0" w:after="0"/>
        <w:contextualSpacing/>
        <w:jc w:val="left"/>
        <w:rPr>
          <w:rFonts w:ascii="PT Astra Sans" w:hAnsi="PT Astra Sans"/>
          <w:b w:val="false"/>
          <w:bCs w:val="false"/>
          <w:sz w:val="24"/>
          <w:szCs w:val="24"/>
        </w:rPr>
      </w:pPr>
      <w:r>
        <w:rPr>
          <w:rFonts w:cs="Times New Roman" w:ascii="PT Astra Sans" w:hAnsi="PT Astra Sans"/>
          <w:b w:val="false"/>
          <w:bCs w:val="false"/>
          <w:sz w:val="24"/>
          <w:szCs w:val="24"/>
        </w:rPr>
        <w:t>прототекоз</w:t>
      </w:r>
    </w:p>
    <w:p>
      <w:pPr>
        <w:pStyle w:val="ListParagraph"/>
        <w:numPr>
          <w:ilvl w:val="0"/>
          <w:numId w:val="90"/>
        </w:numPr>
        <w:spacing w:lineRule="auto" w:line="254" w:before="0" w:after="0"/>
        <w:contextualSpacing/>
        <w:jc w:val="left"/>
        <w:rPr>
          <w:rFonts w:ascii="PT Astra Sans" w:hAnsi="PT Astra Sans"/>
          <w:b w:val="false"/>
          <w:bCs w:val="false"/>
          <w:sz w:val="24"/>
          <w:szCs w:val="24"/>
        </w:rPr>
      </w:pPr>
      <w:r>
        <w:rPr>
          <w:rFonts w:cs="Times New Roman" w:ascii="PT Astra Sans" w:hAnsi="PT Astra Sans"/>
          <w:b w:val="false"/>
          <w:bCs w:val="false"/>
          <w:sz w:val="24"/>
          <w:szCs w:val="24"/>
        </w:rPr>
        <w:t>феогифомикоз</w:t>
      </w:r>
    </w:p>
    <w:p>
      <w:pPr>
        <w:pStyle w:val="ListParagraph"/>
        <w:numPr>
          <w:ilvl w:val="0"/>
          <w:numId w:val="90"/>
        </w:numPr>
        <w:spacing w:lineRule="auto" w:line="254" w:before="0" w:after="0"/>
        <w:contextualSpacing/>
        <w:jc w:val="left"/>
        <w:rPr>
          <w:rFonts w:ascii="PT Astra Sans" w:hAnsi="PT Astra Sans"/>
          <w:b w:val="false"/>
          <w:bCs w:val="false"/>
          <w:sz w:val="24"/>
          <w:szCs w:val="24"/>
        </w:rPr>
      </w:pPr>
      <w:r>
        <w:rPr>
          <w:rFonts w:cs="Times New Roman" w:ascii="PT Astra Sans" w:hAnsi="PT Astra Sans"/>
          <w:b w:val="false"/>
          <w:bCs w:val="false"/>
          <w:sz w:val="24"/>
          <w:szCs w:val="24"/>
        </w:rPr>
        <w:t>споротрихоз</w:t>
      </w:r>
    </w:p>
    <w:p>
      <w:pPr>
        <w:pStyle w:val="ListParagraph"/>
        <w:numPr>
          <w:ilvl w:val="0"/>
          <w:numId w:val="90"/>
        </w:numPr>
        <w:spacing w:lineRule="auto" w:line="254" w:before="0" w:after="0"/>
        <w:contextualSpacing/>
        <w:jc w:val="left"/>
        <w:rPr>
          <w:rFonts w:ascii="PT Astra Sans" w:hAnsi="PT Astra Sans"/>
          <w:b w:val="false"/>
          <w:bCs w:val="false"/>
          <w:sz w:val="24"/>
          <w:szCs w:val="24"/>
        </w:rPr>
      </w:pPr>
      <w:r>
        <w:rPr>
          <w:rFonts w:cs="Times New Roman" w:ascii="PT Astra Sans" w:hAnsi="PT Astra Sans"/>
          <w:b w:val="false"/>
          <w:bCs w:val="false"/>
          <w:sz w:val="24"/>
          <w:szCs w:val="24"/>
        </w:rPr>
        <w:t>трихофития</w:t>
      </w:r>
    </w:p>
    <w:p>
      <w:pPr>
        <w:pStyle w:val="ListParagraph"/>
        <w:spacing w:before="0" w:after="0"/>
        <w:contextualSpacing/>
        <w:jc w:val="left"/>
        <w:rPr>
          <w:rFonts w:ascii="PT Astra Sans" w:hAnsi="PT Astra Sans" w:cs="Times New Roman"/>
          <w:b w:val="false"/>
          <w:bCs w:val="false"/>
          <w:sz w:val="24"/>
          <w:szCs w:val="24"/>
        </w:rPr>
      </w:pPr>
      <w:r>
        <w:rPr>
          <w:rFonts w:cs="Times New Roman" w:ascii="PT Astra Sans" w:hAnsi="PT Astra Sans"/>
          <w:b w:val="false"/>
          <w:bCs w:val="false"/>
          <w:sz w:val="24"/>
          <w:szCs w:val="24"/>
        </w:rPr>
      </w:r>
    </w:p>
    <w:p>
      <w:pPr>
        <w:pStyle w:val="Normal"/>
        <w:spacing w:lineRule="auto" w:line="254" w:before="0" w:after="0"/>
        <w:jc w:val="left"/>
        <w:rPr/>
      </w:pPr>
      <w:r>
        <w:rPr>
          <w:rStyle w:val="Strong"/>
          <w:rFonts w:cs="Times New Roman" w:ascii="PT Astra Sans" w:hAnsi="PT Astra Sans"/>
          <w:b w:val="false"/>
          <w:bCs w:val="false"/>
          <w:sz w:val="24"/>
          <w:szCs w:val="24"/>
        </w:rPr>
        <w:t>107.Для инвазивного аспергиллеза наиболее характерно:</w:t>
      </w:r>
    </w:p>
    <w:p>
      <w:pPr>
        <w:pStyle w:val="ListParagraph"/>
        <w:numPr>
          <w:ilvl w:val="0"/>
          <w:numId w:val="91"/>
        </w:numPr>
        <w:spacing w:lineRule="auto" w:line="254" w:before="0" w:after="0"/>
        <w:contextualSpacing/>
        <w:jc w:val="left"/>
        <w:rPr/>
      </w:pPr>
      <w:r>
        <w:rPr>
          <w:rStyle w:val="Strong"/>
          <w:rFonts w:cs="Times New Roman" w:ascii="PT Astra Sans" w:hAnsi="PT Astra Sans"/>
          <w:b w:val="false"/>
          <w:bCs w:val="false"/>
          <w:sz w:val="24"/>
          <w:szCs w:val="24"/>
        </w:rPr>
        <w:t>диссеминация в головной мозг</w:t>
      </w:r>
    </w:p>
    <w:p>
      <w:pPr>
        <w:pStyle w:val="ListParagraph"/>
        <w:numPr>
          <w:ilvl w:val="0"/>
          <w:numId w:val="91"/>
        </w:numPr>
        <w:spacing w:lineRule="auto" w:line="254" w:before="0" w:after="0"/>
        <w:contextualSpacing/>
        <w:jc w:val="left"/>
        <w:rPr>
          <w:rFonts w:ascii="PT Astra Sans" w:hAnsi="PT Astra Sans"/>
          <w:b w:val="false"/>
          <w:bCs w:val="false"/>
          <w:sz w:val="24"/>
          <w:szCs w:val="24"/>
        </w:rPr>
      </w:pPr>
      <w:r>
        <w:rPr>
          <w:rFonts w:cs="Times New Roman" w:ascii="PT Astra Sans" w:hAnsi="PT Astra Sans"/>
          <w:b w:val="false"/>
          <w:bCs w:val="false"/>
          <w:sz w:val="24"/>
          <w:szCs w:val="24"/>
        </w:rPr>
        <w:t xml:space="preserve">отсутствие поражения легких </w:t>
      </w:r>
    </w:p>
    <w:p>
      <w:pPr>
        <w:pStyle w:val="ListParagraph"/>
        <w:numPr>
          <w:ilvl w:val="0"/>
          <w:numId w:val="91"/>
        </w:numPr>
        <w:spacing w:lineRule="auto" w:line="254" w:before="0" w:after="0"/>
        <w:contextualSpacing/>
        <w:jc w:val="left"/>
        <w:rPr>
          <w:rFonts w:ascii="PT Astra Sans" w:hAnsi="PT Astra Sans"/>
          <w:b w:val="false"/>
          <w:bCs w:val="false"/>
          <w:sz w:val="24"/>
          <w:szCs w:val="24"/>
        </w:rPr>
      </w:pPr>
      <w:r>
        <w:rPr>
          <w:rFonts w:cs="Times New Roman" w:ascii="PT Astra Sans" w:hAnsi="PT Astra Sans"/>
          <w:b w:val="false"/>
          <w:bCs w:val="false"/>
          <w:sz w:val="24"/>
          <w:szCs w:val="24"/>
        </w:rPr>
        <w:t>диссеминация в кости скелета</w:t>
      </w:r>
    </w:p>
    <w:p>
      <w:pPr>
        <w:pStyle w:val="ListParagraph"/>
        <w:numPr>
          <w:ilvl w:val="0"/>
          <w:numId w:val="91"/>
        </w:numPr>
        <w:spacing w:lineRule="auto" w:line="254" w:before="0" w:after="0"/>
        <w:contextualSpacing/>
        <w:jc w:val="left"/>
        <w:rPr>
          <w:rFonts w:ascii="PT Astra Sans" w:hAnsi="PT Astra Sans"/>
          <w:b w:val="false"/>
          <w:bCs w:val="false"/>
          <w:sz w:val="24"/>
          <w:szCs w:val="24"/>
        </w:rPr>
      </w:pPr>
      <w:r>
        <w:rPr>
          <w:rFonts w:cs="Times New Roman" w:ascii="PT Astra Sans" w:hAnsi="PT Astra Sans"/>
          <w:b w:val="false"/>
          <w:bCs w:val="false"/>
          <w:sz w:val="24"/>
          <w:szCs w:val="24"/>
        </w:rPr>
        <w:t>нейролейкемия</w:t>
      </w:r>
    </w:p>
    <w:p>
      <w:pPr>
        <w:pStyle w:val="ListParagraph"/>
        <w:spacing w:before="0" w:after="0"/>
        <w:contextualSpacing/>
        <w:jc w:val="left"/>
        <w:rPr>
          <w:rFonts w:ascii="PT Astra Sans" w:hAnsi="PT Astra Sans" w:cs="Times New Roman"/>
          <w:b w:val="false"/>
          <w:bCs w:val="false"/>
          <w:sz w:val="24"/>
          <w:szCs w:val="24"/>
        </w:rPr>
      </w:pPr>
      <w:r>
        <w:rPr>
          <w:rFonts w:cs="Times New Roman" w:ascii="PT Astra Sans" w:hAnsi="PT Astra Sans"/>
          <w:b w:val="false"/>
          <w:bCs w:val="false"/>
          <w:sz w:val="24"/>
          <w:szCs w:val="24"/>
        </w:rPr>
      </w:r>
    </w:p>
    <w:p>
      <w:pPr>
        <w:pStyle w:val="NormalWeb"/>
        <w:shd w:val="clear" w:color="auto" w:fill="FFFFFF"/>
        <w:spacing w:beforeAutospacing="0" w:before="0" w:afterAutospacing="0" w:after="0"/>
        <w:jc w:val="left"/>
        <w:textAlignment w:val="baseline"/>
        <w:rPr/>
      </w:pPr>
      <w:r>
        <w:rPr>
          <w:rStyle w:val="Strong"/>
          <w:rFonts w:ascii="PT Astra Sans" w:hAnsi="PT Astra Sans"/>
          <w:b w:val="false"/>
          <w:bCs w:val="false"/>
          <w:sz w:val="24"/>
          <w:szCs w:val="24"/>
        </w:rPr>
        <w:t>108. К возбудителям мукормикоза относят:</w:t>
      </w:r>
    </w:p>
    <w:p>
      <w:pPr>
        <w:pStyle w:val="ListParagraph"/>
        <w:numPr>
          <w:ilvl w:val="0"/>
          <w:numId w:val="92"/>
        </w:numPr>
        <w:spacing w:lineRule="auto" w:line="254" w:before="0" w:after="0"/>
        <w:contextualSpacing/>
        <w:jc w:val="left"/>
        <w:rPr>
          <w:rFonts w:ascii="PT Astra Sans" w:hAnsi="PT Astra Sans"/>
          <w:b w:val="false"/>
          <w:bCs w:val="false"/>
          <w:sz w:val="24"/>
          <w:szCs w:val="24"/>
        </w:rPr>
      </w:pPr>
      <w:r>
        <w:rPr>
          <w:rFonts w:cs="Times New Roman" w:ascii="PT Astra Sans" w:hAnsi="PT Astra Sans"/>
          <w:b w:val="false"/>
          <w:bCs w:val="false"/>
          <w:sz w:val="24"/>
          <w:szCs w:val="24"/>
          <w:lang w:val="en-US"/>
        </w:rPr>
        <w:t>Stenotrophomonas</w:t>
      </w:r>
      <w:r>
        <w:rPr>
          <w:rFonts w:cs="Times New Roman" w:ascii="PT Astra Sans" w:hAnsi="PT Astra Sans"/>
          <w:b w:val="false"/>
          <w:bCs w:val="false"/>
          <w:sz w:val="24"/>
          <w:szCs w:val="24"/>
        </w:rPr>
        <w:t xml:space="preserve"> </w:t>
      </w:r>
      <w:r>
        <w:rPr>
          <w:rFonts w:cs="Times New Roman" w:ascii="PT Astra Sans" w:hAnsi="PT Astra Sans"/>
          <w:b w:val="false"/>
          <w:bCs w:val="false"/>
          <w:sz w:val="24"/>
          <w:szCs w:val="24"/>
          <w:lang w:val="en-US"/>
        </w:rPr>
        <w:t>maltophilia</w:t>
      </w:r>
    </w:p>
    <w:p>
      <w:pPr>
        <w:pStyle w:val="ListParagraph"/>
        <w:numPr>
          <w:ilvl w:val="0"/>
          <w:numId w:val="92"/>
        </w:numPr>
        <w:spacing w:lineRule="auto" w:line="254" w:before="0" w:after="0"/>
        <w:contextualSpacing/>
        <w:jc w:val="left"/>
        <w:rPr>
          <w:rFonts w:ascii="PT Astra Sans" w:hAnsi="PT Astra Sans"/>
          <w:b w:val="false"/>
          <w:bCs w:val="false"/>
          <w:sz w:val="24"/>
          <w:szCs w:val="24"/>
        </w:rPr>
      </w:pPr>
      <w:r>
        <w:rPr>
          <w:rFonts w:cs="Times New Roman" w:ascii="PT Astra Sans" w:hAnsi="PT Astra Sans"/>
          <w:b w:val="false"/>
          <w:bCs w:val="false"/>
          <w:sz w:val="24"/>
          <w:szCs w:val="24"/>
          <w:lang w:val="en-US"/>
        </w:rPr>
        <w:t>Candida</w:t>
      </w:r>
      <w:r>
        <w:rPr>
          <w:rFonts w:cs="Times New Roman" w:ascii="PT Astra Sans" w:hAnsi="PT Astra Sans"/>
          <w:b w:val="false"/>
          <w:bCs w:val="false"/>
          <w:sz w:val="24"/>
          <w:szCs w:val="24"/>
        </w:rPr>
        <w:t xml:space="preserve"> </w:t>
      </w:r>
      <w:r>
        <w:rPr>
          <w:rFonts w:cs="Times New Roman" w:ascii="PT Astra Sans" w:hAnsi="PT Astra Sans"/>
          <w:b w:val="false"/>
          <w:bCs w:val="false"/>
          <w:sz w:val="24"/>
          <w:szCs w:val="24"/>
          <w:lang w:val="en-US"/>
        </w:rPr>
        <w:t>spp</w:t>
      </w:r>
      <w:r>
        <w:rPr>
          <w:rFonts w:cs="Times New Roman" w:ascii="PT Astra Sans" w:hAnsi="PT Astra Sans"/>
          <w:b w:val="false"/>
          <w:bCs w:val="false"/>
          <w:sz w:val="24"/>
          <w:szCs w:val="24"/>
        </w:rPr>
        <w:t>.</w:t>
      </w:r>
    </w:p>
    <w:p>
      <w:pPr>
        <w:pStyle w:val="ListParagraph"/>
        <w:numPr>
          <w:ilvl w:val="0"/>
          <w:numId w:val="92"/>
        </w:numPr>
        <w:spacing w:lineRule="auto" w:line="254" w:before="0" w:after="0"/>
        <w:contextualSpacing/>
        <w:jc w:val="left"/>
        <w:rPr/>
      </w:pPr>
      <w:r>
        <w:rPr>
          <w:rStyle w:val="Strong"/>
          <w:rFonts w:cs="Times New Roman" w:ascii="PT Astra Sans" w:hAnsi="PT Astra Sans"/>
          <w:b w:val="false"/>
          <w:bCs w:val="false"/>
          <w:sz w:val="24"/>
          <w:szCs w:val="24"/>
          <w:lang w:val="en-US"/>
        </w:rPr>
        <w:t>Rhizopus</w:t>
      </w:r>
      <w:r>
        <w:rPr>
          <w:rStyle w:val="Strong"/>
          <w:rFonts w:cs="Times New Roman" w:ascii="PT Astra Sans" w:hAnsi="PT Astra Sans"/>
          <w:b w:val="false"/>
          <w:bCs w:val="false"/>
          <w:sz w:val="24"/>
          <w:szCs w:val="24"/>
        </w:rPr>
        <w:t xml:space="preserve"> </w:t>
      </w:r>
      <w:r>
        <w:rPr>
          <w:rStyle w:val="Strong"/>
          <w:rFonts w:cs="Times New Roman" w:ascii="PT Astra Sans" w:hAnsi="PT Astra Sans"/>
          <w:b w:val="false"/>
          <w:bCs w:val="false"/>
          <w:sz w:val="24"/>
          <w:szCs w:val="24"/>
          <w:lang w:val="en-US"/>
        </w:rPr>
        <w:t>spp</w:t>
      </w:r>
      <w:r>
        <w:rPr>
          <w:rStyle w:val="Strong"/>
          <w:rFonts w:cs="Times New Roman" w:ascii="PT Astra Sans" w:hAnsi="PT Astra Sans"/>
          <w:b w:val="false"/>
          <w:bCs w:val="false"/>
          <w:sz w:val="24"/>
          <w:szCs w:val="24"/>
        </w:rPr>
        <w:t>.</w:t>
      </w:r>
    </w:p>
    <w:p>
      <w:pPr>
        <w:pStyle w:val="ListParagraph"/>
        <w:numPr>
          <w:ilvl w:val="0"/>
          <w:numId w:val="92"/>
        </w:numPr>
        <w:spacing w:lineRule="auto" w:line="254" w:before="0" w:after="0"/>
        <w:contextualSpacing/>
        <w:jc w:val="left"/>
        <w:rPr>
          <w:rFonts w:ascii="PT Astra Sans" w:hAnsi="PT Astra Sans"/>
          <w:b w:val="false"/>
          <w:bCs w:val="false"/>
          <w:sz w:val="24"/>
          <w:szCs w:val="24"/>
        </w:rPr>
      </w:pPr>
      <w:r>
        <w:rPr>
          <w:rFonts w:cs="Times New Roman" w:ascii="PT Astra Sans" w:hAnsi="PT Astra Sans"/>
          <w:b w:val="false"/>
          <w:bCs w:val="false"/>
          <w:sz w:val="24"/>
          <w:szCs w:val="24"/>
          <w:lang w:val="en-US"/>
        </w:rPr>
        <w:t>Fusarium</w:t>
      </w:r>
      <w:r>
        <w:rPr>
          <w:rFonts w:cs="Times New Roman" w:ascii="PT Astra Sans" w:hAnsi="PT Astra Sans"/>
          <w:b w:val="false"/>
          <w:bCs w:val="false"/>
          <w:sz w:val="24"/>
          <w:szCs w:val="24"/>
        </w:rPr>
        <w:t xml:space="preserve"> </w:t>
      </w:r>
      <w:r>
        <w:rPr>
          <w:rFonts w:cs="Times New Roman" w:ascii="PT Astra Sans" w:hAnsi="PT Astra Sans"/>
          <w:b w:val="false"/>
          <w:bCs w:val="false"/>
          <w:sz w:val="24"/>
          <w:szCs w:val="24"/>
          <w:lang w:val="en-US"/>
        </w:rPr>
        <w:t>spp</w:t>
      </w:r>
      <w:r>
        <w:rPr>
          <w:rFonts w:cs="Times New Roman" w:ascii="PT Astra Sans" w:hAnsi="PT Astra Sans"/>
          <w:b w:val="false"/>
          <w:bCs w:val="false"/>
          <w:sz w:val="24"/>
          <w:szCs w:val="24"/>
        </w:rPr>
        <w:t>.</w:t>
      </w:r>
    </w:p>
    <w:p>
      <w:pPr>
        <w:pStyle w:val="ListParagraph"/>
        <w:spacing w:before="0" w:after="0"/>
        <w:contextualSpacing/>
        <w:jc w:val="left"/>
        <w:rPr>
          <w:rFonts w:ascii="PT Astra Sans" w:hAnsi="PT Astra Sans" w:cs="Times New Roman"/>
          <w:b w:val="false"/>
          <w:bCs w:val="false"/>
          <w:sz w:val="24"/>
          <w:szCs w:val="24"/>
        </w:rPr>
      </w:pPr>
      <w:r>
        <w:rPr>
          <w:rFonts w:cs="Times New Roman" w:ascii="PT Astra Sans" w:hAnsi="PT Astra Sans"/>
          <w:b w:val="false"/>
          <w:bCs w:val="false"/>
          <w:sz w:val="24"/>
          <w:szCs w:val="24"/>
        </w:rPr>
      </w:r>
    </w:p>
    <w:p>
      <w:pPr>
        <w:pStyle w:val="Normal"/>
        <w:spacing w:lineRule="auto" w:line="254" w:before="0" w:after="0"/>
        <w:jc w:val="left"/>
        <w:rPr>
          <w:rFonts w:ascii="PT Astra Sans" w:hAnsi="PT Astra Sans"/>
          <w:b w:val="false"/>
          <w:bCs w:val="false"/>
          <w:sz w:val="24"/>
          <w:szCs w:val="24"/>
        </w:rPr>
      </w:pPr>
      <w:r>
        <w:rPr>
          <w:rFonts w:cs="Times New Roman" w:ascii="PT Astra Sans" w:hAnsi="PT Astra Sans"/>
          <w:b w:val="false"/>
          <w:bCs w:val="false"/>
          <w:sz w:val="24"/>
          <w:szCs w:val="24"/>
        </w:rPr>
        <w:t>109. Для паховой эпидермофитии характерны:</w:t>
      </w:r>
    </w:p>
    <w:p>
      <w:pPr>
        <w:pStyle w:val="ListParagraph"/>
        <w:numPr>
          <w:ilvl w:val="0"/>
          <w:numId w:val="93"/>
        </w:numPr>
        <w:spacing w:lineRule="auto" w:line="254" w:before="0" w:after="0"/>
        <w:contextualSpacing/>
        <w:jc w:val="left"/>
        <w:rPr>
          <w:rFonts w:ascii="PT Astra Sans" w:hAnsi="PT Astra Sans"/>
          <w:b w:val="false"/>
          <w:bCs w:val="false"/>
          <w:sz w:val="24"/>
          <w:szCs w:val="24"/>
        </w:rPr>
      </w:pPr>
      <w:r>
        <w:rPr>
          <w:rFonts w:cs="Times New Roman" w:ascii="PT Astra Sans" w:hAnsi="PT Astra Sans"/>
          <w:b w:val="false"/>
          <w:bCs w:val="false"/>
          <w:sz w:val="24"/>
          <w:szCs w:val="24"/>
        </w:rPr>
        <w:t>отсутствие эритемы</w:t>
      </w:r>
    </w:p>
    <w:p>
      <w:pPr>
        <w:pStyle w:val="ListParagraph"/>
        <w:numPr>
          <w:ilvl w:val="0"/>
          <w:numId w:val="93"/>
        </w:numPr>
        <w:spacing w:lineRule="auto" w:line="254" w:before="0" w:after="0"/>
        <w:contextualSpacing/>
        <w:jc w:val="left"/>
        <w:rPr>
          <w:rFonts w:ascii="PT Astra Sans" w:hAnsi="PT Astra Sans"/>
          <w:b w:val="false"/>
          <w:bCs w:val="false"/>
          <w:sz w:val="24"/>
          <w:szCs w:val="24"/>
        </w:rPr>
      </w:pPr>
      <w:r>
        <w:rPr>
          <w:rFonts w:cs="Times New Roman" w:ascii="PT Astra Sans" w:hAnsi="PT Astra Sans"/>
          <w:b w:val="false"/>
          <w:bCs w:val="false"/>
          <w:sz w:val="24"/>
          <w:szCs w:val="24"/>
        </w:rPr>
        <w:t>язвы</w:t>
      </w:r>
    </w:p>
    <w:p>
      <w:pPr>
        <w:pStyle w:val="ListParagraph"/>
        <w:numPr>
          <w:ilvl w:val="0"/>
          <w:numId w:val="93"/>
        </w:numPr>
        <w:spacing w:lineRule="auto" w:line="254" w:before="0" w:after="0"/>
        <w:contextualSpacing/>
        <w:jc w:val="left"/>
        <w:rPr/>
      </w:pPr>
      <w:r>
        <w:rPr>
          <w:rStyle w:val="Strong"/>
          <w:rFonts w:cs="Times New Roman" w:ascii="PT Astra Sans" w:hAnsi="PT Astra Sans"/>
          <w:b w:val="false"/>
          <w:bCs w:val="false"/>
          <w:sz w:val="24"/>
          <w:szCs w:val="24"/>
        </w:rPr>
        <w:t>лимфоденит</w:t>
      </w:r>
    </w:p>
    <w:p>
      <w:pPr>
        <w:pStyle w:val="ListParagraph"/>
        <w:numPr>
          <w:ilvl w:val="0"/>
          <w:numId w:val="93"/>
        </w:numPr>
        <w:spacing w:lineRule="auto" w:line="254" w:before="0" w:after="0"/>
        <w:contextualSpacing/>
        <w:jc w:val="left"/>
        <w:rPr>
          <w:rFonts w:ascii="PT Astra Sans" w:hAnsi="PT Astra Sans"/>
          <w:b w:val="false"/>
          <w:bCs w:val="false"/>
          <w:sz w:val="24"/>
          <w:szCs w:val="24"/>
        </w:rPr>
      </w:pPr>
      <w:r>
        <w:rPr>
          <w:rFonts w:cs="Times New Roman" w:ascii="PT Astra Sans" w:hAnsi="PT Astra Sans"/>
          <w:b w:val="false"/>
          <w:bCs w:val="false"/>
          <w:sz w:val="24"/>
          <w:szCs w:val="24"/>
        </w:rPr>
        <w:t>локализация внутренних складок кожи</w:t>
      </w:r>
    </w:p>
    <w:p>
      <w:pPr>
        <w:pStyle w:val="ListParagraph"/>
        <w:spacing w:before="0" w:after="0"/>
        <w:contextualSpacing/>
        <w:jc w:val="left"/>
        <w:rPr>
          <w:rFonts w:ascii="PT Astra Sans" w:hAnsi="PT Astra Sans" w:cs="Times New Roman"/>
          <w:b w:val="false"/>
          <w:bCs w:val="false"/>
          <w:sz w:val="24"/>
          <w:szCs w:val="24"/>
        </w:rPr>
      </w:pPr>
      <w:r>
        <w:rPr>
          <w:rFonts w:cs="Times New Roman" w:ascii="PT Astra Sans" w:hAnsi="PT Astra Sans"/>
          <w:b w:val="false"/>
          <w:bCs w:val="false"/>
          <w:sz w:val="24"/>
          <w:szCs w:val="24"/>
        </w:rPr>
      </w:r>
    </w:p>
    <w:p>
      <w:pPr>
        <w:pStyle w:val="Normal"/>
        <w:spacing w:lineRule="auto" w:line="254" w:before="0" w:after="0"/>
        <w:jc w:val="left"/>
        <w:rPr>
          <w:rFonts w:ascii="PT Astra Sans" w:hAnsi="PT Astra Sans"/>
          <w:b w:val="false"/>
          <w:bCs w:val="false"/>
          <w:sz w:val="24"/>
          <w:szCs w:val="24"/>
        </w:rPr>
      </w:pPr>
      <w:r>
        <w:rPr>
          <w:rFonts w:cs="Times New Roman" w:ascii="PT Astra Sans" w:hAnsi="PT Astra Sans"/>
          <w:b w:val="false"/>
          <w:bCs w:val="false"/>
          <w:sz w:val="24"/>
          <w:szCs w:val="24"/>
        </w:rPr>
        <w:t>110. Галактоманнан является компонентом клеточной стенки:</w:t>
      </w:r>
    </w:p>
    <w:p>
      <w:pPr>
        <w:pStyle w:val="ListParagraph"/>
        <w:numPr>
          <w:ilvl w:val="0"/>
          <w:numId w:val="94"/>
        </w:numPr>
        <w:spacing w:lineRule="auto" w:line="254" w:before="0" w:after="0"/>
        <w:contextualSpacing/>
        <w:jc w:val="left"/>
        <w:rPr>
          <w:rFonts w:ascii="PT Astra Sans" w:hAnsi="PT Astra Sans"/>
          <w:b w:val="false"/>
          <w:bCs w:val="false"/>
          <w:sz w:val="24"/>
          <w:szCs w:val="24"/>
        </w:rPr>
      </w:pPr>
      <w:r>
        <w:rPr>
          <w:rFonts w:cs="Times New Roman" w:ascii="PT Astra Sans" w:hAnsi="PT Astra Sans"/>
          <w:b w:val="false"/>
          <w:bCs w:val="false"/>
          <w:sz w:val="24"/>
          <w:szCs w:val="24"/>
        </w:rPr>
        <w:t xml:space="preserve">грибов рода </w:t>
      </w:r>
      <w:r>
        <w:rPr>
          <w:rFonts w:cs="Times New Roman" w:ascii="PT Astra Sans" w:hAnsi="PT Astra Sans"/>
          <w:b w:val="false"/>
          <w:bCs w:val="false"/>
          <w:sz w:val="24"/>
          <w:szCs w:val="24"/>
          <w:lang w:val="en-US"/>
        </w:rPr>
        <w:t>Aspergillus</w:t>
      </w:r>
      <w:r>
        <w:rPr>
          <w:rFonts w:cs="Times New Roman" w:ascii="PT Astra Sans" w:hAnsi="PT Astra Sans"/>
          <w:b w:val="false"/>
          <w:bCs w:val="false"/>
          <w:sz w:val="24"/>
          <w:szCs w:val="24"/>
        </w:rPr>
        <w:t xml:space="preserve"> </w:t>
      </w:r>
      <w:r>
        <w:rPr>
          <w:rFonts w:cs="Times New Roman" w:ascii="PT Astra Sans" w:hAnsi="PT Astra Sans"/>
          <w:b w:val="false"/>
          <w:bCs w:val="false"/>
          <w:sz w:val="24"/>
          <w:szCs w:val="24"/>
          <w:lang w:val="en-US"/>
        </w:rPr>
        <w:t>spp</w:t>
      </w:r>
      <w:r>
        <w:rPr>
          <w:rFonts w:cs="Times New Roman" w:ascii="PT Astra Sans" w:hAnsi="PT Astra Sans"/>
          <w:b w:val="false"/>
          <w:bCs w:val="false"/>
          <w:sz w:val="24"/>
          <w:szCs w:val="24"/>
        </w:rPr>
        <w:t>.</w:t>
      </w:r>
    </w:p>
    <w:p>
      <w:pPr>
        <w:pStyle w:val="ListParagraph"/>
        <w:numPr>
          <w:ilvl w:val="0"/>
          <w:numId w:val="94"/>
        </w:numPr>
        <w:spacing w:lineRule="auto" w:line="254" w:before="0" w:after="0"/>
        <w:contextualSpacing/>
        <w:jc w:val="left"/>
        <w:rPr>
          <w:rFonts w:ascii="PT Astra Sans" w:hAnsi="PT Astra Sans"/>
          <w:b w:val="false"/>
          <w:bCs w:val="false"/>
          <w:sz w:val="24"/>
          <w:szCs w:val="24"/>
        </w:rPr>
      </w:pPr>
      <w:r>
        <w:rPr>
          <w:rFonts w:cs="Times New Roman" w:ascii="PT Astra Sans" w:hAnsi="PT Astra Sans"/>
          <w:b w:val="false"/>
          <w:bCs w:val="false"/>
          <w:sz w:val="24"/>
          <w:szCs w:val="24"/>
        </w:rPr>
        <w:t xml:space="preserve">грибов рода </w:t>
      </w:r>
      <w:r>
        <w:rPr>
          <w:rFonts w:cs="Times New Roman" w:ascii="PT Astra Sans" w:hAnsi="PT Astra Sans"/>
          <w:b w:val="false"/>
          <w:bCs w:val="false"/>
          <w:sz w:val="24"/>
          <w:szCs w:val="24"/>
          <w:lang w:val="en-US"/>
        </w:rPr>
        <w:t>Sporothrix</w:t>
      </w:r>
      <w:r>
        <w:rPr>
          <w:rFonts w:cs="Times New Roman" w:ascii="PT Astra Sans" w:hAnsi="PT Astra Sans"/>
          <w:b w:val="false"/>
          <w:bCs w:val="false"/>
          <w:sz w:val="24"/>
          <w:szCs w:val="24"/>
        </w:rPr>
        <w:t xml:space="preserve"> </w:t>
      </w:r>
      <w:r>
        <w:rPr>
          <w:rFonts w:cs="Times New Roman" w:ascii="PT Astra Sans" w:hAnsi="PT Astra Sans"/>
          <w:b w:val="false"/>
          <w:bCs w:val="false"/>
          <w:sz w:val="24"/>
          <w:szCs w:val="24"/>
          <w:lang w:val="en-US"/>
        </w:rPr>
        <w:t>spp</w:t>
      </w:r>
      <w:r>
        <w:rPr>
          <w:rFonts w:cs="Times New Roman" w:ascii="PT Astra Sans" w:hAnsi="PT Astra Sans"/>
          <w:b w:val="false"/>
          <w:bCs w:val="false"/>
          <w:sz w:val="24"/>
          <w:szCs w:val="24"/>
        </w:rPr>
        <w:t>.</w:t>
      </w:r>
    </w:p>
    <w:p>
      <w:pPr>
        <w:pStyle w:val="ListParagraph"/>
        <w:numPr>
          <w:ilvl w:val="0"/>
          <w:numId w:val="94"/>
        </w:numPr>
        <w:spacing w:lineRule="auto" w:line="254" w:before="0" w:after="0"/>
        <w:contextualSpacing/>
        <w:jc w:val="left"/>
        <w:rPr/>
      </w:pPr>
      <w:r>
        <w:rPr>
          <w:rStyle w:val="Strong"/>
          <w:rFonts w:cs="Times New Roman" w:ascii="PT Astra Sans" w:hAnsi="PT Astra Sans"/>
          <w:b w:val="false"/>
          <w:bCs w:val="false"/>
          <w:sz w:val="24"/>
          <w:szCs w:val="24"/>
        </w:rPr>
        <w:t>г</w:t>
      </w:r>
      <w:r>
        <w:rPr>
          <w:rFonts w:cs="Times New Roman" w:ascii="PT Astra Sans" w:hAnsi="PT Astra Sans"/>
          <w:b w:val="false"/>
          <w:bCs w:val="false"/>
          <w:sz w:val="24"/>
          <w:szCs w:val="24"/>
        </w:rPr>
        <w:t xml:space="preserve">рибов рода </w:t>
      </w:r>
      <w:r>
        <w:rPr>
          <w:rFonts w:cs="Times New Roman" w:ascii="PT Astra Sans" w:hAnsi="PT Astra Sans"/>
          <w:b w:val="false"/>
          <w:bCs w:val="false"/>
          <w:sz w:val="24"/>
          <w:szCs w:val="24"/>
          <w:lang w:val="en-US"/>
        </w:rPr>
        <w:t>Candida</w:t>
      </w:r>
      <w:r>
        <w:rPr>
          <w:rFonts w:cs="Times New Roman" w:ascii="PT Astra Sans" w:hAnsi="PT Astra Sans"/>
          <w:b w:val="false"/>
          <w:bCs w:val="false"/>
          <w:sz w:val="24"/>
          <w:szCs w:val="24"/>
        </w:rPr>
        <w:t xml:space="preserve"> </w:t>
      </w:r>
      <w:r>
        <w:rPr>
          <w:rFonts w:cs="Times New Roman" w:ascii="PT Astra Sans" w:hAnsi="PT Astra Sans"/>
          <w:b w:val="false"/>
          <w:bCs w:val="false"/>
          <w:sz w:val="24"/>
          <w:szCs w:val="24"/>
          <w:lang w:val="en-US"/>
        </w:rPr>
        <w:t>spp</w:t>
      </w:r>
      <w:r>
        <w:rPr>
          <w:rFonts w:cs="Times New Roman" w:ascii="PT Astra Sans" w:hAnsi="PT Astra Sans"/>
          <w:b w:val="false"/>
          <w:bCs w:val="false"/>
          <w:sz w:val="24"/>
          <w:szCs w:val="24"/>
        </w:rPr>
        <w:t>.</w:t>
      </w:r>
    </w:p>
    <w:p>
      <w:pPr>
        <w:pStyle w:val="ListParagraph"/>
        <w:numPr>
          <w:ilvl w:val="0"/>
          <w:numId w:val="94"/>
        </w:numPr>
        <w:spacing w:lineRule="auto" w:line="254" w:before="0" w:after="0"/>
        <w:contextualSpacing/>
        <w:jc w:val="left"/>
        <w:rPr>
          <w:rFonts w:ascii="PT Astra Sans" w:hAnsi="PT Astra Sans"/>
          <w:b w:val="false"/>
          <w:bCs w:val="false"/>
          <w:sz w:val="24"/>
          <w:szCs w:val="24"/>
        </w:rPr>
      </w:pPr>
      <w:r>
        <w:rPr>
          <w:rFonts w:cs="Times New Roman" w:ascii="PT Astra Sans" w:hAnsi="PT Astra Sans"/>
          <w:b w:val="false"/>
          <w:bCs w:val="false"/>
          <w:sz w:val="24"/>
          <w:szCs w:val="24"/>
        </w:rPr>
        <w:t xml:space="preserve">грибов рода </w:t>
      </w:r>
      <w:r>
        <w:rPr>
          <w:rFonts w:cs="Times New Roman" w:ascii="PT Astra Sans" w:hAnsi="PT Astra Sans"/>
          <w:b w:val="false"/>
          <w:bCs w:val="false"/>
          <w:sz w:val="24"/>
          <w:szCs w:val="24"/>
          <w:lang w:val="en-US"/>
        </w:rPr>
        <w:t>Malassezia</w:t>
      </w:r>
      <w:r>
        <w:rPr>
          <w:rFonts w:cs="Times New Roman" w:ascii="PT Astra Sans" w:hAnsi="PT Astra Sans"/>
          <w:b w:val="false"/>
          <w:bCs w:val="false"/>
          <w:sz w:val="24"/>
          <w:szCs w:val="24"/>
        </w:rPr>
        <w:t xml:space="preserve"> </w:t>
      </w:r>
      <w:r>
        <w:rPr>
          <w:rFonts w:cs="Times New Roman" w:ascii="PT Astra Sans" w:hAnsi="PT Astra Sans"/>
          <w:b w:val="false"/>
          <w:bCs w:val="false"/>
          <w:sz w:val="24"/>
          <w:szCs w:val="24"/>
          <w:lang w:val="en-US"/>
        </w:rPr>
        <w:t>spp</w:t>
      </w:r>
      <w:r>
        <w:rPr>
          <w:rFonts w:cs="Times New Roman" w:ascii="PT Astra Sans" w:hAnsi="PT Astra Sans"/>
          <w:b w:val="false"/>
          <w:bCs w:val="false"/>
          <w:sz w:val="24"/>
          <w:szCs w:val="24"/>
        </w:rPr>
        <w:t>.</w:t>
      </w:r>
    </w:p>
    <w:p>
      <w:pPr>
        <w:pStyle w:val="ListParagraph"/>
        <w:spacing w:before="0" w:after="0"/>
        <w:contextualSpacing/>
        <w:jc w:val="left"/>
        <w:rPr>
          <w:rFonts w:ascii="PT Astra Sans" w:hAnsi="PT Astra Sans" w:cs="Times New Roman"/>
          <w:b w:val="false"/>
          <w:bCs w:val="false"/>
          <w:sz w:val="24"/>
          <w:szCs w:val="24"/>
        </w:rPr>
      </w:pPr>
      <w:r>
        <w:rPr>
          <w:rFonts w:cs="Times New Roman" w:ascii="PT Astra Sans" w:hAnsi="PT Astra Sans"/>
          <w:b w:val="false"/>
          <w:bCs w:val="false"/>
          <w:sz w:val="24"/>
          <w:szCs w:val="24"/>
        </w:rPr>
      </w:r>
    </w:p>
    <w:p>
      <w:pPr>
        <w:pStyle w:val="Normal"/>
        <w:spacing w:lineRule="auto" w:line="254" w:before="0" w:after="0"/>
        <w:jc w:val="left"/>
        <w:rPr>
          <w:rFonts w:ascii="PT Astra Sans" w:hAnsi="PT Astra Sans"/>
          <w:b w:val="false"/>
          <w:bCs w:val="false"/>
          <w:sz w:val="24"/>
          <w:szCs w:val="24"/>
        </w:rPr>
      </w:pPr>
      <w:r>
        <w:rPr>
          <w:rFonts w:cs="Times New Roman" w:ascii="PT Astra Sans" w:hAnsi="PT Astra Sans"/>
          <w:b w:val="false"/>
          <w:bCs w:val="false"/>
          <w:sz w:val="24"/>
          <w:szCs w:val="24"/>
        </w:rPr>
        <w:t>111. Определение маннана в сыворотке крови определяется методом:</w:t>
      </w:r>
    </w:p>
    <w:p>
      <w:pPr>
        <w:pStyle w:val="ListParagraph"/>
        <w:numPr>
          <w:ilvl w:val="0"/>
          <w:numId w:val="95"/>
        </w:numPr>
        <w:spacing w:lineRule="auto" w:line="254" w:before="0" w:after="0"/>
        <w:contextualSpacing/>
        <w:jc w:val="left"/>
        <w:rPr>
          <w:rFonts w:ascii="PT Astra Sans" w:hAnsi="PT Astra Sans"/>
          <w:b w:val="false"/>
          <w:bCs w:val="false"/>
          <w:sz w:val="24"/>
          <w:szCs w:val="24"/>
        </w:rPr>
      </w:pPr>
      <w:r>
        <w:rPr>
          <w:rFonts w:cs="Times New Roman" w:ascii="PT Astra Sans" w:hAnsi="PT Astra Sans"/>
          <w:b w:val="false"/>
          <w:bCs w:val="false"/>
          <w:sz w:val="24"/>
          <w:szCs w:val="24"/>
        </w:rPr>
        <w:t>ПЦР</w:t>
      </w:r>
    </w:p>
    <w:p>
      <w:pPr>
        <w:pStyle w:val="ListParagraph"/>
        <w:numPr>
          <w:ilvl w:val="0"/>
          <w:numId w:val="95"/>
        </w:numPr>
        <w:spacing w:lineRule="auto" w:line="254" w:before="0" w:after="0"/>
        <w:contextualSpacing/>
        <w:jc w:val="left"/>
        <w:rPr>
          <w:rFonts w:ascii="PT Astra Sans" w:hAnsi="PT Astra Sans"/>
          <w:b w:val="false"/>
          <w:bCs w:val="false"/>
          <w:sz w:val="24"/>
          <w:szCs w:val="24"/>
        </w:rPr>
      </w:pPr>
      <w:r>
        <w:rPr>
          <w:rFonts w:cs="Times New Roman" w:ascii="PT Astra Sans" w:hAnsi="PT Astra Sans"/>
          <w:b w:val="false"/>
          <w:bCs w:val="false"/>
          <w:sz w:val="24"/>
          <w:szCs w:val="24"/>
        </w:rPr>
        <w:t>ИФА</w:t>
      </w:r>
    </w:p>
    <w:p>
      <w:pPr>
        <w:pStyle w:val="ListParagraph"/>
        <w:numPr>
          <w:ilvl w:val="0"/>
          <w:numId w:val="95"/>
        </w:numPr>
        <w:spacing w:lineRule="auto" w:line="254" w:before="0" w:after="0"/>
        <w:contextualSpacing/>
        <w:jc w:val="left"/>
        <w:rPr/>
      </w:pPr>
      <w:r>
        <w:rPr>
          <w:rStyle w:val="Strong"/>
          <w:rFonts w:cs="Times New Roman" w:ascii="PT Astra Sans" w:hAnsi="PT Astra Sans"/>
          <w:b w:val="false"/>
          <w:bCs w:val="false"/>
          <w:sz w:val="24"/>
          <w:szCs w:val="24"/>
        </w:rPr>
        <w:t>РПГА</w:t>
      </w:r>
    </w:p>
    <w:p>
      <w:pPr>
        <w:pStyle w:val="ListParagraph"/>
        <w:numPr>
          <w:ilvl w:val="0"/>
          <w:numId w:val="95"/>
        </w:numPr>
        <w:spacing w:lineRule="auto" w:line="254" w:before="0" w:after="0"/>
        <w:contextualSpacing/>
        <w:jc w:val="left"/>
        <w:rPr>
          <w:rFonts w:ascii="PT Astra Sans" w:hAnsi="PT Astra Sans"/>
          <w:b w:val="false"/>
          <w:bCs w:val="false"/>
          <w:sz w:val="24"/>
          <w:szCs w:val="24"/>
        </w:rPr>
      </w:pPr>
      <w:r>
        <w:rPr>
          <w:rFonts w:cs="Times New Roman" w:ascii="PT Astra Sans" w:hAnsi="PT Astra Sans"/>
          <w:b w:val="false"/>
          <w:bCs w:val="false"/>
          <w:sz w:val="24"/>
          <w:szCs w:val="24"/>
        </w:rPr>
        <w:t>РНГА</w:t>
      </w:r>
    </w:p>
    <w:p>
      <w:pPr>
        <w:pStyle w:val="ListParagraph"/>
        <w:spacing w:before="0" w:after="0"/>
        <w:contextualSpacing/>
        <w:jc w:val="left"/>
        <w:rPr>
          <w:rFonts w:ascii="PT Astra Sans" w:hAnsi="PT Astra Sans" w:cs="Times New Roman"/>
          <w:b w:val="false"/>
          <w:bCs w:val="false"/>
          <w:sz w:val="24"/>
          <w:szCs w:val="24"/>
        </w:rPr>
      </w:pPr>
      <w:r>
        <w:rPr>
          <w:rFonts w:cs="Times New Roman" w:ascii="PT Astra Sans" w:hAnsi="PT Astra Sans"/>
          <w:b w:val="false"/>
          <w:bCs w:val="false"/>
          <w:sz w:val="24"/>
          <w:szCs w:val="24"/>
        </w:rPr>
      </w:r>
    </w:p>
    <w:p>
      <w:pPr>
        <w:pStyle w:val="Normal"/>
        <w:spacing w:lineRule="auto" w:line="254" w:before="0" w:after="0"/>
        <w:jc w:val="left"/>
        <w:rPr>
          <w:rFonts w:ascii="PT Astra Sans" w:hAnsi="PT Astra Sans"/>
          <w:b w:val="false"/>
          <w:bCs w:val="false"/>
          <w:sz w:val="24"/>
          <w:szCs w:val="24"/>
        </w:rPr>
      </w:pPr>
      <w:r>
        <w:rPr>
          <w:rFonts w:cs="Times New Roman" w:ascii="PT Astra Sans" w:hAnsi="PT Astra Sans"/>
          <w:b w:val="false"/>
          <w:bCs w:val="false"/>
          <w:sz w:val="24"/>
          <w:szCs w:val="24"/>
        </w:rPr>
        <w:t>112.Наиболее опасным продуцентом микотоксинов считается гриб рода:</w:t>
      </w:r>
    </w:p>
    <w:p>
      <w:pPr>
        <w:pStyle w:val="ListParagraph"/>
        <w:numPr>
          <w:ilvl w:val="0"/>
          <w:numId w:val="96"/>
        </w:numPr>
        <w:spacing w:lineRule="auto" w:line="254" w:before="0" w:after="0"/>
        <w:contextualSpacing/>
        <w:jc w:val="left"/>
        <w:rPr>
          <w:rFonts w:ascii="PT Astra Sans" w:hAnsi="PT Astra Sans"/>
          <w:b w:val="false"/>
          <w:bCs w:val="false"/>
          <w:sz w:val="24"/>
          <w:szCs w:val="24"/>
        </w:rPr>
      </w:pPr>
      <w:r>
        <w:rPr>
          <w:rFonts w:cs="Times New Roman" w:ascii="PT Astra Sans" w:hAnsi="PT Astra Sans"/>
          <w:b w:val="false"/>
          <w:bCs w:val="false"/>
          <w:sz w:val="24"/>
          <w:szCs w:val="24"/>
          <w:lang w:val="en-US"/>
        </w:rPr>
        <w:t>Alternarium</w:t>
      </w:r>
    </w:p>
    <w:p>
      <w:pPr>
        <w:pStyle w:val="ListParagraph"/>
        <w:numPr>
          <w:ilvl w:val="0"/>
          <w:numId w:val="96"/>
        </w:numPr>
        <w:spacing w:lineRule="auto" w:line="254" w:before="0" w:after="0"/>
        <w:contextualSpacing/>
        <w:jc w:val="left"/>
        <w:rPr>
          <w:rFonts w:ascii="PT Astra Sans" w:hAnsi="PT Astra Sans"/>
          <w:b w:val="false"/>
          <w:bCs w:val="false"/>
          <w:sz w:val="24"/>
          <w:szCs w:val="24"/>
        </w:rPr>
      </w:pPr>
      <w:r>
        <w:rPr>
          <w:rFonts w:cs="Times New Roman" w:ascii="PT Astra Sans" w:hAnsi="PT Astra Sans"/>
          <w:b w:val="false"/>
          <w:bCs w:val="false"/>
          <w:sz w:val="24"/>
          <w:szCs w:val="24"/>
          <w:lang w:val="en-US"/>
        </w:rPr>
        <w:t>Candida</w:t>
      </w:r>
    </w:p>
    <w:p>
      <w:pPr>
        <w:pStyle w:val="ListParagraph"/>
        <w:numPr>
          <w:ilvl w:val="0"/>
          <w:numId w:val="96"/>
        </w:numPr>
        <w:spacing w:lineRule="auto" w:line="254" w:before="0" w:after="0"/>
        <w:contextualSpacing/>
        <w:jc w:val="left"/>
        <w:rPr>
          <w:rFonts w:ascii="PT Astra Sans" w:hAnsi="PT Astra Sans"/>
          <w:b w:val="false"/>
          <w:bCs w:val="false"/>
          <w:sz w:val="24"/>
          <w:szCs w:val="24"/>
        </w:rPr>
      </w:pPr>
      <w:r>
        <w:rPr>
          <w:rFonts w:cs="Times New Roman" w:ascii="PT Astra Sans" w:hAnsi="PT Astra Sans"/>
          <w:b w:val="false"/>
          <w:bCs w:val="false"/>
          <w:sz w:val="24"/>
          <w:szCs w:val="24"/>
          <w:lang w:val="en-US"/>
        </w:rPr>
        <w:t>Aspergillus</w:t>
      </w:r>
    </w:p>
    <w:p>
      <w:pPr>
        <w:pStyle w:val="ListParagraph"/>
        <w:numPr>
          <w:ilvl w:val="0"/>
          <w:numId w:val="96"/>
        </w:numPr>
        <w:spacing w:lineRule="auto" w:line="254" w:before="0" w:after="0"/>
        <w:contextualSpacing/>
        <w:jc w:val="left"/>
        <w:rPr>
          <w:rFonts w:ascii="PT Astra Sans" w:hAnsi="PT Astra Sans"/>
          <w:b w:val="false"/>
          <w:bCs w:val="false"/>
          <w:sz w:val="24"/>
          <w:szCs w:val="24"/>
        </w:rPr>
      </w:pPr>
      <w:r>
        <w:rPr>
          <w:rFonts w:cs="Times New Roman" w:ascii="PT Astra Sans" w:hAnsi="PT Astra Sans"/>
          <w:b w:val="false"/>
          <w:bCs w:val="false"/>
          <w:sz w:val="24"/>
          <w:szCs w:val="24"/>
          <w:lang w:val="en-US"/>
        </w:rPr>
        <w:t>Claviceps</w:t>
      </w:r>
    </w:p>
    <w:p>
      <w:pPr>
        <w:pStyle w:val="ListParagraph"/>
        <w:spacing w:before="0" w:after="0"/>
        <w:contextualSpacing/>
        <w:jc w:val="left"/>
        <w:rPr>
          <w:rFonts w:ascii="PT Astra Sans" w:hAnsi="PT Astra Sans" w:cs="Times New Roman"/>
          <w:b w:val="false"/>
          <w:bCs w:val="false"/>
          <w:sz w:val="24"/>
          <w:szCs w:val="24"/>
        </w:rPr>
      </w:pPr>
      <w:r>
        <w:rPr>
          <w:rFonts w:cs="Times New Roman" w:ascii="PT Astra Sans" w:hAnsi="PT Astra Sans"/>
          <w:b w:val="false"/>
          <w:bCs w:val="false"/>
          <w:sz w:val="24"/>
          <w:szCs w:val="24"/>
        </w:rPr>
      </w:r>
    </w:p>
    <w:p>
      <w:pPr>
        <w:pStyle w:val="NormalWeb"/>
        <w:shd w:val="clear" w:color="auto" w:fill="FFFFFF"/>
        <w:spacing w:beforeAutospacing="0" w:before="0" w:afterAutospacing="0" w:after="0"/>
        <w:jc w:val="left"/>
        <w:textAlignment w:val="baseline"/>
        <w:rPr/>
      </w:pPr>
      <w:r>
        <w:rPr>
          <w:rStyle w:val="Strong"/>
          <w:rFonts w:ascii="PT Astra Sans" w:hAnsi="PT Astra Sans"/>
          <w:b w:val="false"/>
          <w:bCs w:val="false"/>
          <w:sz w:val="24"/>
          <w:szCs w:val="24"/>
        </w:rPr>
        <w:t>113.Поражение ЦНС при аспергиллезе возникает:</w:t>
      </w:r>
    </w:p>
    <w:p>
      <w:pPr>
        <w:pStyle w:val="ListParagraph"/>
        <w:numPr>
          <w:ilvl w:val="0"/>
          <w:numId w:val="97"/>
        </w:numPr>
        <w:spacing w:lineRule="auto" w:line="254" w:before="0" w:after="0"/>
        <w:contextualSpacing/>
        <w:jc w:val="left"/>
        <w:rPr>
          <w:rFonts w:ascii="PT Astra Sans" w:hAnsi="PT Astra Sans"/>
          <w:b w:val="false"/>
          <w:bCs w:val="false"/>
          <w:sz w:val="24"/>
          <w:szCs w:val="24"/>
        </w:rPr>
      </w:pPr>
      <w:r>
        <w:rPr>
          <w:rFonts w:cs="Times New Roman" w:ascii="PT Astra Sans" w:hAnsi="PT Astra Sans"/>
          <w:b w:val="false"/>
          <w:bCs w:val="false"/>
          <w:sz w:val="24"/>
          <w:szCs w:val="24"/>
        </w:rPr>
        <w:t>только при наличии открытой травмы костей черепа</w:t>
      </w:r>
    </w:p>
    <w:p>
      <w:pPr>
        <w:pStyle w:val="ListParagraph"/>
        <w:numPr>
          <w:ilvl w:val="0"/>
          <w:numId w:val="97"/>
        </w:numPr>
        <w:spacing w:lineRule="auto" w:line="254" w:before="0" w:after="0"/>
        <w:contextualSpacing/>
        <w:jc w:val="left"/>
        <w:rPr>
          <w:rFonts w:ascii="PT Astra Sans" w:hAnsi="PT Astra Sans"/>
          <w:b w:val="false"/>
          <w:bCs w:val="false"/>
          <w:sz w:val="24"/>
          <w:szCs w:val="24"/>
        </w:rPr>
      </w:pPr>
      <w:r>
        <w:rPr>
          <w:rFonts w:cs="Times New Roman" w:ascii="PT Astra Sans" w:hAnsi="PT Astra Sans"/>
          <w:b w:val="false"/>
          <w:bCs w:val="false"/>
          <w:sz w:val="24"/>
          <w:szCs w:val="24"/>
        </w:rPr>
        <w:t>как первичный очаг поражения</w:t>
      </w:r>
    </w:p>
    <w:p>
      <w:pPr>
        <w:pStyle w:val="ListParagraph"/>
        <w:numPr>
          <w:ilvl w:val="0"/>
          <w:numId w:val="97"/>
        </w:numPr>
        <w:spacing w:lineRule="auto" w:line="254" w:before="0" w:after="0"/>
        <w:contextualSpacing/>
        <w:jc w:val="left"/>
        <w:rPr/>
      </w:pPr>
      <w:r>
        <w:rPr>
          <w:rStyle w:val="Strong"/>
          <w:rFonts w:cs="Times New Roman" w:ascii="PT Astra Sans" w:hAnsi="PT Astra Sans"/>
          <w:b w:val="false"/>
          <w:bCs w:val="false"/>
          <w:sz w:val="24"/>
          <w:szCs w:val="24"/>
        </w:rPr>
        <w:t>в результате диссеминации грибов</w:t>
      </w:r>
    </w:p>
    <w:p>
      <w:pPr>
        <w:pStyle w:val="ListParagraph"/>
        <w:numPr>
          <w:ilvl w:val="0"/>
          <w:numId w:val="97"/>
        </w:numPr>
        <w:spacing w:lineRule="auto" w:line="254" w:before="0" w:after="0"/>
        <w:contextualSpacing/>
        <w:jc w:val="left"/>
        <w:rPr>
          <w:rFonts w:ascii="PT Astra Sans" w:hAnsi="PT Astra Sans"/>
          <w:b w:val="false"/>
          <w:bCs w:val="false"/>
          <w:sz w:val="24"/>
          <w:szCs w:val="24"/>
        </w:rPr>
      </w:pPr>
      <w:r>
        <w:rPr>
          <w:rFonts w:cs="Times New Roman" w:ascii="PT Astra Sans" w:hAnsi="PT Astra Sans"/>
          <w:b w:val="false"/>
          <w:bCs w:val="false"/>
          <w:sz w:val="24"/>
          <w:szCs w:val="24"/>
        </w:rPr>
        <w:t>только при наличии нейролейкемии</w:t>
      </w:r>
    </w:p>
    <w:p>
      <w:pPr>
        <w:pStyle w:val="ListParagraph"/>
        <w:spacing w:before="0" w:after="0"/>
        <w:contextualSpacing/>
        <w:jc w:val="left"/>
        <w:rPr>
          <w:rFonts w:ascii="PT Astra Sans" w:hAnsi="PT Astra Sans" w:cs="Times New Roman"/>
          <w:b w:val="false"/>
          <w:bCs w:val="false"/>
          <w:sz w:val="24"/>
          <w:szCs w:val="24"/>
        </w:rPr>
      </w:pPr>
      <w:r>
        <w:rPr>
          <w:rFonts w:cs="Times New Roman" w:ascii="PT Astra Sans" w:hAnsi="PT Astra Sans"/>
          <w:b w:val="false"/>
          <w:bCs w:val="false"/>
          <w:sz w:val="24"/>
          <w:szCs w:val="24"/>
        </w:rPr>
      </w:r>
    </w:p>
    <w:p>
      <w:pPr>
        <w:pStyle w:val="HTMLPreformatted"/>
        <w:jc w:val="left"/>
        <w:rPr>
          <w:rFonts w:ascii="PT Astra Sans" w:hAnsi="PT Astra Sans"/>
          <w:b w:val="false"/>
          <w:bCs w:val="false"/>
          <w:sz w:val="24"/>
          <w:szCs w:val="24"/>
        </w:rPr>
      </w:pPr>
      <w:r>
        <w:rPr>
          <w:rFonts w:cs="Times New Roman" w:ascii="PT Astra Sans" w:hAnsi="PT Astra Sans"/>
          <w:b w:val="false"/>
          <w:bCs w:val="false"/>
          <w:sz w:val="24"/>
          <w:szCs w:val="24"/>
        </w:rPr>
        <w:t>114. Морфо-биологическая характеристика возбудителей кандидоза не включает</w:t>
      </w:r>
    </w:p>
    <w:p>
      <w:pPr>
        <w:pStyle w:val="HTMLPreformatted"/>
        <w:numPr>
          <w:ilvl w:val="0"/>
          <w:numId w:val="98"/>
        </w:numPr>
        <w:jc w:val="left"/>
        <w:rPr>
          <w:rFonts w:ascii="PT Astra Sans" w:hAnsi="PT Astra Sans"/>
          <w:b w:val="false"/>
          <w:bCs w:val="false"/>
          <w:sz w:val="24"/>
          <w:szCs w:val="24"/>
        </w:rPr>
      </w:pPr>
      <w:r>
        <w:rPr>
          <w:rFonts w:cs="Times New Roman" w:ascii="PT Astra Sans" w:hAnsi="PT Astra Sans"/>
          <w:b w:val="false"/>
          <w:bCs w:val="false"/>
          <w:sz w:val="24"/>
          <w:szCs w:val="24"/>
        </w:rPr>
        <w:t>характер роста на плотных и жидких  питательных средах</w:t>
      </w:r>
    </w:p>
    <w:p>
      <w:pPr>
        <w:pStyle w:val="HTMLPreformatted"/>
        <w:numPr>
          <w:ilvl w:val="0"/>
          <w:numId w:val="98"/>
        </w:numPr>
        <w:jc w:val="left"/>
        <w:rPr>
          <w:rFonts w:ascii="PT Astra Sans" w:hAnsi="PT Astra Sans"/>
          <w:b w:val="false"/>
          <w:bCs w:val="false"/>
          <w:sz w:val="24"/>
          <w:szCs w:val="24"/>
        </w:rPr>
      </w:pPr>
      <w:r>
        <w:rPr>
          <w:rFonts w:cs="Times New Roman" w:ascii="PT Astra Sans" w:hAnsi="PT Astra Sans"/>
          <w:b w:val="false"/>
          <w:bCs w:val="false"/>
          <w:sz w:val="24"/>
          <w:szCs w:val="24"/>
        </w:rPr>
        <w:t>морфологию клеток</w:t>
      </w:r>
    </w:p>
    <w:p>
      <w:pPr>
        <w:pStyle w:val="HTMLPreformatted"/>
        <w:numPr>
          <w:ilvl w:val="0"/>
          <w:numId w:val="98"/>
        </w:numPr>
        <w:jc w:val="left"/>
        <w:rPr>
          <w:rFonts w:ascii="PT Astra Sans" w:hAnsi="PT Astra Sans"/>
          <w:b w:val="false"/>
          <w:bCs w:val="false"/>
          <w:sz w:val="24"/>
          <w:szCs w:val="24"/>
        </w:rPr>
      </w:pPr>
      <w:r>
        <w:rPr>
          <w:rFonts w:cs="Times New Roman" w:ascii="PT Astra Sans" w:hAnsi="PT Astra Sans"/>
          <w:b w:val="false"/>
          <w:bCs w:val="false"/>
          <w:sz w:val="24"/>
          <w:szCs w:val="24"/>
        </w:rPr>
        <w:t>ферментативные свойства</w:t>
      </w:r>
    </w:p>
    <w:p>
      <w:pPr>
        <w:pStyle w:val="HTMLPreformatted"/>
        <w:numPr>
          <w:ilvl w:val="0"/>
          <w:numId w:val="98"/>
        </w:numPr>
        <w:jc w:val="left"/>
        <w:rPr>
          <w:rFonts w:ascii="PT Astra Sans" w:hAnsi="PT Astra Sans"/>
          <w:b w:val="false"/>
          <w:bCs w:val="false"/>
          <w:sz w:val="24"/>
          <w:szCs w:val="24"/>
        </w:rPr>
      </w:pPr>
      <w:r>
        <w:rPr>
          <w:rFonts w:cs="Times New Roman" w:ascii="PT Astra Sans" w:hAnsi="PT Astra Sans"/>
          <w:b w:val="false"/>
          <w:bCs w:val="false"/>
          <w:sz w:val="24"/>
          <w:szCs w:val="24"/>
        </w:rPr>
        <w:t>продукцию экзотоксина</w:t>
      </w:r>
    </w:p>
    <w:p>
      <w:pPr>
        <w:pStyle w:val="HTMLPreformatted"/>
        <w:jc w:val="left"/>
        <w:rPr>
          <w:rFonts w:ascii="PT Astra Sans" w:hAnsi="PT Astra Sans" w:cs="Times New Roman"/>
          <w:b w:val="false"/>
          <w:bCs w:val="false"/>
          <w:sz w:val="24"/>
          <w:szCs w:val="24"/>
        </w:rPr>
      </w:pPr>
      <w:r>
        <w:rPr>
          <w:rFonts w:cs="Times New Roman" w:ascii="PT Astra Sans" w:hAnsi="PT Astra Sans"/>
          <w:b w:val="false"/>
          <w:bCs w:val="false"/>
          <w:sz w:val="24"/>
          <w:szCs w:val="24"/>
        </w:rPr>
      </w:r>
    </w:p>
    <w:p>
      <w:pPr>
        <w:pStyle w:val="HTMLPreformatted"/>
        <w:jc w:val="left"/>
        <w:rPr>
          <w:rFonts w:ascii="PT Astra Sans" w:hAnsi="PT Astra Sans"/>
          <w:b w:val="false"/>
          <w:bCs w:val="false"/>
          <w:sz w:val="24"/>
          <w:szCs w:val="24"/>
        </w:rPr>
      </w:pPr>
      <w:r>
        <w:rPr>
          <w:rFonts w:cs="Times New Roman" w:ascii="PT Astra Sans" w:hAnsi="PT Astra Sans"/>
          <w:b w:val="false"/>
          <w:bCs w:val="false"/>
          <w:sz w:val="24"/>
          <w:szCs w:val="24"/>
        </w:rPr>
        <w:t xml:space="preserve">115. </w:t>
      </w:r>
      <w:r>
        <w:rPr>
          <w:rFonts w:cs="Times New Roman" w:ascii="PT Astra Sans" w:hAnsi="PT Astra Sans"/>
          <w:b w:val="false"/>
          <w:bCs w:val="false"/>
          <w:sz w:val="24"/>
          <w:szCs w:val="24"/>
          <w:lang w:val="en-US"/>
        </w:rPr>
        <w:t>C</w:t>
      </w:r>
      <w:r>
        <w:rPr>
          <w:rFonts w:cs="Times New Roman" w:ascii="PT Astra Sans" w:hAnsi="PT Astra Sans"/>
          <w:b w:val="false"/>
          <w:bCs w:val="false"/>
          <w:sz w:val="24"/>
          <w:szCs w:val="24"/>
        </w:rPr>
        <w:t>.</w:t>
      </w:r>
      <w:r>
        <w:rPr>
          <w:rFonts w:cs="Times New Roman" w:ascii="PT Astra Sans" w:hAnsi="PT Astra Sans"/>
          <w:b w:val="false"/>
          <w:bCs w:val="false"/>
          <w:sz w:val="24"/>
          <w:szCs w:val="24"/>
          <w:lang w:val="en-US"/>
        </w:rPr>
        <w:t>albicans</w:t>
      </w:r>
      <w:r>
        <w:rPr>
          <w:rFonts w:cs="Times New Roman" w:ascii="PT Astra Sans" w:hAnsi="PT Astra Sans"/>
          <w:b w:val="false"/>
          <w:bCs w:val="false"/>
          <w:sz w:val="24"/>
          <w:szCs w:val="24"/>
        </w:rPr>
        <w:t xml:space="preserve"> - это микроорганизм</w:t>
      </w:r>
    </w:p>
    <w:p>
      <w:pPr>
        <w:pStyle w:val="HTMLPreformatted"/>
        <w:jc w:val="left"/>
        <w:rPr>
          <w:rFonts w:ascii="PT Astra Sans" w:hAnsi="PT Astra Sans"/>
          <w:b w:val="false"/>
          <w:bCs w:val="false"/>
          <w:sz w:val="24"/>
          <w:szCs w:val="24"/>
        </w:rPr>
      </w:pPr>
      <w:r>
        <w:rPr>
          <w:rFonts w:cs="Times New Roman" w:ascii="PT Astra Sans" w:hAnsi="PT Astra Sans"/>
          <w:b w:val="false"/>
          <w:bCs w:val="false"/>
          <w:sz w:val="24"/>
          <w:szCs w:val="24"/>
        </w:rPr>
        <w:t>1. облигатно-патогенный</w:t>
      </w:r>
    </w:p>
    <w:p>
      <w:pPr>
        <w:pStyle w:val="HTMLPreformatted"/>
        <w:jc w:val="left"/>
        <w:rPr>
          <w:rFonts w:ascii="PT Astra Sans" w:hAnsi="PT Astra Sans"/>
          <w:b w:val="false"/>
          <w:bCs w:val="false"/>
          <w:sz w:val="24"/>
          <w:szCs w:val="24"/>
        </w:rPr>
      </w:pPr>
      <w:r>
        <w:rPr>
          <w:rFonts w:cs="Times New Roman" w:ascii="PT Astra Sans" w:hAnsi="PT Astra Sans"/>
          <w:b w:val="false"/>
          <w:bCs w:val="false"/>
          <w:sz w:val="24"/>
          <w:szCs w:val="24"/>
        </w:rPr>
        <w:t>2</w:t>
      </w:r>
      <w:r>
        <w:rPr>
          <w:rFonts w:cs="Times New Roman" w:ascii="PT Astra Sans" w:hAnsi="PT Astra Sans"/>
          <w:b w:val="false"/>
          <w:bCs w:val="false"/>
          <w:color w:val="C0504D" w:themeColor="accent2"/>
          <w:sz w:val="24"/>
          <w:szCs w:val="24"/>
        </w:rPr>
        <w:t xml:space="preserve">. </w:t>
      </w:r>
      <w:r>
        <w:rPr>
          <w:rFonts w:cs="Times New Roman" w:ascii="PT Astra Sans" w:hAnsi="PT Astra Sans"/>
          <w:b w:val="false"/>
          <w:bCs w:val="false"/>
          <w:sz w:val="24"/>
          <w:szCs w:val="24"/>
        </w:rPr>
        <w:t>условно-патогенный</w:t>
      </w:r>
    </w:p>
    <w:p>
      <w:pPr>
        <w:pStyle w:val="HTMLPreformatted"/>
        <w:jc w:val="left"/>
        <w:rPr>
          <w:rFonts w:ascii="PT Astra Sans" w:hAnsi="PT Astra Sans"/>
          <w:b w:val="false"/>
          <w:bCs w:val="false"/>
          <w:sz w:val="24"/>
          <w:szCs w:val="24"/>
        </w:rPr>
      </w:pPr>
      <w:r>
        <w:rPr>
          <w:rFonts w:cs="Times New Roman" w:ascii="PT Astra Sans" w:hAnsi="PT Astra Sans"/>
          <w:b w:val="false"/>
          <w:bCs w:val="false"/>
          <w:sz w:val="24"/>
          <w:szCs w:val="24"/>
        </w:rPr>
        <w:t>3. сапрофитический</w:t>
      </w:r>
    </w:p>
    <w:p>
      <w:pPr>
        <w:pStyle w:val="HTMLPreformatted"/>
        <w:jc w:val="left"/>
        <w:rPr>
          <w:rFonts w:ascii="PT Astra Sans" w:hAnsi="PT Astra Sans" w:cs="Times New Roman"/>
          <w:b w:val="false"/>
          <w:bCs w:val="false"/>
          <w:sz w:val="24"/>
          <w:szCs w:val="24"/>
        </w:rPr>
      </w:pPr>
      <w:r>
        <w:rPr>
          <w:rFonts w:cs="Times New Roman" w:ascii="PT Astra Sans" w:hAnsi="PT Astra Sans"/>
          <w:b w:val="false"/>
          <w:bCs w:val="false"/>
          <w:sz w:val="24"/>
          <w:szCs w:val="24"/>
        </w:rPr>
      </w:r>
    </w:p>
    <w:p>
      <w:pPr>
        <w:pStyle w:val="HTMLPreformatted"/>
        <w:jc w:val="left"/>
        <w:rPr>
          <w:rFonts w:ascii="PT Astra Sans" w:hAnsi="PT Astra Sans"/>
          <w:b w:val="false"/>
          <w:bCs w:val="false"/>
          <w:sz w:val="24"/>
          <w:szCs w:val="24"/>
        </w:rPr>
      </w:pPr>
      <w:r>
        <w:rPr>
          <w:rFonts w:cs="Times New Roman" w:ascii="PT Astra Sans" w:hAnsi="PT Astra Sans"/>
          <w:b w:val="false"/>
          <w:bCs w:val="false"/>
          <w:sz w:val="24"/>
          <w:szCs w:val="24"/>
        </w:rPr>
        <w:t>116. Основанием для постановки диагноза "кандидоз" при микроскопическом исследовании патологического материала является</w:t>
      </w:r>
    </w:p>
    <w:p>
      <w:pPr>
        <w:pStyle w:val="HTMLPreformatted"/>
        <w:numPr>
          <w:ilvl w:val="0"/>
          <w:numId w:val="99"/>
        </w:numPr>
        <w:jc w:val="left"/>
        <w:rPr>
          <w:rFonts w:ascii="PT Astra Sans" w:hAnsi="PT Astra Sans"/>
          <w:b w:val="false"/>
          <w:bCs w:val="false"/>
          <w:sz w:val="24"/>
          <w:szCs w:val="24"/>
        </w:rPr>
      </w:pPr>
      <w:r>
        <w:rPr>
          <w:rFonts w:cs="Times New Roman" w:ascii="PT Astra Sans" w:hAnsi="PT Astra Sans"/>
          <w:b w:val="false"/>
          <w:bCs w:val="false"/>
          <w:sz w:val="24"/>
          <w:szCs w:val="24"/>
        </w:rPr>
        <w:t>обнаружение почкующихся дрожжеподобных клеток вне зависимости от их количества</w:t>
      </w:r>
    </w:p>
    <w:p>
      <w:pPr>
        <w:pStyle w:val="HTMLPreformatted"/>
        <w:numPr>
          <w:ilvl w:val="0"/>
          <w:numId w:val="99"/>
        </w:numPr>
        <w:jc w:val="left"/>
        <w:rPr>
          <w:rFonts w:ascii="PT Astra Sans" w:hAnsi="PT Astra Sans"/>
          <w:b w:val="false"/>
          <w:bCs w:val="false"/>
          <w:sz w:val="24"/>
          <w:szCs w:val="24"/>
        </w:rPr>
      </w:pPr>
      <w:r>
        <w:rPr>
          <w:rFonts w:cs="Times New Roman" w:ascii="PT Astra Sans" w:hAnsi="PT Astra Sans"/>
          <w:b w:val="false"/>
          <w:bCs w:val="false"/>
          <w:sz w:val="24"/>
          <w:szCs w:val="24"/>
        </w:rPr>
        <w:t>обнаружение большого числа почкующихся дрожжеподобных клеток в сочетании с псевдомицелием или мицелием</w:t>
      </w:r>
    </w:p>
    <w:p>
      <w:pPr>
        <w:pStyle w:val="HTMLPreformatted"/>
        <w:numPr>
          <w:ilvl w:val="0"/>
          <w:numId w:val="99"/>
        </w:numPr>
        <w:jc w:val="left"/>
        <w:rPr>
          <w:rFonts w:ascii="PT Astra Sans" w:hAnsi="PT Astra Sans"/>
          <w:b w:val="false"/>
          <w:bCs w:val="false"/>
          <w:sz w:val="24"/>
          <w:szCs w:val="24"/>
        </w:rPr>
      </w:pPr>
      <w:r>
        <w:rPr>
          <w:rFonts w:cs="Times New Roman" w:ascii="PT Astra Sans" w:hAnsi="PT Astra Sans"/>
          <w:b w:val="false"/>
          <w:bCs w:val="false"/>
          <w:sz w:val="24"/>
          <w:szCs w:val="24"/>
        </w:rPr>
        <w:t>обнаружение  хламидоконидий</w:t>
      </w:r>
    </w:p>
    <w:p>
      <w:pPr>
        <w:pStyle w:val="HTMLPreformatted"/>
        <w:ind w:firstLine="709"/>
        <w:jc w:val="left"/>
        <w:rPr>
          <w:rFonts w:ascii="PT Astra Sans" w:hAnsi="PT Astra Sans" w:cs="Times New Roman"/>
          <w:b w:val="false"/>
          <w:bCs w:val="false"/>
          <w:sz w:val="24"/>
          <w:szCs w:val="24"/>
        </w:rPr>
      </w:pPr>
      <w:r>
        <w:rPr>
          <w:rFonts w:cs="Times New Roman" w:ascii="PT Astra Sans" w:hAnsi="PT Astra Sans"/>
          <w:b w:val="false"/>
          <w:bCs w:val="false"/>
          <w:sz w:val="24"/>
          <w:szCs w:val="24"/>
        </w:rPr>
      </w:r>
    </w:p>
    <w:p>
      <w:pPr>
        <w:pStyle w:val="HTMLPreformatted"/>
        <w:jc w:val="left"/>
        <w:rPr>
          <w:rFonts w:ascii="PT Astra Sans" w:hAnsi="PT Astra Sans"/>
          <w:b w:val="false"/>
          <w:bCs w:val="false"/>
          <w:sz w:val="24"/>
          <w:szCs w:val="24"/>
        </w:rPr>
      </w:pPr>
      <w:r>
        <w:rPr>
          <w:rFonts w:cs="Times New Roman" w:ascii="PT Astra Sans" w:hAnsi="PT Astra Sans"/>
          <w:b w:val="false"/>
          <w:bCs w:val="false"/>
          <w:sz w:val="24"/>
          <w:szCs w:val="24"/>
        </w:rPr>
        <w:t>117.В моче обнаружены С. albicans в количестве 10</w:t>
      </w:r>
      <w:r>
        <w:rPr>
          <w:rFonts w:cs="Times New Roman" w:ascii="PT Astra Sans" w:hAnsi="PT Astra Sans"/>
          <w:b w:val="false"/>
          <w:bCs w:val="false"/>
          <w:sz w:val="24"/>
          <w:szCs w:val="24"/>
          <w:vertAlign w:val="superscript"/>
        </w:rPr>
        <w:t>2</w:t>
      </w:r>
      <w:r>
        <w:rPr>
          <w:rFonts w:cs="Times New Roman" w:ascii="PT Astra Sans" w:hAnsi="PT Astra Sans"/>
          <w:b w:val="false"/>
          <w:bCs w:val="false"/>
          <w:sz w:val="24"/>
          <w:szCs w:val="24"/>
        </w:rPr>
        <w:t xml:space="preserve"> КОЕ на мл. Это свидетельствует </w:t>
      </w:r>
    </w:p>
    <w:p>
      <w:pPr>
        <w:pStyle w:val="HTMLPreformatted"/>
        <w:numPr>
          <w:ilvl w:val="0"/>
          <w:numId w:val="100"/>
        </w:numPr>
        <w:jc w:val="left"/>
        <w:rPr>
          <w:rFonts w:ascii="PT Astra Sans" w:hAnsi="PT Astra Sans"/>
          <w:b w:val="false"/>
          <w:bCs w:val="false"/>
          <w:sz w:val="24"/>
          <w:szCs w:val="24"/>
        </w:rPr>
      </w:pPr>
      <w:r>
        <w:rPr>
          <w:rFonts w:cs="Times New Roman" w:ascii="PT Astra Sans" w:hAnsi="PT Astra Sans"/>
          <w:b w:val="false"/>
          <w:bCs w:val="false"/>
          <w:sz w:val="24"/>
          <w:szCs w:val="24"/>
        </w:rPr>
        <w:t>в пользу кандидоза мочевыделительной системы</w:t>
      </w:r>
    </w:p>
    <w:p>
      <w:pPr>
        <w:pStyle w:val="HTMLPreformatted"/>
        <w:numPr>
          <w:ilvl w:val="0"/>
          <w:numId w:val="100"/>
        </w:numPr>
        <w:jc w:val="left"/>
        <w:rPr>
          <w:rFonts w:ascii="PT Astra Sans" w:hAnsi="PT Astra Sans"/>
          <w:b w:val="false"/>
          <w:bCs w:val="false"/>
          <w:sz w:val="24"/>
          <w:szCs w:val="24"/>
        </w:rPr>
      </w:pPr>
      <w:r>
        <w:rPr>
          <w:rFonts w:cs="Times New Roman" w:ascii="PT Astra Sans" w:hAnsi="PT Astra Sans"/>
          <w:b w:val="false"/>
          <w:bCs w:val="false"/>
          <w:sz w:val="24"/>
          <w:szCs w:val="24"/>
        </w:rPr>
        <w:t>в пользу генерализованного кандидоза</w:t>
      </w:r>
    </w:p>
    <w:p>
      <w:pPr>
        <w:pStyle w:val="HTMLPreformatted"/>
        <w:numPr>
          <w:ilvl w:val="0"/>
          <w:numId w:val="100"/>
        </w:numPr>
        <w:jc w:val="left"/>
        <w:rPr>
          <w:rFonts w:ascii="PT Astra Sans" w:hAnsi="PT Astra Sans"/>
          <w:b w:val="false"/>
          <w:bCs w:val="false"/>
          <w:sz w:val="24"/>
          <w:szCs w:val="24"/>
        </w:rPr>
      </w:pPr>
      <w:r>
        <w:rPr>
          <w:rFonts w:cs="Times New Roman" w:ascii="PT Astra Sans" w:hAnsi="PT Astra Sans"/>
          <w:b w:val="false"/>
          <w:bCs w:val="false"/>
          <w:sz w:val="24"/>
          <w:szCs w:val="24"/>
        </w:rPr>
        <w:t>не имеет диагностического значения</w:t>
      </w:r>
    </w:p>
    <w:p>
      <w:pPr>
        <w:pStyle w:val="HTMLPreformatted"/>
        <w:jc w:val="left"/>
        <w:rPr>
          <w:rFonts w:ascii="PT Astra Sans" w:hAnsi="PT Astra Sans" w:cs="Times New Roman"/>
          <w:b w:val="false"/>
          <w:bCs w:val="false"/>
          <w:sz w:val="24"/>
          <w:szCs w:val="24"/>
        </w:rPr>
      </w:pPr>
      <w:r>
        <w:rPr>
          <w:rFonts w:cs="Times New Roman" w:ascii="PT Astra Sans" w:hAnsi="PT Astra Sans"/>
          <w:b w:val="false"/>
          <w:bCs w:val="false"/>
          <w:sz w:val="24"/>
          <w:szCs w:val="24"/>
        </w:rPr>
      </w:r>
    </w:p>
    <w:p>
      <w:pPr>
        <w:pStyle w:val="HTMLPreformatted"/>
        <w:jc w:val="left"/>
        <w:rPr>
          <w:rFonts w:ascii="PT Astra Sans" w:hAnsi="PT Astra Sans"/>
          <w:b w:val="false"/>
          <w:bCs w:val="false"/>
          <w:sz w:val="24"/>
          <w:szCs w:val="24"/>
        </w:rPr>
      </w:pPr>
      <w:r>
        <w:rPr>
          <w:rFonts w:cs="Times New Roman" w:ascii="PT Astra Sans" w:hAnsi="PT Astra Sans"/>
          <w:b w:val="false"/>
          <w:bCs w:val="false"/>
          <w:sz w:val="24"/>
          <w:szCs w:val="24"/>
        </w:rPr>
        <w:t xml:space="preserve">118. Кандиды в дрожжевой фазе представлены </w:t>
      </w:r>
    </w:p>
    <w:p>
      <w:pPr>
        <w:pStyle w:val="HTMLPreformatted"/>
        <w:numPr>
          <w:ilvl w:val="0"/>
          <w:numId w:val="101"/>
        </w:numPr>
        <w:jc w:val="left"/>
        <w:rPr>
          <w:rFonts w:ascii="PT Astra Sans" w:hAnsi="PT Astra Sans"/>
          <w:b w:val="false"/>
          <w:bCs w:val="false"/>
          <w:sz w:val="24"/>
          <w:szCs w:val="24"/>
        </w:rPr>
      </w:pPr>
      <w:r>
        <w:rPr>
          <w:rFonts w:cs="Times New Roman" w:ascii="PT Astra Sans" w:hAnsi="PT Astra Sans"/>
          <w:b w:val="false"/>
          <w:bCs w:val="false"/>
          <w:sz w:val="24"/>
          <w:szCs w:val="24"/>
        </w:rPr>
        <w:t>бластоконидиями</w:t>
      </w:r>
    </w:p>
    <w:p>
      <w:pPr>
        <w:pStyle w:val="HTMLPreformatted"/>
        <w:numPr>
          <w:ilvl w:val="0"/>
          <w:numId w:val="101"/>
        </w:numPr>
        <w:jc w:val="left"/>
        <w:rPr>
          <w:rFonts w:ascii="PT Astra Sans" w:hAnsi="PT Astra Sans"/>
          <w:b w:val="false"/>
          <w:bCs w:val="false"/>
          <w:sz w:val="24"/>
          <w:szCs w:val="24"/>
        </w:rPr>
      </w:pPr>
      <w:r>
        <w:rPr>
          <w:rFonts w:cs="Times New Roman" w:ascii="PT Astra Sans" w:hAnsi="PT Astra Sans"/>
          <w:b w:val="false"/>
          <w:bCs w:val="false"/>
          <w:sz w:val="24"/>
          <w:szCs w:val="24"/>
        </w:rPr>
        <w:t>псевдогифами</w:t>
      </w:r>
    </w:p>
    <w:p>
      <w:pPr>
        <w:pStyle w:val="HTMLPreformatted"/>
        <w:numPr>
          <w:ilvl w:val="0"/>
          <w:numId w:val="101"/>
        </w:numPr>
        <w:jc w:val="left"/>
        <w:rPr>
          <w:rFonts w:ascii="PT Astra Sans" w:hAnsi="PT Astra Sans"/>
          <w:b w:val="false"/>
          <w:bCs w:val="false"/>
          <w:sz w:val="24"/>
          <w:szCs w:val="24"/>
        </w:rPr>
      </w:pPr>
      <w:r>
        <w:rPr>
          <w:rFonts w:cs="Times New Roman" w:ascii="PT Astra Sans" w:hAnsi="PT Astra Sans"/>
          <w:b w:val="false"/>
          <w:bCs w:val="false"/>
          <w:sz w:val="24"/>
          <w:szCs w:val="24"/>
        </w:rPr>
        <w:t>гифами</w:t>
      </w:r>
    </w:p>
    <w:p>
      <w:pPr>
        <w:pStyle w:val="HTMLPreformatted"/>
        <w:numPr>
          <w:ilvl w:val="0"/>
          <w:numId w:val="101"/>
        </w:numPr>
        <w:jc w:val="left"/>
        <w:rPr>
          <w:rFonts w:ascii="PT Astra Sans" w:hAnsi="PT Astra Sans"/>
          <w:b w:val="false"/>
          <w:bCs w:val="false"/>
          <w:sz w:val="24"/>
          <w:szCs w:val="24"/>
        </w:rPr>
      </w:pPr>
      <w:r>
        <w:rPr>
          <w:rFonts w:cs="Times New Roman" w:ascii="PT Astra Sans" w:hAnsi="PT Astra Sans"/>
          <w:b w:val="false"/>
          <w:bCs w:val="false"/>
          <w:sz w:val="24"/>
          <w:szCs w:val="24"/>
        </w:rPr>
        <w:t>псевдомицедием</w:t>
      </w:r>
    </w:p>
    <w:p>
      <w:pPr>
        <w:pStyle w:val="HTMLPreformatted"/>
        <w:jc w:val="left"/>
        <w:rPr>
          <w:rFonts w:ascii="PT Astra Sans" w:hAnsi="PT Astra Sans" w:cs="Times New Roman"/>
          <w:b w:val="false"/>
          <w:bCs w:val="false"/>
          <w:sz w:val="24"/>
          <w:szCs w:val="24"/>
        </w:rPr>
      </w:pPr>
      <w:r>
        <w:rPr>
          <w:rFonts w:cs="Times New Roman" w:ascii="PT Astra Sans" w:hAnsi="PT Astra Sans"/>
          <w:b w:val="false"/>
          <w:bCs w:val="false"/>
          <w:sz w:val="24"/>
          <w:szCs w:val="24"/>
        </w:rPr>
      </w:r>
    </w:p>
    <w:p>
      <w:pPr>
        <w:pStyle w:val="HTMLPreformatted"/>
        <w:jc w:val="left"/>
        <w:rPr>
          <w:rFonts w:ascii="PT Astra Sans" w:hAnsi="PT Astra Sans"/>
          <w:b w:val="false"/>
          <w:bCs w:val="false"/>
          <w:sz w:val="24"/>
          <w:szCs w:val="24"/>
        </w:rPr>
      </w:pPr>
      <w:r>
        <w:rPr>
          <w:rFonts w:cs="Times New Roman" w:ascii="PT Astra Sans" w:hAnsi="PT Astra Sans"/>
          <w:b w:val="false"/>
          <w:bCs w:val="false"/>
          <w:sz w:val="24"/>
          <w:szCs w:val="24"/>
        </w:rPr>
        <w:t xml:space="preserve">119. Для выявления способности С. </w:t>
      </w:r>
      <w:r>
        <w:rPr>
          <w:rFonts w:cs="Times New Roman" w:ascii="PT Astra Sans" w:hAnsi="PT Astra Sans"/>
          <w:b w:val="false"/>
          <w:bCs w:val="false"/>
          <w:sz w:val="24"/>
          <w:szCs w:val="24"/>
          <w:lang w:val="en-US"/>
        </w:rPr>
        <w:t>a</w:t>
      </w:r>
      <w:r>
        <w:rPr>
          <w:rFonts w:cs="Times New Roman" w:ascii="PT Astra Sans" w:hAnsi="PT Astra Sans"/>
          <w:b w:val="false"/>
          <w:bCs w:val="false"/>
          <w:sz w:val="24"/>
          <w:szCs w:val="24"/>
        </w:rPr>
        <w:t>lbicans формировать истинные гифы используют тест</w:t>
      </w:r>
    </w:p>
    <w:p>
      <w:pPr>
        <w:pStyle w:val="HTMLPreformatted"/>
        <w:numPr>
          <w:ilvl w:val="0"/>
          <w:numId w:val="102"/>
        </w:numPr>
        <w:jc w:val="left"/>
        <w:rPr>
          <w:rFonts w:ascii="PT Astra Sans" w:hAnsi="PT Astra Sans"/>
          <w:b w:val="false"/>
          <w:bCs w:val="false"/>
          <w:sz w:val="24"/>
          <w:szCs w:val="24"/>
        </w:rPr>
      </w:pPr>
      <w:r>
        <w:rPr>
          <w:rFonts w:cs="Times New Roman" w:ascii="PT Astra Sans" w:hAnsi="PT Astra Sans"/>
          <w:b w:val="false"/>
          <w:bCs w:val="false"/>
          <w:sz w:val="24"/>
          <w:szCs w:val="24"/>
        </w:rPr>
        <w:t>«</w:t>
      </w:r>
      <w:r>
        <w:rPr>
          <w:rFonts w:cs="Times New Roman" w:ascii="PT Astra Sans" w:hAnsi="PT Astra Sans"/>
          <w:b w:val="false"/>
          <w:bCs w:val="false"/>
          <w:sz w:val="24"/>
          <w:szCs w:val="24"/>
          <w:lang w:val="en-US"/>
        </w:rPr>
        <w:t>Fungiscreen</w:t>
      </w:r>
      <w:r>
        <w:rPr>
          <w:rFonts w:cs="Times New Roman" w:ascii="PT Astra Sans" w:hAnsi="PT Astra Sans"/>
          <w:b w:val="false"/>
          <w:bCs w:val="false"/>
          <w:sz w:val="24"/>
          <w:szCs w:val="24"/>
        </w:rPr>
        <w:t>» -систему</w:t>
      </w:r>
    </w:p>
    <w:p>
      <w:pPr>
        <w:pStyle w:val="HTMLPreformatted"/>
        <w:numPr>
          <w:ilvl w:val="0"/>
          <w:numId w:val="102"/>
        </w:numPr>
        <w:jc w:val="left"/>
        <w:rPr>
          <w:rFonts w:ascii="PT Astra Sans" w:hAnsi="PT Astra Sans"/>
          <w:b w:val="false"/>
          <w:bCs w:val="false"/>
          <w:sz w:val="24"/>
          <w:szCs w:val="24"/>
        </w:rPr>
      </w:pPr>
      <w:r>
        <w:rPr>
          <w:rFonts w:cs="Times New Roman" w:ascii="PT Astra Sans" w:hAnsi="PT Astra Sans"/>
          <w:b w:val="false"/>
          <w:bCs w:val="false"/>
          <w:sz w:val="24"/>
          <w:szCs w:val="24"/>
        </w:rPr>
        <w:t>ростковую пробу</w:t>
      </w:r>
    </w:p>
    <w:p>
      <w:pPr>
        <w:pStyle w:val="HTMLPreformatted"/>
        <w:numPr>
          <w:ilvl w:val="0"/>
          <w:numId w:val="102"/>
        </w:numPr>
        <w:jc w:val="left"/>
        <w:rPr>
          <w:rFonts w:ascii="PT Astra Sans" w:hAnsi="PT Astra Sans"/>
          <w:b w:val="false"/>
          <w:bCs w:val="false"/>
          <w:sz w:val="24"/>
          <w:szCs w:val="24"/>
        </w:rPr>
      </w:pPr>
      <w:r>
        <w:rPr>
          <w:rFonts w:cs="Times New Roman" w:ascii="PT Astra Sans" w:hAnsi="PT Astra Sans"/>
          <w:b w:val="false"/>
          <w:bCs w:val="false"/>
          <w:sz w:val="24"/>
          <w:szCs w:val="24"/>
        </w:rPr>
        <w:t>на филаментацию</w:t>
      </w:r>
    </w:p>
    <w:p>
      <w:pPr>
        <w:pStyle w:val="HTMLPreformatted"/>
        <w:numPr>
          <w:ilvl w:val="0"/>
          <w:numId w:val="102"/>
        </w:numPr>
        <w:jc w:val="left"/>
        <w:rPr>
          <w:rFonts w:ascii="PT Astra Sans" w:hAnsi="PT Astra Sans"/>
          <w:b w:val="false"/>
          <w:bCs w:val="false"/>
          <w:sz w:val="24"/>
          <w:szCs w:val="24"/>
        </w:rPr>
      </w:pPr>
      <w:r>
        <w:rPr>
          <w:rFonts w:cs="Times New Roman" w:ascii="PT Astra Sans" w:hAnsi="PT Astra Sans"/>
          <w:b w:val="false"/>
          <w:bCs w:val="false"/>
          <w:sz w:val="24"/>
          <w:szCs w:val="24"/>
        </w:rPr>
        <w:t>на хламидиоконидии</w:t>
      </w:r>
    </w:p>
    <w:p>
      <w:pPr>
        <w:pStyle w:val="HTMLPreformatted"/>
        <w:jc w:val="left"/>
        <w:rPr>
          <w:rFonts w:ascii="PT Astra Sans" w:hAnsi="PT Astra Sans" w:cs="Times New Roman"/>
          <w:b w:val="false"/>
          <w:bCs w:val="false"/>
          <w:sz w:val="24"/>
          <w:szCs w:val="24"/>
        </w:rPr>
      </w:pPr>
      <w:r>
        <w:rPr>
          <w:rFonts w:cs="Times New Roman" w:ascii="PT Astra Sans" w:hAnsi="PT Astra Sans"/>
          <w:b w:val="false"/>
          <w:bCs w:val="false"/>
          <w:sz w:val="24"/>
          <w:szCs w:val="24"/>
        </w:rPr>
      </w:r>
    </w:p>
    <w:p>
      <w:pPr>
        <w:pStyle w:val="HTMLPreformatted"/>
        <w:jc w:val="left"/>
        <w:rPr>
          <w:rFonts w:ascii="PT Astra Sans" w:hAnsi="PT Astra Sans"/>
          <w:b w:val="false"/>
          <w:bCs w:val="false"/>
          <w:sz w:val="24"/>
          <w:szCs w:val="24"/>
        </w:rPr>
      </w:pPr>
      <w:r>
        <w:rPr>
          <w:rFonts w:cs="Times New Roman" w:ascii="PT Astra Sans" w:hAnsi="PT Astra Sans"/>
          <w:b w:val="false"/>
          <w:bCs w:val="false"/>
          <w:sz w:val="24"/>
          <w:szCs w:val="24"/>
        </w:rPr>
        <w:t xml:space="preserve">120. Для  определения   способности  кандид к филаментации используют питательную среду </w:t>
      </w:r>
    </w:p>
    <w:p>
      <w:pPr>
        <w:pStyle w:val="HTMLPreformatted"/>
        <w:numPr>
          <w:ilvl w:val="0"/>
          <w:numId w:val="103"/>
        </w:numPr>
        <w:jc w:val="left"/>
        <w:rPr>
          <w:rFonts w:ascii="PT Astra Sans" w:hAnsi="PT Astra Sans"/>
          <w:b w:val="false"/>
          <w:bCs w:val="false"/>
          <w:sz w:val="24"/>
          <w:szCs w:val="24"/>
        </w:rPr>
      </w:pPr>
      <w:r>
        <w:rPr>
          <w:rFonts w:cs="Times New Roman" w:ascii="PT Astra Sans" w:hAnsi="PT Astra Sans"/>
          <w:b w:val="false"/>
          <w:bCs w:val="false"/>
          <w:sz w:val="24"/>
          <w:szCs w:val="24"/>
        </w:rPr>
        <w:t>Сабуро</w:t>
      </w:r>
    </w:p>
    <w:p>
      <w:pPr>
        <w:pStyle w:val="ListParagraph"/>
        <w:numPr>
          <w:ilvl w:val="0"/>
          <w:numId w:val="103"/>
        </w:numPr>
        <w:spacing w:before="0" w:after="0"/>
        <w:contextualSpacing/>
        <w:jc w:val="left"/>
        <w:rPr>
          <w:rFonts w:ascii="PT Astra Sans" w:hAnsi="PT Astra Sans"/>
          <w:b w:val="false"/>
          <w:bCs w:val="false"/>
          <w:sz w:val="24"/>
          <w:szCs w:val="24"/>
        </w:rPr>
      </w:pPr>
      <w:r>
        <w:rPr>
          <w:rFonts w:cs="Times New Roman" w:ascii="PT Astra Sans" w:hAnsi="PT Astra Sans"/>
          <w:b w:val="false"/>
          <w:bCs w:val="false"/>
          <w:sz w:val="24"/>
          <w:szCs w:val="24"/>
        </w:rPr>
        <w:t>хромоаар «</w:t>
      </w:r>
      <w:r>
        <w:rPr>
          <w:rFonts w:cs="Times New Roman" w:ascii="PT Astra Sans" w:hAnsi="PT Astra Sans"/>
          <w:b w:val="false"/>
          <w:bCs w:val="false"/>
          <w:sz w:val="24"/>
          <w:szCs w:val="24"/>
          <w:lang w:val="en-US"/>
        </w:rPr>
        <w:t>Candida</w:t>
      </w:r>
      <w:r>
        <w:rPr>
          <w:rFonts w:cs="Times New Roman" w:ascii="PT Astra Sans" w:hAnsi="PT Astra Sans"/>
          <w:b w:val="false"/>
          <w:bCs w:val="false"/>
          <w:sz w:val="24"/>
          <w:szCs w:val="24"/>
        </w:rPr>
        <w:t>»</w:t>
      </w:r>
    </w:p>
    <w:p>
      <w:pPr>
        <w:pStyle w:val="ListParagraph"/>
        <w:numPr>
          <w:ilvl w:val="0"/>
          <w:numId w:val="103"/>
        </w:numPr>
        <w:spacing w:before="0" w:after="0"/>
        <w:contextualSpacing/>
        <w:jc w:val="left"/>
        <w:rPr>
          <w:rFonts w:ascii="PT Astra Sans" w:hAnsi="PT Astra Sans"/>
          <w:b w:val="false"/>
          <w:bCs w:val="false"/>
          <w:sz w:val="24"/>
          <w:szCs w:val="24"/>
        </w:rPr>
      </w:pPr>
      <w:r>
        <w:rPr>
          <w:rFonts w:cs="Times New Roman" w:ascii="PT Astra Sans" w:hAnsi="PT Astra Sans"/>
          <w:b w:val="false"/>
          <w:bCs w:val="false"/>
          <w:sz w:val="24"/>
          <w:szCs w:val="24"/>
        </w:rPr>
        <w:t>глюкозо-картофельный агар</w:t>
      </w:r>
    </w:p>
    <w:p>
      <w:pPr>
        <w:pStyle w:val="ListParagraph"/>
        <w:numPr>
          <w:ilvl w:val="0"/>
          <w:numId w:val="103"/>
        </w:numPr>
        <w:spacing w:before="0" w:after="0"/>
        <w:contextualSpacing/>
        <w:jc w:val="left"/>
        <w:rPr>
          <w:rFonts w:ascii="PT Astra Sans" w:hAnsi="PT Astra Sans"/>
          <w:b w:val="false"/>
          <w:bCs w:val="false"/>
          <w:sz w:val="24"/>
          <w:szCs w:val="24"/>
        </w:rPr>
      </w:pPr>
      <w:r>
        <w:rPr>
          <w:rFonts w:cs="Times New Roman" w:ascii="PT Astra Sans" w:hAnsi="PT Astra Sans"/>
          <w:b w:val="false"/>
          <w:bCs w:val="false"/>
          <w:sz w:val="24"/>
          <w:szCs w:val="24"/>
        </w:rPr>
        <w:t>Гисса</w:t>
      </w:r>
    </w:p>
    <w:p>
      <w:pPr>
        <w:pStyle w:val="Normal"/>
        <w:spacing w:before="0" w:after="0"/>
        <w:jc w:val="left"/>
        <w:rPr>
          <w:rFonts w:ascii="PT Astra Sans" w:hAnsi="PT Astra Sans" w:cs="Times New Roman"/>
          <w:b w:val="false"/>
          <w:bCs w:val="false"/>
          <w:sz w:val="24"/>
          <w:szCs w:val="24"/>
        </w:rPr>
      </w:pPr>
      <w:r>
        <w:rPr>
          <w:rFonts w:cs="Times New Roman" w:ascii="PT Astra Sans" w:hAnsi="PT Astra Sans"/>
          <w:b w:val="false"/>
          <w:bCs w:val="false"/>
          <w:sz w:val="24"/>
          <w:szCs w:val="24"/>
        </w:rPr>
      </w:r>
    </w:p>
    <w:p>
      <w:pPr>
        <w:pStyle w:val="Normal"/>
        <w:spacing w:before="0" w:after="0"/>
        <w:jc w:val="left"/>
        <w:rPr>
          <w:rFonts w:ascii="PT Astra Sans" w:hAnsi="PT Astra Sans"/>
          <w:b w:val="false"/>
          <w:bCs w:val="false"/>
          <w:sz w:val="24"/>
          <w:szCs w:val="24"/>
        </w:rPr>
      </w:pPr>
      <w:r>
        <w:rPr>
          <w:rFonts w:cs="Times New Roman" w:ascii="PT Astra Sans" w:hAnsi="PT Astra Sans"/>
          <w:b w:val="false"/>
          <w:bCs w:val="false"/>
          <w:sz w:val="24"/>
          <w:szCs w:val="24"/>
        </w:rPr>
        <w:t>121. При постановке метода  последовательных разведений для определения чувствительности грибов к противогрибковым  препаратам   необходимо  использовать   питательную среду</w:t>
      </w:r>
    </w:p>
    <w:p>
      <w:pPr>
        <w:pStyle w:val="ListParagraph"/>
        <w:numPr>
          <w:ilvl w:val="0"/>
          <w:numId w:val="104"/>
        </w:numPr>
        <w:spacing w:before="0" w:after="0"/>
        <w:contextualSpacing/>
        <w:jc w:val="left"/>
        <w:rPr>
          <w:rFonts w:ascii="PT Astra Sans" w:hAnsi="PT Astra Sans"/>
          <w:b w:val="false"/>
          <w:bCs w:val="false"/>
          <w:sz w:val="24"/>
          <w:szCs w:val="24"/>
        </w:rPr>
      </w:pPr>
      <w:r>
        <w:rPr>
          <w:rFonts w:cs="Times New Roman" w:ascii="PT Astra Sans" w:hAnsi="PT Astra Sans"/>
          <w:b w:val="false"/>
          <w:bCs w:val="false"/>
          <w:sz w:val="24"/>
          <w:szCs w:val="24"/>
        </w:rPr>
        <w:t>Сабуро</w:t>
      </w:r>
    </w:p>
    <w:p>
      <w:pPr>
        <w:pStyle w:val="ListParagraph"/>
        <w:numPr>
          <w:ilvl w:val="0"/>
          <w:numId w:val="104"/>
        </w:numPr>
        <w:spacing w:before="0" w:after="0"/>
        <w:contextualSpacing/>
        <w:jc w:val="left"/>
        <w:rPr>
          <w:rFonts w:ascii="PT Astra Sans" w:hAnsi="PT Astra Sans"/>
          <w:b w:val="false"/>
          <w:bCs w:val="false"/>
          <w:sz w:val="24"/>
          <w:szCs w:val="24"/>
        </w:rPr>
      </w:pPr>
      <w:r>
        <w:rPr>
          <w:rFonts w:cs="Times New Roman" w:ascii="PT Astra Sans" w:hAnsi="PT Astra Sans"/>
          <w:b w:val="false"/>
          <w:bCs w:val="false"/>
          <w:sz w:val="24"/>
          <w:szCs w:val="24"/>
        </w:rPr>
        <w:t>жидкое сусло</w:t>
      </w:r>
    </w:p>
    <w:p>
      <w:pPr>
        <w:pStyle w:val="ListParagraph"/>
        <w:numPr>
          <w:ilvl w:val="0"/>
          <w:numId w:val="104"/>
        </w:numPr>
        <w:spacing w:before="0" w:after="0"/>
        <w:contextualSpacing/>
        <w:jc w:val="left"/>
        <w:rPr>
          <w:rFonts w:ascii="PT Astra Sans" w:hAnsi="PT Astra Sans"/>
          <w:b w:val="false"/>
          <w:bCs w:val="false"/>
          <w:sz w:val="24"/>
          <w:szCs w:val="24"/>
        </w:rPr>
      </w:pPr>
      <w:r>
        <w:rPr>
          <w:rFonts w:cs="Times New Roman" w:ascii="PT Astra Sans" w:hAnsi="PT Astra Sans"/>
          <w:b w:val="false"/>
          <w:bCs w:val="false"/>
          <w:sz w:val="24"/>
          <w:szCs w:val="24"/>
        </w:rPr>
        <w:t>«</w:t>
      </w:r>
      <w:r>
        <w:rPr>
          <w:rFonts w:cs="Times New Roman" w:ascii="PT Astra Sans" w:hAnsi="PT Astra Sans"/>
          <w:b w:val="false"/>
          <w:bCs w:val="false"/>
          <w:sz w:val="24"/>
          <w:szCs w:val="24"/>
          <w:lang w:val="en-US"/>
        </w:rPr>
        <w:t>Mycolime</w:t>
      </w:r>
      <w:r>
        <w:rPr>
          <w:rFonts w:cs="Times New Roman" w:ascii="PT Astra Sans" w:hAnsi="PT Astra Sans"/>
          <w:b w:val="false"/>
          <w:bCs w:val="false"/>
          <w:sz w:val="24"/>
          <w:szCs w:val="24"/>
        </w:rPr>
        <w:t>»</w:t>
      </w:r>
    </w:p>
    <w:p>
      <w:pPr>
        <w:pStyle w:val="ListParagraph"/>
        <w:numPr>
          <w:ilvl w:val="0"/>
          <w:numId w:val="104"/>
        </w:numPr>
        <w:spacing w:before="0" w:after="0"/>
        <w:contextualSpacing/>
        <w:jc w:val="left"/>
        <w:rPr>
          <w:rFonts w:ascii="PT Astra Sans" w:hAnsi="PT Astra Sans"/>
          <w:b w:val="false"/>
          <w:bCs w:val="false"/>
          <w:sz w:val="24"/>
          <w:szCs w:val="24"/>
        </w:rPr>
      </w:pPr>
      <w:r>
        <w:rPr>
          <w:rFonts w:eastAsia="" w:cs="Times New Roman" w:ascii="PT Astra Sans" w:hAnsi="PT Astra Sans" w:eastAsiaTheme="minorEastAsia"/>
          <w:b w:val="false"/>
          <w:bCs w:val="false"/>
          <w:kern w:val="2"/>
          <w:sz w:val="24"/>
          <w:szCs w:val="24"/>
          <w:lang w:val="en-US"/>
        </w:rPr>
        <w:t>RMPI</w:t>
      </w:r>
      <w:r>
        <w:rPr>
          <w:rFonts w:eastAsia="" w:cs="Times New Roman" w:ascii="PT Astra Sans" w:hAnsi="PT Astra Sans" w:eastAsiaTheme="minorEastAsia"/>
          <w:b w:val="false"/>
          <w:bCs w:val="false"/>
          <w:kern w:val="2"/>
          <w:sz w:val="24"/>
          <w:szCs w:val="24"/>
        </w:rPr>
        <w:t xml:space="preserve"> </w:t>
      </w:r>
      <w:r>
        <w:rPr>
          <w:rFonts w:eastAsia="" w:cs="Times New Roman" w:ascii="PT Astra Sans" w:hAnsi="PT Astra Sans" w:eastAsiaTheme="minorEastAsia"/>
          <w:b w:val="false"/>
          <w:bCs w:val="false"/>
          <w:kern w:val="2"/>
          <w:sz w:val="24"/>
          <w:szCs w:val="24"/>
          <w:lang w:val="en-US"/>
        </w:rPr>
        <w:t>c</w:t>
      </w:r>
      <w:r>
        <w:rPr>
          <w:rFonts w:eastAsia="" w:cs="Times New Roman" w:ascii="PT Astra Sans" w:hAnsi="PT Astra Sans" w:eastAsiaTheme="minorEastAsia"/>
          <w:b w:val="false"/>
          <w:bCs w:val="false"/>
          <w:kern w:val="2"/>
          <w:sz w:val="24"/>
          <w:szCs w:val="24"/>
        </w:rPr>
        <w:t xml:space="preserve">  глутамином и 2% глюкозы</w:t>
      </w:r>
    </w:p>
    <w:p>
      <w:pPr>
        <w:pStyle w:val="Normal"/>
        <w:spacing w:before="0" w:after="0"/>
        <w:jc w:val="left"/>
        <w:rPr>
          <w:rFonts w:ascii="PT Astra Sans" w:hAnsi="PT Astra Sans" w:eastAsia="" w:cs="Times New Roman" w:eastAsiaTheme="minorEastAsia"/>
          <w:b w:val="false"/>
          <w:bCs w:val="false"/>
          <w:color w:val="C0504D" w:themeColor="accent2"/>
          <w:kern w:val="2"/>
          <w:sz w:val="24"/>
          <w:szCs w:val="24"/>
        </w:rPr>
      </w:pPr>
      <w:r>
        <w:rPr>
          <w:rFonts w:eastAsia="" w:cs="Times New Roman" w:eastAsiaTheme="minorEastAsia" w:ascii="PT Astra Sans" w:hAnsi="PT Astra Sans"/>
          <w:b w:val="false"/>
          <w:bCs w:val="false"/>
          <w:color w:val="C0504D" w:themeColor="accent2"/>
          <w:kern w:val="2"/>
          <w:sz w:val="24"/>
          <w:szCs w:val="24"/>
        </w:rPr>
      </w:r>
    </w:p>
    <w:p>
      <w:pPr>
        <w:pStyle w:val="Normal"/>
        <w:spacing w:before="0" w:after="0"/>
        <w:jc w:val="left"/>
        <w:rPr>
          <w:rFonts w:ascii="PT Astra Sans" w:hAnsi="PT Astra Sans"/>
          <w:b w:val="false"/>
          <w:bCs w:val="false"/>
          <w:sz w:val="24"/>
          <w:szCs w:val="24"/>
        </w:rPr>
      </w:pPr>
      <w:r>
        <w:rPr>
          <w:rFonts w:eastAsia="" w:cs="Times New Roman" w:ascii="PT Astra Sans" w:hAnsi="PT Astra Sans" w:eastAsiaTheme="minorEastAsia"/>
          <w:b w:val="false"/>
          <w:bCs w:val="false"/>
          <w:color w:val="000000" w:themeColor="text1"/>
          <w:kern w:val="2"/>
          <w:sz w:val="24"/>
          <w:szCs w:val="24"/>
        </w:rPr>
        <w:t>122. При   определении чувствительности кандид к антимикотическим препаратам диско-диффузионным методом используют среду</w:t>
      </w:r>
    </w:p>
    <w:p>
      <w:pPr>
        <w:pStyle w:val="ListParagraph"/>
        <w:numPr>
          <w:ilvl w:val="0"/>
          <w:numId w:val="105"/>
        </w:numPr>
        <w:spacing w:before="0" w:after="0"/>
        <w:contextualSpacing/>
        <w:jc w:val="left"/>
        <w:rPr>
          <w:rFonts w:ascii="PT Astra Sans" w:hAnsi="PT Astra Sans"/>
          <w:b w:val="false"/>
          <w:bCs w:val="false"/>
          <w:sz w:val="24"/>
          <w:szCs w:val="24"/>
        </w:rPr>
      </w:pPr>
      <w:r>
        <w:rPr>
          <w:rFonts w:cs="Times New Roman" w:ascii="PT Astra Sans" w:hAnsi="PT Astra Sans"/>
          <w:b w:val="false"/>
          <w:bCs w:val="false"/>
          <w:sz w:val="24"/>
          <w:szCs w:val="24"/>
        </w:rPr>
        <w:t>Сабуро</w:t>
      </w:r>
    </w:p>
    <w:p>
      <w:pPr>
        <w:pStyle w:val="ListParagraph"/>
        <w:numPr>
          <w:ilvl w:val="0"/>
          <w:numId w:val="105"/>
        </w:numPr>
        <w:spacing w:before="0" w:after="0"/>
        <w:contextualSpacing/>
        <w:jc w:val="left"/>
        <w:rPr>
          <w:rFonts w:ascii="PT Astra Sans" w:hAnsi="PT Astra Sans"/>
          <w:b w:val="false"/>
          <w:bCs w:val="false"/>
          <w:sz w:val="24"/>
          <w:szCs w:val="24"/>
        </w:rPr>
      </w:pPr>
      <w:r>
        <w:rPr>
          <w:rFonts w:cs="Times New Roman" w:ascii="PT Astra Sans" w:hAnsi="PT Astra Sans"/>
          <w:b w:val="false"/>
          <w:bCs w:val="false"/>
          <w:sz w:val="24"/>
          <w:szCs w:val="24"/>
        </w:rPr>
        <w:t xml:space="preserve">Сабуро с метиленовым синим </w:t>
      </w:r>
    </w:p>
    <w:p>
      <w:pPr>
        <w:pStyle w:val="ListParagraph"/>
        <w:numPr>
          <w:ilvl w:val="0"/>
          <w:numId w:val="105"/>
        </w:numPr>
        <w:spacing w:before="0" w:after="0"/>
        <w:contextualSpacing/>
        <w:jc w:val="left"/>
        <w:rPr>
          <w:rFonts w:ascii="PT Astra Sans" w:hAnsi="PT Astra Sans"/>
          <w:b w:val="false"/>
          <w:bCs w:val="false"/>
          <w:sz w:val="24"/>
          <w:szCs w:val="24"/>
        </w:rPr>
      </w:pPr>
      <w:r>
        <w:rPr>
          <w:rFonts w:cs="Times New Roman" w:ascii="PT Astra Sans" w:hAnsi="PT Astra Sans"/>
          <w:b w:val="false"/>
          <w:bCs w:val="false"/>
          <w:sz w:val="24"/>
          <w:szCs w:val="24"/>
        </w:rPr>
        <w:t>«</w:t>
      </w:r>
      <w:r>
        <w:rPr>
          <w:rFonts w:cs="Times New Roman" w:ascii="PT Astra Sans" w:hAnsi="PT Astra Sans"/>
          <w:b w:val="false"/>
          <w:bCs w:val="false"/>
          <w:sz w:val="24"/>
          <w:szCs w:val="24"/>
          <w:lang w:val="en-US"/>
        </w:rPr>
        <w:t>Mycolime</w:t>
      </w:r>
      <w:r>
        <w:rPr>
          <w:rFonts w:cs="Times New Roman" w:ascii="PT Astra Sans" w:hAnsi="PT Astra Sans"/>
          <w:b w:val="false"/>
          <w:bCs w:val="false"/>
          <w:sz w:val="24"/>
          <w:szCs w:val="24"/>
        </w:rPr>
        <w:t>»</w:t>
      </w:r>
    </w:p>
    <w:p>
      <w:pPr>
        <w:pStyle w:val="ListParagraph"/>
        <w:numPr>
          <w:ilvl w:val="0"/>
          <w:numId w:val="105"/>
        </w:numPr>
        <w:spacing w:before="0" w:after="0"/>
        <w:contextualSpacing/>
        <w:jc w:val="left"/>
        <w:rPr>
          <w:rFonts w:ascii="PT Astra Sans" w:hAnsi="PT Astra Sans"/>
          <w:b w:val="false"/>
          <w:bCs w:val="false"/>
          <w:sz w:val="24"/>
          <w:szCs w:val="24"/>
        </w:rPr>
      </w:pPr>
      <w:r>
        <w:rPr>
          <w:rFonts w:eastAsia="" w:cs="Times New Roman" w:ascii="PT Astra Sans" w:hAnsi="PT Astra Sans" w:eastAsiaTheme="minorEastAsia"/>
          <w:b w:val="false"/>
          <w:bCs w:val="false"/>
          <w:color w:val="000000" w:themeColor="text1"/>
          <w:kern w:val="2"/>
          <w:sz w:val="24"/>
          <w:szCs w:val="24"/>
          <w:lang w:val="en-US"/>
        </w:rPr>
        <w:t>RMPI</w:t>
      </w:r>
      <w:r>
        <w:rPr>
          <w:rFonts w:eastAsia="" w:cs="Times New Roman" w:ascii="PT Astra Sans" w:hAnsi="PT Astra Sans" w:eastAsiaTheme="minorEastAsia"/>
          <w:b w:val="false"/>
          <w:bCs w:val="false"/>
          <w:color w:val="000000" w:themeColor="text1"/>
          <w:kern w:val="2"/>
          <w:sz w:val="24"/>
          <w:szCs w:val="24"/>
        </w:rPr>
        <w:t xml:space="preserve"> </w:t>
      </w:r>
      <w:r>
        <w:rPr>
          <w:rFonts w:eastAsia="" w:cs="Times New Roman" w:ascii="PT Astra Sans" w:hAnsi="PT Astra Sans" w:eastAsiaTheme="minorEastAsia"/>
          <w:b w:val="false"/>
          <w:bCs w:val="false"/>
          <w:color w:val="000000" w:themeColor="text1"/>
          <w:kern w:val="2"/>
          <w:sz w:val="24"/>
          <w:szCs w:val="24"/>
          <w:lang w:val="en-US"/>
        </w:rPr>
        <w:t>c</w:t>
      </w:r>
      <w:r>
        <w:rPr>
          <w:rFonts w:eastAsia="" w:cs="Times New Roman" w:ascii="PT Astra Sans" w:hAnsi="PT Astra Sans" w:eastAsiaTheme="minorEastAsia"/>
          <w:b w:val="false"/>
          <w:bCs w:val="false"/>
          <w:color w:val="000000" w:themeColor="text1"/>
          <w:kern w:val="2"/>
          <w:sz w:val="24"/>
          <w:szCs w:val="24"/>
        </w:rPr>
        <w:t xml:space="preserve">  глутамином и 2% глюкозы</w:t>
      </w:r>
    </w:p>
    <w:p>
      <w:pPr>
        <w:pStyle w:val="Normal"/>
        <w:spacing w:before="0" w:after="0"/>
        <w:jc w:val="left"/>
        <w:rPr>
          <w:rFonts w:ascii="PT Astra Sans" w:hAnsi="PT Astra Sans" w:eastAsia="" w:cs="Times New Roman" w:eastAsiaTheme="minorEastAsia"/>
          <w:b w:val="false"/>
          <w:bCs w:val="false"/>
          <w:color w:val="000000" w:themeColor="text1"/>
          <w:kern w:val="2"/>
          <w:sz w:val="24"/>
          <w:szCs w:val="24"/>
        </w:rPr>
      </w:pPr>
      <w:r>
        <w:rPr>
          <w:rFonts w:eastAsia="" w:cs="Times New Roman" w:eastAsiaTheme="minorEastAsia" w:ascii="PT Astra Sans" w:hAnsi="PT Astra Sans"/>
          <w:b w:val="false"/>
          <w:bCs w:val="false"/>
          <w:color w:val="000000" w:themeColor="text1"/>
          <w:kern w:val="2"/>
          <w:sz w:val="24"/>
          <w:szCs w:val="24"/>
        </w:rPr>
      </w:r>
    </w:p>
    <w:p>
      <w:pPr>
        <w:pStyle w:val="Normal"/>
        <w:spacing w:before="0" w:after="0"/>
        <w:jc w:val="left"/>
        <w:rPr>
          <w:rFonts w:ascii="PT Astra Sans" w:hAnsi="PT Astra Sans"/>
          <w:b w:val="false"/>
          <w:bCs w:val="false"/>
          <w:sz w:val="24"/>
          <w:szCs w:val="24"/>
        </w:rPr>
      </w:pPr>
      <w:r>
        <w:rPr>
          <w:rFonts w:eastAsia="" w:cs="Times New Roman" w:ascii="PT Astra Sans" w:hAnsi="PT Astra Sans" w:eastAsiaTheme="minorEastAsia"/>
          <w:b w:val="false"/>
          <w:bCs w:val="false"/>
          <w:color w:val="000000" w:themeColor="text1"/>
          <w:kern w:val="2"/>
          <w:sz w:val="24"/>
          <w:szCs w:val="24"/>
        </w:rPr>
        <w:t>123.Природной устойчивостью к  флюконозолу обладают кандиды вида</w:t>
      </w:r>
    </w:p>
    <w:p>
      <w:pPr>
        <w:pStyle w:val="ListParagraph"/>
        <w:numPr>
          <w:ilvl w:val="0"/>
          <w:numId w:val="106"/>
        </w:numPr>
        <w:spacing w:before="0" w:after="0"/>
        <w:contextualSpacing/>
        <w:jc w:val="left"/>
        <w:rPr>
          <w:rFonts w:ascii="PT Astra Sans" w:hAnsi="PT Astra Sans"/>
          <w:b w:val="false"/>
          <w:bCs w:val="false"/>
          <w:sz w:val="24"/>
          <w:szCs w:val="24"/>
        </w:rPr>
      </w:pPr>
      <w:r>
        <w:rPr>
          <w:rFonts w:eastAsia="" w:cs="Times New Roman" w:ascii="PT Astra Sans" w:hAnsi="PT Astra Sans" w:eastAsiaTheme="minorEastAsia"/>
          <w:b w:val="false"/>
          <w:bCs w:val="false"/>
          <w:color w:val="000000" w:themeColor="text1"/>
          <w:kern w:val="2"/>
          <w:sz w:val="24"/>
          <w:szCs w:val="24"/>
          <w:lang w:val="en-US"/>
        </w:rPr>
        <w:t>C.albicans</w:t>
      </w:r>
    </w:p>
    <w:p>
      <w:pPr>
        <w:pStyle w:val="ListParagraph"/>
        <w:numPr>
          <w:ilvl w:val="0"/>
          <w:numId w:val="106"/>
        </w:numPr>
        <w:spacing w:before="0" w:after="0"/>
        <w:contextualSpacing/>
        <w:jc w:val="left"/>
        <w:rPr>
          <w:rFonts w:ascii="PT Astra Sans" w:hAnsi="PT Astra Sans"/>
          <w:b w:val="false"/>
          <w:bCs w:val="false"/>
          <w:sz w:val="24"/>
          <w:szCs w:val="24"/>
        </w:rPr>
      </w:pPr>
      <w:r>
        <w:rPr>
          <w:rFonts w:eastAsia="" w:cs="Times New Roman" w:ascii="PT Astra Sans" w:hAnsi="PT Astra Sans" w:eastAsiaTheme="minorEastAsia"/>
          <w:b w:val="false"/>
          <w:bCs w:val="false"/>
          <w:kern w:val="2"/>
          <w:sz w:val="24"/>
          <w:szCs w:val="24"/>
          <w:lang w:val="en-US"/>
        </w:rPr>
        <w:t>C.krusei</w:t>
      </w:r>
    </w:p>
    <w:p>
      <w:pPr>
        <w:pStyle w:val="ListParagraph"/>
        <w:numPr>
          <w:ilvl w:val="0"/>
          <w:numId w:val="106"/>
        </w:numPr>
        <w:spacing w:before="0" w:after="0"/>
        <w:contextualSpacing/>
        <w:jc w:val="left"/>
        <w:rPr>
          <w:rFonts w:ascii="PT Astra Sans" w:hAnsi="PT Astra Sans"/>
          <w:b w:val="false"/>
          <w:bCs w:val="false"/>
          <w:sz w:val="24"/>
          <w:szCs w:val="24"/>
        </w:rPr>
      </w:pPr>
      <w:r>
        <w:rPr>
          <w:rFonts w:eastAsia="" w:cs="Times New Roman" w:ascii="PT Astra Sans" w:hAnsi="PT Astra Sans" w:eastAsiaTheme="minorEastAsia"/>
          <w:b w:val="false"/>
          <w:bCs w:val="false"/>
          <w:color w:val="000000" w:themeColor="text1"/>
          <w:kern w:val="2"/>
          <w:sz w:val="24"/>
          <w:szCs w:val="24"/>
          <w:lang w:val="en-US"/>
        </w:rPr>
        <w:t>C.tropicalis</w:t>
      </w:r>
    </w:p>
    <w:p>
      <w:pPr>
        <w:pStyle w:val="ListParagraph"/>
        <w:numPr>
          <w:ilvl w:val="0"/>
          <w:numId w:val="106"/>
        </w:numPr>
        <w:spacing w:before="0" w:after="0"/>
        <w:contextualSpacing/>
        <w:jc w:val="left"/>
        <w:rPr>
          <w:rFonts w:ascii="PT Astra Sans" w:hAnsi="PT Astra Sans"/>
          <w:b w:val="false"/>
          <w:bCs w:val="false"/>
          <w:sz w:val="24"/>
          <w:szCs w:val="24"/>
        </w:rPr>
      </w:pPr>
      <w:r>
        <w:rPr>
          <w:rFonts w:eastAsia="" w:cs="Times New Roman" w:ascii="PT Astra Sans" w:hAnsi="PT Astra Sans" w:eastAsiaTheme="minorEastAsia"/>
          <w:b w:val="false"/>
          <w:bCs w:val="false"/>
          <w:color w:val="000000" w:themeColor="text1"/>
          <w:kern w:val="2"/>
          <w:sz w:val="24"/>
          <w:szCs w:val="24"/>
          <w:lang w:val="en-US"/>
        </w:rPr>
        <w:t>C.parapsilosis</w:t>
      </w:r>
    </w:p>
    <w:p>
      <w:pPr>
        <w:pStyle w:val="Normal"/>
        <w:spacing w:before="0" w:after="0"/>
        <w:jc w:val="left"/>
        <w:rPr>
          <w:rFonts w:ascii="PT Astra Sans" w:hAnsi="PT Astra Sans" w:eastAsia="" w:cs="Times New Roman" w:eastAsiaTheme="minorEastAsia"/>
          <w:b w:val="false"/>
          <w:bCs w:val="false"/>
          <w:color w:val="000000" w:themeColor="text1"/>
          <w:kern w:val="2"/>
          <w:sz w:val="24"/>
          <w:szCs w:val="24"/>
          <w:lang w:val="en-US"/>
        </w:rPr>
      </w:pPr>
      <w:r>
        <w:rPr>
          <w:rFonts w:eastAsia="" w:cs="Times New Roman" w:eastAsiaTheme="minorEastAsia" w:ascii="PT Astra Sans" w:hAnsi="PT Astra Sans"/>
          <w:b w:val="false"/>
          <w:bCs w:val="false"/>
          <w:color w:val="000000" w:themeColor="text1"/>
          <w:kern w:val="2"/>
          <w:sz w:val="24"/>
          <w:szCs w:val="24"/>
          <w:lang w:val="en-US"/>
        </w:rPr>
      </w:r>
    </w:p>
    <w:p>
      <w:pPr>
        <w:pStyle w:val="Normal"/>
        <w:spacing w:before="0" w:after="0"/>
        <w:jc w:val="left"/>
        <w:rPr>
          <w:rFonts w:ascii="PT Astra Sans" w:hAnsi="PT Astra Sans"/>
          <w:b w:val="false"/>
          <w:bCs w:val="false"/>
          <w:sz w:val="24"/>
          <w:szCs w:val="24"/>
        </w:rPr>
      </w:pPr>
      <w:r>
        <w:rPr>
          <w:rFonts w:eastAsia="" w:cs="Times New Roman" w:ascii="PT Astra Sans" w:hAnsi="PT Astra Sans" w:eastAsiaTheme="minorEastAsia"/>
          <w:b w:val="false"/>
          <w:bCs w:val="false"/>
          <w:color w:val="000000" w:themeColor="text1"/>
          <w:kern w:val="2"/>
          <w:sz w:val="24"/>
          <w:szCs w:val="24"/>
        </w:rPr>
        <w:t>124. При определении способности  кандид ассимилировать углерод из углеводов обязательно  включют в набор  три  углевода</w:t>
      </w:r>
    </w:p>
    <w:p>
      <w:pPr>
        <w:pStyle w:val="ListParagraph"/>
        <w:numPr>
          <w:ilvl w:val="0"/>
          <w:numId w:val="107"/>
        </w:numPr>
        <w:spacing w:before="0" w:after="0"/>
        <w:contextualSpacing/>
        <w:jc w:val="left"/>
        <w:rPr>
          <w:rFonts w:ascii="PT Astra Sans" w:hAnsi="PT Astra Sans"/>
          <w:b w:val="false"/>
          <w:bCs w:val="false"/>
          <w:sz w:val="24"/>
          <w:szCs w:val="24"/>
        </w:rPr>
      </w:pPr>
      <w:r>
        <w:rPr>
          <w:rFonts w:eastAsia="" w:cs="Times New Roman" w:ascii="PT Astra Sans" w:hAnsi="PT Astra Sans" w:eastAsiaTheme="minorEastAsia"/>
          <w:b w:val="false"/>
          <w:bCs w:val="false"/>
          <w:kern w:val="2"/>
          <w:sz w:val="24"/>
          <w:szCs w:val="24"/>
        </w:rPr>
        <w:t>глюкозу, мальтозу, сахарозу</w:t>
      </w:r>
    </w:p>
    <w:p>
      <w:pPr>
        <w:pStyle w:val="ListParagraph"/>
        <w:numPr>
          <w:ilvl w:val="0"/>
          <w:numId w:val="107"/>
        </w:numPr>
        <w:spacing w:before="0" w:after="0"/>
        <w:contextualSpacing/>
        <w:jc w:val="left"/>
        <w:rPr>
          <w:rFonts w:ascii="PT Astra Sans" w:hAnsi="PT Astra Sans"/>
          <w:b w:val="false"/>
          <w:bCs w:val="false"/>
          <w:sz w:val="24"/>
          <w:szCs w:val="24"/>
        </w:rPr>
      </w:pPr>
      <w:r>
        <w:rPr>
          <w:rFonts w:eastAsia="" w:cs="Times New Roman" w:ascii="PT Astra Sans" w:hAnsi="PT Astra Sans" w:eastAsiaTheme="minorEastAsia"/>
          <w:b w:val="false"/>
          <w:bCs w:val="false"/>
          <w:color w:val="000000" w:themeColor="text1"/>
          <w:kern w:val="2"/>
          <w:sz w:val="24"/>
          <w:szCs w:val="24"/>
        </w:rPr>
        <w:t>трегалозу, галактозу, галактозу</w:t>
      </w:r>
    </w:p>
    <w:p>
      <w:pPr>
        <w:pStyle w:val="ListParagraph"/>
        <w:numPr>
          <w:ilvl w:val="0"/>
          <w:numId w:val="107"/>
        </w:numPr>
        <w:spacing w:before="0" w:after="0"/>
        <w:contextualSpacing/>
        <w:jc w:val="left"/>
        <w:rPr>
          <w:rFonts w:ascii="PT Astra Sans" w:hAnsi="PT Astra Sans"/>
          <w:b w:val="false"/>
          <w:bCs w:val="false"/>
          <w:sz w:val="24"/>
          <w:szCs w:val="24"/>
        </w:rPr>
      </w:pPr>
      <w:r>
        <w:rPr>
          <w:rFonts w:eastAsia="" w:cs="Times New Roman" w:ascii="PT Astra Sans" w:hAnsi="PT Astra Sans" w:eastAsiaTheme="minorEastAsia"/>
          <w:b w:val="false"/>
          <w:bCs w:val="false"/>
          <w:color w:val="000000" w:themeColor="text1"/>
          <w:kern w:val="2"/>
          <w:sz w:val="24"/>
          <w:szCs w:val="24"/>
        </w:rPr>
        <w:t>раффинозу, арабинозу, цитрат</w:t>
      </w:r>
    </w:p>
    <w:p>
      <w:pPr>
        <w:pStyle w:val="Normal"/>
        <w:spacing w:before="0" w:after="0"/>
        <w:jc w:val="left"/>
        <w:rPr>
          <w:rFonts w:ascii="PT Astra Sans" w:hAnsi="PT Astra Sans" w:eastAsia="" w:cs="Times New Roman" w:eastAsiaTheme="minorEastAsia"/>
          <w:b w:val="false"/>
          <w:bCs w:val="false"/>
          <w:color w:val="000000" w:themeColor="text1"/>
          <w:kern w:val="2"/>
          <w:sz w:val="24"/>
          <w:szCs w:val="24"/>
        </w:rPr>
      </w:pPr>
      <w:r>
        <w:rPr>
          <w:rFonts w:eastAsia="" w:cs="Times New Roman" w:eastAsiaTheme="minorEastAsia" w:ascii="PT Astra Sans" w:hAnsi="PT Astra Sans"/>
          <w:b w:val="false"/>
          <w:bCs w:val="false"/>
          <w:color w:val="000000" w:themeColor="text1"/>
          <w:kern w:val="2"/>
          <w:sz w:val="24"/>
          <w:szCs w:val="24"/>
        </w:rPr>
      </w:r>
    </w:p>
    <w:p>
      <w:pPr>
        <w:pStyle w:val="Normal"/>
        <w:spacing w:before="0" w:after="0"/>
        <w:jc w:val="left"/>
        <w:rPr>
          <w:rFonts w:ascii="PT Astra Sans" w:hAnsi="PT Astra Sans"/>
          <w:b w:val="false"/>
          <w:bCs w:val="false"/>
          <w:sz w:val="24"/>
          <w:szCs w:val="24"/>
        </w:rPr>
      </w:pPr>
      <w:r>
        <w:rPr>
          <w:rFonts w:eastAsia="" w:cs="Times New Roman" w:ascii="PT Astra Sans" w:hAnsi="PT Astra Sans" w:eastAsiaTheme="minorEastAsia"/>
          <w:b w:val="false"/>
          <w:bCs w:val="false"/>
          <w:color w:val="000000" w:themeColor="text1"/>
          <w:kern w:val="2"/>
          <w:sz w:val="24"/>
          <w:szCs w:val="24"/>
        </w:rPr>
        <w:t xml:space="preserve">125. При  диагностике кандидоза  для  выявления ангенемии  определяют  </w:t>
      </w:r>
    </w:p>
    <w:p>
      <w:pPr>
        <w:pStyle w:val="ListParagraph"/>
        <w:numPr>
          <w:ilvl w:val="0"/>
          <w:numId w:val="108"/>
        </w:numPr>
        <w:spacing w:before="0" w:after="0"/>
        <w:contextualSpacing/>
        <w:jc w:val="left"/>
        <w:rPr>
          <w:rFonts w:ascii="PT Astra Sans" w:hAnsi="PT Astra Sans"/>
          <w:b w:val="false"/>
          <w:bCs w:val="false"/>
          <w:sz w:val="24"/>
          <w:szCs w:val="24"/>
        </w:rPr>
      </w:pPr>
      <w:r>
        <w:rPr>
          <w:rFonts w:eastAsia="" w:cs="Times New Roman" w:ascii="PT Astra Sans" w:hAnsi="PT Astra Sans" w:eastAsiaTheme="minorEastAsia"/>
          <w:b w:val="false"/>
          <w:bCs w:val="false"/>
          <w:color w:val="000000" w:themeColor="text1"/>
          <w:kern w:val="2"/>
          <w:sz w:val="24"/>
          <w:szCs w:val="24"/>
        </w:rPr>
        <w:t>протеиназы</w:t>
      </w:r>
    </w:p>
    <w:p>
      <w:pPr>
        <w:pStyle w:val="ListParagraph"/>
        <w:numPr>
          <w:ilvl w:val="0"/>
          <w:numId w:val="108"/>
        </w:numPr>
        <w:spacing w:before="0" w:after="0"/>
        <w:contextualSpacing/>
        <w:jc w:val="left"/>
        <w:rPr>
          <w:rFonts w:ascii="PT Astra Sans" w:hAnsi="PT Astra Sans"/>
          <w:b w:val="false"/>
          <w:bCs w:val="false"/>
          <w:sz w:val="24"/>
          <w:szCs w:val="24"/>
        </w:rPr>
      </w:pPr>
      <w:r>
        <w:rPr>
          <w:rFonts w:eastAsia="" w:cs="Times New Roman" w:ascii="PT Astra Sans" w:hAnsi="PT Astra Sans" w:eastAsiaTheme="minorEastAsia"/>
          <w:b w:val="false"/>
          <w:bCs w:val="false"/>
          <w:kern w:val="2"/>
          <w:sz w:val="24"/>
          <w:szCs w:val="24"/>
        </w:rPr>
        <w:t>маннановый антиген</w:t>
      </w:r>
    </w:p>
    <w:p>
      <w:pPr>
        <w:pStyle w:val="ListParagraph"/>
        <w:numPr>
          <w:ilvl w:val="0"/>
          <w:numId w:val="108"/>
        </w:numPr>
        <w:spacing w:before="0" w:after="0"/>
        <w:contextualSpacing/>
        <w:jc w:val="left"/>
        <w:rPr>
          <w:rFonts w:ascii="PT Astra Sans" w:hAnsi="PT Astra Sans"/>
          <w:b w:val="false"/>
          <w:bCs w:val="false"/>
          <w:sz w:val="24"/>
          <w:szCs w:val="24"/>
        </w:rPr>
      </w:pPr>
      <w:r>
        <w:rPr>
          <w:rFonts w:eastAsia="" w:cs="Times New Roman" w:ascii="PT Astra Sans" w:hAnsi="PT Astra Sans" w:eastAsiaTheme="minorEastAsia"/>
          <w:b w:val="false"/>
          <w:bCs w:val="false"/>
          <w:color w:val="000000" w:themeColor="text1"/>
          <w:kern w:val="2"/>
          <w:sz w:val="24"/>
          <w:szCs w:val="24"/>
          <w:lang w:val="en-US"/>
        </w:rPr>
        <w:t>hsp</w:t>
      </w:r>
      <w:r>
        <w:rPr>
          <w:rFonts w:eastAsia="" w:cs="Times New Roman" w:ascii="PT Astra Sans" w:hAnsi="PT Astra Sans" w:eastAsiaTheme="minorEastAsia"/>
          <w:b w:val="false"/>
          <w:bCs w:val="false"/>
          <w:color w:val="000000" w:themeColor="text1"/>
          <w:kern w:val="2"/>
          <w:sz w:val="24"/>
          <w:szCs w:val="24"/>
        </w:rPr>
        <w:t xml:space="preserve"> 90 КДА и </w:t>
      </w:r>
      <w:r>
        <w:rPr>
          <w:rFonts w:eastAsia="" w:cs="Times New Roman" w:ascii="PT Astra Sans" w:hAnsi="PT Astra Sans" w:eastAsiaTheme="minorEastAsia"/>
          <w:b w:val="false"/>
          <w:bCs w:val="false"/>
          <w:color w:val="000000" w:themeColor="text1"/>
          <w:kern w:val="2"/>
          <w:sz w:val="24"/>
          <w:szCs w:val="24"/>
          <w:lang w:val="en-US"/>
        </w:rPr>
        <w:t>hsp</w:t>
      </w:r>
      <w:r>
        <w:rPr>
          <w:rFonts w:eastAsia="" w:cs="Times New Roman" w:ascii="PT Astra Sans" w:hAnsi="PT Astra Sans" w:eastAsiaTheme="minorEastAsia"/>
          <w:b w:val="false"/>
          <w:bCs w:val="false"/>
          <w:color w:val="000000" w:themeColor="text1"/>
          <w:kern w:val="2"/>
          <w:sz w:val="24"/>
          <w:szCs w:val="24"/>
        </w:rPr>
        <w:t xml:space="preserve"> 70 КДА (белки теплового шока</w:t>
      </w:r>
    </w:p>
    <w:p>
      <w:pPr>
        <w:pStyle w:val="ListParagraph"/>
        <w:numPr>
          <w:ilvl w:val="0"/>
          <w:numId w:val="108"/>
        </w:numPr>
        <w:spacing w:before="0" w:after="0"/>
        <w:contextualSpacing/>
        <w:jc w:val="left"/>
        <w:rPr>
          <w:rFonts w:ascii="PT Astra Sans" w:hAnsi="PT Astra Sans"/>
          <w:b w:val="false"/>
          <w:bCs w:val="false"/>
          <w:sz w:val="24"/>
          <w:szCs w:val="24"/>
        </w:rPr>
      </w:pPr>
      <w:r>
        <w:rPr>
          <w:rFonts w:eastAsia="" w:cs="Times New Roman" w:ascii="PT Astra Sans" w:hAnsi="PT Astra Sans" w:eastAsiaTheme="minorEastAsia"/>
          <w:b w:val="false"/>
          <w:bCs w:val="false"/>
          <w:color w:val="000000" w:themeColor="text1"/>
          <w:kern w:val="2"/>
          <w:sz w:val="24"/>
          <w:szCs w:val="24"/>
        </w:rPr>
        <w:t>гликопроотеиновые фибриллярные антигены</w:t>
      </w:r>
    </w:p>
    <w:p>
      <w:pPr>
        <w:pStyle w:val="Normal"/>
        <w:spacing w:before="0" w:after="0"/>
        <w:jc w:val="left"/>
        <w:rPr>
          <w:rFonts w:ascii="PT Astra Sans" w:hAnsi="PT Astra Sans" w:eastAsia="" w:cs="Times New Roman" w:eastAsiaTheme="minorEastAsia"/>
          <w:b w:val="false"/>
          <w:bCs w:val="false"/>
          <w:color w:val="000000" w:themeColor="text1"/>
          <w:kern w:val="2"/>
          <w:sz w:val="24"/>
          <w:szCs w:val="24"/>
        </w:rPr>
      </w:pPr>
      <w:r>
        <w:rPr>
          <w:rFonts w:eastAsia="" w:cs="Times New Roman" w:eastAsiaTheme="minorEastAsia" w:ascii="PT Astra Sans" w:hAnsi="PT Astra Sans"/>
          <w:b w:val="false"/>
          <w:bCs w:val="false"/>
          <w:color w:val="000000" w:themeColor="text1"/>
          <w:kern w:val="2"/>
          <w:sz w:val="24"/>
          <w:szCs w:val="24"/>
        </w:rPr>
      </w:r>
    </w:p>
    <w:p>
      <w:pPr>
        <w:pStyle w:val="Normal"/>
        <w:spacing w:before="0" w:after="0"/>
        <w:jc w:val="left"/>
        <w:rPr>
          <w:rFonts w:ascii="PT Astra Sans" w:hAnsi="PT Astra Sans"/>
          <w:b w:val="false"/>
          <w:bCs w:val="false"/>
          <w:sz w:val="24"/>
          <w:szCs w:val="24"/>
        </w:rPr>
      </w:pPr>
      <w:r>
        <w:rPr>
          <w:rFonts w:eastAsia="" w:cs="Times New Roman" w:ascii="PT Astra Sans" w:hAnsi="PT Astra Sans" w:eastAsiaTheme="minorEastAsia"/>
          <w:b w:val="false"/>
          <w:bCs w:val="false"/>
          <w:color w:val="000000" w:themeColor="text1"/>
          <w:kern w:val="2"/>
          <w:sz w:val="24"/>
          <w:szCs w:val="24"/>
        </w:rPr>
        <w:t>126. Для определения  маннанового антигена используют</w:t>
      </w:r>
    </w:p>
    <w:p>
      <w:pPr>
        <w:pStyle w:val="ListParagraph"/>
        <w:numPr>
          <w:ilvl w:val="0"/>
          <w:numId w:val="109"/>
        </w:numPr>
        <w:spacing w:before="0" w:after="0"/>
        <w:contextualSpacing/>
        <w:jc w:val="left"/>
        <w:rPr>
          <w:rFonts w:ascii="PT Astra Sans" w:hAnsi="PT Astra Sans"/>
          <w:b w:val="false"/>
          <w:bCs w:val="false"/>
          <w:sz w:val="24"/>
          <w:szCs w:val="24"/>
        </w:rPr>
      </w:pPr>
      <w:r>
        <w:rPr>
          <w:rFonts w:eastAsia="" w:cs="Times New Roman" w:ascii="PT Astra Sans" w:hAnsi="PT Astra Sans" w:eastAsiaTheme="minorEastAsia"/>
          <w:b w:val="false"/>
          <w:bCs w:val="false"/>
          <w:color w:val="000000" w:themeColor="text1"/>
          <w:kern w:val="2"/>
          <w:sz w:val="24"/>
          <w:szCs w:val="24"/>
        </w:rPr>
        <w:t>РПГА</w:t>
      </w:r>
    </w:p>
    <w:p>
      <w:pPr>
        <w:pStyle w:val="ListParagraph"/>
        <w:numPr>
          <w:ilvl w:val="0"/>
          <w:numId w:val="109"/>
        </w:numPr>
        <w:spacing w:before="0" w:after="0"/>
        <w:contextualSpacing/>
        <w:jc w:val="left"/>
        <w:rPr>
          <w:rFonts w:ascii="PT Astra Sans" w:hAnsi="PT Astra Sans"/>
          <w:b w:val="false"/>
          <w:bCs w:val="false"/>
          <w:sz w:val="24"/>
          <w:szCs w:val="24"/>
        </w:rPr>
      </w:pPr>
      <w:r>
        <w:rPr>
          <w:rFonts w:eastAsia="" w:cs="Times New Roman" w:ascii="PT Astra Sans" w:hAnsi="PT Astra Sans" w:eastAsiaTheme="minorEastAsia"/>
          <w:b w:val="false"/>
          <w:bCs w:val="false"/>
          <w:color w:val="000000" w:themeColor="text1"/>
          <w:kern w:val="2"/>
          <w:sz w:val="24"/>
          <w:szCs w:val="24"/>
        </w:rPr>
        <w:t>РА</w:t>
      </w:r>
    </w:p>
    <w:p>
      <w:pPr>
        <w:pStyle w:val="ListParagraph"/>
        <w:numPr>
          <w:ilvl w:val="0"/>
          <w:numId w:val="109"/>
        </w:numPr>
        <w:spacing w:before="0" w:after="0"/>
        <w:contextualSpacing/>
        <w:jc w:val="left"/>
        <w:rPr>
          <w:rFonts w:ascii="PT Astra Sans" w:hAnsi="PT Astra Sans"/>
          <w:b w:val="false"/>
          <w:bCs w:val="false"/>
          <w:sz w:val="24"/>
          <w:szCs w:val="24"/>
        </w:rPr>
      </w:pPr>
      <w:r>
        <w:rPr>
          <w:rFonts w:eastAsia="" w:cs="Times New Roman" w:ascii="PT Astra Sans" w:hAnsi="PT Astra Sans" w:eastAsiaTheme="minorEastAsia"/>
          <w:b w:val="false"/>
          <w:bCs w:val="false"/>
          <w:kern w:val="2"/>
          <w:sz w:val="24"/>
          <w:szCs w:val="24"/>
        </w:rPr>
        <w:t>РЛА</w:t>
      </w:r>
    </w:p>
    <w:p>
      <w:pPr>
        <w:pStyle w:val="ListParagraph"/>
        <w:numPr>
          <w:ilvl w:val="0"/>
          <w:numId w:val="109"/>
        </w:numPr>
        <w:spacing w:before="0" w:after="0"/>
        <w:contextualSpacing/>
        <w:jc w:val="left"/>
        <w:rPr>
          <w:rFonts w:ascii="PT Astra Sans" w:hAnsi="PT Astra Sans"/>
          <w:b w:val="false"/>
          <w:bCs w:val="false"/>
          <w:sz w:val="24"/>
          <w:szCs w:val="24"/>
        </w:rPr>
      </w:pPr>
      <w:r>
        <w:rPr>
          <w:rFonts w:eastAsia="" w:cs="Times New Roman" w:ascii="PT Astra Sans" w:hAnsi="PT Astra Sans" w:eastAsiaTheme="minorEastAsia"/>
          <w:b w:val="false"/>
          <w:bCs w:val="false"/>
          <w:color w:val="000000" w:themeColor="text1"/>
          <w:kern w:val="2"/>
          <w:sz w:val="24"/>
          <w:szCs w:val="24"/>
        </w:rPr>
        <w:t>РИФ</w:t>
      </w:r>
    </w:p>
    <w:p>
      <w:pPr>
        <w:pStyle w:val="Normal"/>
        <w:spacing w:before="0" w:after="0"/>
        <w:jc w:val="left"/>
        <w:rPr>
          <w:rFonts w:ascii="PT Astra Sans" w:hAnsi="PT Astra Sans" w:eastAsia="" w:cs="Times New Roman" w:eastAsiaTheme="minorEastAsia"/>
          <w:b w:val="false"/>
          <w:bCs w:val="false"/>
          <w:color w:val="000000" w:themeColor="text1"/>
          <w:kern w:val="2"/>
          <w:sz w:val="24"/>
          <w:szCs w:val="24"/>
        </w:rPr>
      </w:pPr>
      <w:r>
        <w:rPr>
          <w:rFonts w:eastAsia="" w:cs="Times New Roman" w:eastAsiaTheme="minorEastAsia" w:ascii="PT Astra Sans" w:hAnsi="PT Astra Sans"/>
          <w:b w:val="false"/>
          <w:bCs w:val="false"/>
          <w:color w:val="000000" w:themeColor="text1"/>
          <w:kern w:val="2"/>
          <w:sz w:val="24"/>
          <w:szCs w:val="24"/>
        </w:rPr>
      </w:r>
    </w:p>
    <w:p>
      <w:pPr>
        <w:pStyle w:val="Normal"/>
        <w:spacing w:before="0" w:after="0"/>
        <w:jc w:val="left"/>
        <w:rPr>
          <w:rFonts w:ascii="PT Astra Sans" w:hAnsi="PT Astra Sans"/>
          <w:b w:val="false"/>
          <w:bCs w:val="false"/>
          <w:sz w:val="24"/>
          <w:szCs w:val="24"/>
        </w:rPr>
      </w:pPr>
      <w:r>
        <w:rPr>
          <w:rFonts w:eastAsia="" w:cs="Times New Roman" w:ascii="PT Astra Sans" w:hAnsi="PT Astra Sans" w:eastAsiaTheme="minorEastAsia"/>
          <w:b w:val="false"/>
          <w:bCs w:val="false"/>
          <w:color w:val="000000" w:themeColor="text1"/>
          <w:kern w:val="2"/>
          <w:sz w:val="24"/>
          <w:szCs w:val="24"/>
        </w:rPr>
        <w:t>127.  У больных кандидозом  могут формироваться аллергические реакции, которые наиболее часто проявляются в виде</w:t>
      </w:r>
    </w:p>
    <w:p>
      <w:pPr>
        <w:pStyle w:val="ListParagraph"/>
        <w:numPr>
          <w:ilvl w:val="0"/>
          <w:numId w:val="110"/>
        </w:numPr>
        <w:spacing w:before="0" w:after="0"/>
        <w:contextualSpacing/>
        <w:jc w:val="left"/>
        <w:rPr>
          <w:rFonts w:ascii="PT Astra Sans" w:hAnsi="PT Astra Sans"/>
          <w:b w:val="false"/>
          <w:bCs w:val="false"/>
          <w:sz w:val="24"/>
          <w:szCs w:val="24"/>
        </w:rPr>
      </w:pPr>
      <w:r>
        <w:rPr>
          <w:rFonts w:eastAsia="" w:cs="Times New Roman" w:ascii="PT Astra Sans" w:hAnsi="PT Astra Sans" w:eastAsiaTheme="minorEastAsia"/>
          <w:b w:val="false"/>
          <w:bCs w:val="false"/>
          <w:color w:val="000000" w:themeColor="text1"/>
          <w:kern w:val="2"/>
          <w:sz w:val="24"/>
          <w:szCs w:val="24"/>
        </w:rPr>
        <w:t>отека  Квике</w:t>
      </w:r>
    </w:p>
    <w:p>
      <w:pPr>
        <w:pStyle w:val="ListParagraph"/>
        <w:numPr>
          <w:ilvl w:val="0"/>
          <w:numId w:val="110"/>
        </w:numPr>
        <w:spacing w:before="0" w:after="0"/>
        <w:contextualSpacing/>
        <w:jc w:val="left"/>
        <w:rPr>
          <w:rFonts w:ascii="PT Astra Sans" w:hAnsi="PT Astra Sans"/>
          <w:b w:val="false"/>
          <w:bCs w:val="false"/>
          <w:sz w:val="24"/>
          <w:szCs w:val="24"/>
        </w:rPr>
      </w:pPr>
      <w:r>
        <w:rPr>
          <w:rFonts w:eastAsia="" w:cs="Times New Roman" w:ascii="PT Astra Sans" w:hAnsi="PT Astra Sans" w:eastAsiaTheme="minorEastAsia"/>
          <w:b w:val="false"/>
          <w:bCs w:val="false"/>
          <w:kern w:val="2"/>
          <w:sz w:val="24"/>
          <w:szCs w:val="24"/>
        </w:rPr>
        <w:t>высыпаний на коже (микиды, левуриды, кандиды)</w:t>
      </w:r>
    </w:p>
    <w:p>
      <w:pPr>
        <w:pStyle w:val="ListParagraph"/>
        <w:numPr>
          <w:ilvl w:val="0"/>
          <w:numId w:val="110"/>
        </w:numPr>
        <w:spacing w:before="0" w:after="0"/>
        <w:contextualSpacing/>
        <w:jc w:val="left"/>
        <w:rPr>
          <w:rFonts w:ascii="PT Astra Sans" w:hAnsi="PT Astra Sans"/>
          <w:b w:val="false"/>
          <w:bCs w:val="false"/>
          <w:sz w:val="24"/>
          <w:szCs w:val="24"/>
        </w:rPr>
      </w:pPr>
      <w:r>
        <w:rPr>
          <w:rFonts w:eastAsia="" w:cs="Times New Roman" w:ascii="PT Astra Sans" w:hAnsi="PT Astra Sans" w:eastAsiaTheme="minorEastAsia"/>
          <w:b w:val="false"/>
          <w:bCs w:val="false"/>
          <w:color w:val="000000" w:themeColor="text1"/>
          <w:kern w:val="2"/>
          <w:sz w:val="24"/>
          <w:szCs w:val="24"/>
        </w:rPr>
        <w:t>анафилактического шока</w:t>
      </w:r>
    </w:p>
    <w:p>
      <w:pPr>
        <w:pStyle w:val="Normal"/>
        <w:spacing w:before="0" w:after="0"/>
        <w:jc w:val="left"/>
        <w:rPr>
          <w:rFonts w:ascii="PT Astra Sans" w:hAnsi="PT Astra Sans" w:eastAsia="" w:cs="Times New Roman" w:eastAsiaTheme="minorEastAsia"/>
          <w:b w:val="false"/>
          <w:bCs w:val="false"/>
          <w:color w:val="000000" w:themeColor="text1"/>
          <w:kern w:val="2"/>
          <w:sz w:val="24"/>
          <w:szCs w:val="24"/>
        </w:rPr>
      </w:pPr>
      <w:r>
        <w:rPr>
          <w:rFonts w:eastAsia="" w:cs="Times New Roman" w:eastAsiaTheme="minorEastAsia" w:ascii="PT Astra Sans" w:hAnsi="PT Astra Sans"/>
          <w:b w:val="false"/>
          <w:bCs w:val="false"/>
          <w:color w:val="000000" w:themeColor="text1"/>
          <w:kern w:val="2"/>
          <w:sz w:val="24"/>
          <w:szCs w:val="24"/>
        </w:rPr>
      </w:r>
    </w:p>
    <w:p>
      <w:pPr>
        <w:pStyle w:val="Normal"/>
        <w:spacing w:before="0" w:after="0"/>
        <w:jc w:val="left"/>
        <w:rPr>
          <w:rFonts w:ascii="PT Astra Sans" w:hAnsi="PT Astra Sans"/>
          <w:b w:val="false"/>
          <w:bCs w:val="false"/>
          <w:sz w:val="24"/>
          <w:szCs w:val="24"/>
        </w:rPr>
      </w:pPr>
      <w:r>
        <w:rPr>
          <w:rFonts w:eastAsia="" w:cs="Times New Roman" w:ascii="PT Astra Sans" w:hAnsi="PT Astra Sans" w:eastAsiaTheme="minorEastAsia"/>
          <w:b w:val="false"/>
          <w:bCs w:val="false"/>
          <w:color w:val="000000" w:themeColor="text1"/>
          <w:kern w:val="2"/>
          <w:sz w:val="24"/>
          <w:szCs w:val="24"/>
        </w:rPr>
        <w:t>128. Оценку  результатов микроскопического исследования при поверхностном кандидозе проводят, определяя</w:t>
      </w:r>
    </w:p>
    <w:p>
      <w:pPr>
        <w:pStyle w:val="ListParagraph"/>
        <w:numPr>
          <w:ilvl w:val="0"/>
          <w:numId w:val="111"/>
        </w:numPr>
        <w:spacing w:before="0" w:after="0"/>
        <w:contextualSpacing/>
        <w:jc w:val="left"/>
        <w:rPr>
          <w:rFonts w:ascii="PT Astra Sans" w:hAnsi="PT Astra Sans"/>
          <w:b w:val="false"/>
          <w:bCs w:val="false"/>
          <w:sz w:val="24"/>
          <w:szCs w:val="24"/>
        </w:rPr>
      </w:pPr>
      <w:r>
        <w:rPr>
          <w:rFonts w:eastAsia="" w:cs="Times New Roman" w:ascii="PT Astra Sans" w:hAnsi="PT Astra Sans" w:eastAsiaTheme="minorEastAsia"/>
          <w:b w:val="false"/>
          <w:bCs w:val="false"/>
          <w:color w:val="000000" w:themeColor="text1"/>
          <w:kern w:val="2"/>
          <w:sz w:val="24"/>
          <w:szCs w:val="24"/>
        </w:rPr>
        <w:t xml:space="preserve">количество дрожжеподобных клеток в каждом поле зрения при малом увеличении  </w:t>
      </w:r>
    </w:p>
    <w:p>
      <w:pPr>
        <w:pStyle w:val="ListParagraph"/>
        <w:numPr>
          <w:ilvl w:val="0"/>
          <w:numId w:val="111"/>
        </w:numPr>
        <w:spacing w:before="0" w:after="0"/>
        <w:contextualSpacing/>
        <w:jc w:val="left"/>
        <w:rPr>
          <w:rFonts w:ascii="PT Astra Sans" w:hAnsi="PT Astra Sans"/>
          <w:b w:val="false"/>
          <w:bCs w:val="false"/>
          <w:sz w:val="24"/>
          <w:szCs w:val="24"/>
        </w:rPr>
      </w:pPr>
      <w:r>
        <w:rPr>
          <w:rFonts w:eastAsia="" w:cs="Times New Roman" w:ascii="PT Astra Sans" w:hAnsi="PT Astra Sans" w:eastAsiaTheme="minorEastAsia"/>
          <w:b w:val="false"/>
          <w:bCs w:val="false"/>
          <w:color w:val="000000" w:themeColor="text1"/>
          <w:kern w:val="2"/>
          <w:sz w:val="24"/>
          <w:szCs w:val="24"/>
        </w:rPr>
        <w:t>количество дрожжеподобных клеток в каждом поле зрения под большим увеличением</w:t>
      </w:r>
    </w:p>
    <w:p>
      <w:pPr>
        <w:pStyle w:val="ListParagraph"/>
        <w:numPr>
          <w:ilvl w:val="0"/>
          <w:numId w:val="111"/>
        </w:numPr>
        <w:spacing w:before="0" w:after="0"/>
        <w:contextualSpacing/>
        <w:jc w:val="left"/>
        <w:rPr>
          <w:rFonts w:ascii="PT Astra Sans" w:hAnsi="PT Astra Sans"/>
          <w:b w:val="false"/>
          <w:bCs w:val="false"/>
          <w:sz w:val="24"/>
          <w:szCs w:val="24"/>
        </w:rPr>
      </w:pPr>
      <w:r>
        <w:rPr>
          <w:rFonts w:eastAsia="" w:cs="Times New Roman" w:ascii="PT Astra Sans" w:hAnsi="PT Astra Sans" w:eastAsiaTheme="minorEastAsia"/>
          <w:b w:val="false"/>
          <w:bCs w:val="false"/>
          <w:kern w:val="2"/>
          <w:sz w:val="24"/>
          <w:szCs w:val="24"/>
        </w:rPr>
        <w:t>количество дрожжеподобных клеток под малым, затем  большим увеличением,  с учетом наличия элементов  псевыдомицелия или мицелия</w:t>
      </w:r>
    </w:p>
    <w:p>
      <w:pPr>
        <w:pStyle w:val="ListParagraph"/>
        <w:numPr>
          <w:ilvl w:val="0"/>
          <w:numId w:val="111"/>
        </w:numPr>
        <w:spacing w:before="0" w:after="0"/>
        <w:contextualSpacing/>
        <w:jc w:val="left"/>
        <w:rPr>
          <w:rFonts w:ascii="PT Astra Sans" w:hAnsi="PT Astra Sans"/>
          <w:b w:val="false"/>
          <w:bCs w:val="false"/>
          <w:sz w:val="24"/>
          <w:szCs w:val="24"/>
        </w:rPr>
      </w:pPr>
      <w:r>
        <w:rPr>
          <w:rFonts w:eastAsia="" w:cs="Times New Roman" w:ascii="PT Astra Sans" w:hAnsi="PT Astra Sans" w:eastAsiaTheme="minorEastAsia"/>
          <w:b w:val="false"/>
          <w:bCs w:val="false"/>
          <w:color w:val="000000" w:themeColor="text1"/>
          <w:kern w:val="2"/>
          <w:sz w:val="24"/>
          <w:szCs w:val="24"/>
        </w:rPr>
        <w:t>бластоконидии</w:t>
      </w:r>
    </w:p>
    <w:p>
      <w:pPr>
        <w:pStyle w:val="Normal"/>
        <w:spacing w:before="0" w:after="0"/>
        <w:jc w:val="left"/>
        <w:rPr>
          <w:rFonts w:ascii="PT Astra Sans" w:hAnsi="PT Astra Sans" w:eastAsia="" w:cs="Times New Roman" w:eastAsiaTheme="minorEastAsia"/>
          <w:b w:val="false"/>
          <w:bCs w:val="false"/>
          <w:color w:val="000000" w:themeColor="text1"/>
          <w:kern w:val="2"/>
          <w:sz w:val="24"/>
          <w:szCs w:val="24"/>
        </w:rPr>
      </w:pPr>
      <w:r>
        <w:rPr>
          <w:rFonts w:eastAsia="" w:cs="Times New Roman" w:eastAsiaTheme="minorEastAsia" w:ascii="PT Astra Sans" w:hAnsi="PT Astra Sans"/>
          <w:b w:val="false"/>
          <w:bCs w:val="false"/>
          <w:color w:val="000000" w:themeColor="text1"/>
          <w:kern w:val="2"/>
          <w:sz w:val="24"/>
          <w:szCs w:val="24"/>
        </w:rPr>
      </w:r>
    </w:p>
    <w:p>
      <w:pPr>
        <w:pStyle w:val="Normal"/>
        <w:spacing w:before="0" w:after="0"/>
        <w:jc w:val="left"/>
        <w:rPr>
          <w:rFonts w:ascii="PT Astra Sans" w:hAnsi="PT Astra Sans"/>
          <w:b w:val="false"/>
          <w:bCs w:val="false"/>
          <w:sz w:val="24"/>
          <w:szCs w:val="24"/>
        </w:rPr>
      </w:pPr>
      <w:r>
        <w:rPr>
          <w:rFonts w:eastAsia="" w:cs="Times New Roman" w:ascii="PT Astra Sans" w:hAnsi="PT Astra Sans" w:eastAsiaTheme="minorEastAsia"/>
          <w:b w:val="false"/>
          <w:bCs w:val="false"/>
          <w:color w:val="000000" w:themeColor="text1"/>
          <w:kern w:val="2"/>
          <w:sz w:val="24"/>
          <w:szCs w:val="24"/>
        </w:rPr>
        <w:t xml:space="preserve">129. При проведении микроскопического исследования  для дифференциации нитей мицелия и псевдомицелия  кандид  от «мозаичного гриба» окрашенные  препараты </w:t>
      </w:r>
    </w:p>
    <w:p>
      <w:pPr>
        <w:pStyle w:val="ListParagraph"/>
        <w:numPr>
          <w:ilvl w:val="0"/>
          <w:numId w:val="112"/>
        </w:numPr>
        <w:spacing w:before="0" w:after="0"/>
        <w:contextualSpacing/>
        <w:jc w:val="left"/>
        <w:rPr>
          <w:rFonts w:ascii="PT Astra Sans" w:hAnsi="PT Astra Sans"/>
          <w:b w:val="false"/>
          <w:bCs w:val="false"/>
          <w:sz w:val="24"/>
          <w:szCs w:val="24"/>
        </w:rPr>
      </w:pPr>
      <w:r>
        <w:rPr>
          <w:rFonts w:eastAsia="" w:cs="Times New Roman" w:ascii="PT Astra Sans" w:hAnsi="PT Astra Sans" w:eastAsiaTheme="minorEastAsia"/>
          <w:b w:val="false"/>
          <w:bCs w:val="false"/>
          <w:color w:val="000000" w:themeColor="text1"/>
          <w:kern w:val="2"/>
          <w:sz w:val="24"/>
          <w:szCs w:val="24"/>
        </w:rPr>
        <w:t>обрабатывают глицериново-спиртовой смесью</w:t>
      </w:r>
    </w:p>
    <w:p>
      <w:pPr>
        <w:pStyle w:val="ListParagraph"/>
        <w:numPr>
          <w:ilvl w:val="0"/>
          <w:numId w:val="112"/>
        </w:numPr>
        <w:spacing w:before="0" w:after="0"/>
        <w:contextualSpacing/>
        <w:jc w:val="left"/>
        <w:rPr>
          <w:rFonts w:ascii="PT Astra Sans" w:hAnsi="PT Astra Sans"/>
          <w:b w:val="false"/>
          <w:bCs w:val="false"/>
          <w:sz w:val="24"/>
          <w:szCs w:val="24"/>
        </w:rPr>
      </w:pPr>
      <w:r>
        <w:rPr>
          <w:rFonts w:eastAsia="" w:cs="Times New Roman" w:ascii="PT Astra Sans" w:hAnsi="PT Astra Sans" w:eastAsiaTheme="minorEastAsia"/>
          <w:b w:val="false"/>
          <w:bCs w:val="false"/>
          <w:color w:val="000000" w:themeColor="text1"/>
          <w:kern w:val="2"/>
          <w:sz w:val="24"/>
          <w:szCs w:val="24"/>
        </w:rPr>
        <w:t>обрабатывают смесью глицерина с люголем</w:t>
      </w:r>
    </w:p>
    <w:p>
      <w:pPr>
        <w:pStyle w:val="ListParagraph"/>
        <w:numPr>
          <w:ilvl w:val="0"/>
          <w:numId w:val="112"/>
        </w:numPr>
        <w:spacing w:before="0" w:after="0"/>
        <w:contextualSpacing/>
        <w:jc w:val="left"/>
        <w:rPr>
          <w:rFonts w:ascii="PT Astra Sans" w:hAnsi="PT Astra Sans"/>
          <w:b w:val="false"/>
          <w:bCs w:val="false"/>
          <w:sz w:val="24"/>
          <w:szCs w:val="24"/>
        </w:rPr>
      </w:pPr>
      <w:r>
        <w:rPr>
          <w:rFonts w:eastAsia="" w:cs="Times New Roman" w:ascii="PT Astra Sans" w:hAnsi="PT Astra Sans" w:eastAsiaTheme="minorEastAsia"/>
          <w:b w:val="false"/>
          <w:bCs w:val="false"/>
          <w:kern w:val="2"/>
          <w:sz w:val="24"/>
          <w:szCs w:val="24"/>
        </w:rPr>
        <w:t>прогревают в течение 1-3 минут</w:t>
      </w:r>
    </w:p>
    <w:p>
      <w:pPr>
        <w:pStyle w:val="Normal"/>
        <w:spacing w:before="0" w:after="0"/>
        <w:jc w:val="left"/>
        <w:rPr>
          <w:rFonts w:ascii="PT Astra Sans" w:hAnsi="PT Astra Sans" w:eastAsia="" w:cs="Times New Roman" w:eastAsiaTheme="minorEastAsia"/>
          <w:b w:val="false"/>
          <w:bCs w:val="false"/>
          <w:color w:val="C0504D" w:themeColor="accent2"/>
          <w:kern w:val="2"/>
          <w:sz w:val="24"/>
          <w:szCs w:val="24"/>
        </w:rPr>
      </w:pPr>
      <w:r>
        <w:rPr>
          <w:rFonts w:eastAsia="" w:cs="Times New Roman" w:eastAsiaTheme="minorEastAsia" w:ascii="PT Astra Sans" w:hAnsi="PT Astra Sans"/>
          <w:b w:val="false"/>
          <w:bCs w:val="false"/>
          <w:color w:val="C0504D" w:themeColor="accent2"/>
          <w:kern w:val="2"/>
          <w:sz w:val="24"/>
          <w:szCs w:val="24"/>
        </w:rPr>
      </w:r>
    </w:p>
    <w:p>
      <w:pPr>
        <w:pStyle w:val="Normal"/>
        <w:spacing w:before="0" w:after="0"/>
        <w:jc w:val="left"/>
        <w:rPr>
          <w:rFonts w:ascii="PT Astra Sans" w:hAnsi="PT Astra Sans"/>
          <w:b w:val="false"/>
          <w:bCs w:val="false"/>
          <w:sz w:val="24"/>
          <w:szCs w:val="24"/>
        </w:rPr>
      </w:pPr>
      <w:r>
        <w:rPr>
          <w:rFonts w:eastAsia="" w:cs="Times New Roman" w:ascii="PT Astra Sans" w:hAnsi="PT Astra Sans" w:eastAsiaTheme="minorEastAsia"/>
          <w:b w:val="false"/>
          <w:bCs w:val="false"/>
          <w:color w:val="000000" w:themeColor="text1"/>
          <w:kern w:val="2"/>
          <w:sz w:val="24"/>
          <w:szCs w:val="24"/>
        </w:rPr>
        <w:t>130.Для дифференциации кандид до вида можно использовать тесты</w:t>
      </w:r>
    </w:p>
    <w:p>
      <w:pPr>
        <w:pStyle w:val="ListParagraph"/>
        <w:numPr>
          <w:ilvl w:val="0"/>
          <w:numId w:val="113"/>
        </w:numPr>
        <w:spacing w:before="0" w:after="0"/>
        <w:contextualSpacing/>
        <w:jc w:val="left"/>
        <w:rPr>
          <w:rFonts w:ascii="PT Astra Sans" w:hAnsi="PT Astra Sans"/>
          <w:b w:val="false"/>
          <w:bCs w:val="false"/>
          <w:sz w:val="24"/>
          <w:szCs w:val="24"/>
        </w:rPr>
      </w:pPr>
      <w:r>
        <w:rPr>
          <w:rFonts w:eastAsia="" w:cs="Times New Roman" w:ascii="PT Astra Sans" w:hAnsi="PT Astra Sans" w:eastAsiaTheme="minorEastAsia"/>
          <w:b w:val="false"/>
          <w:bCs w:val="false"/>
          <w:color w:val="000000" w:themeColor="text1"/>
          <w:kern w:val="2"/>
          <w:sz w:val="24"/>
          <w:szCs w:val="24"/>
        </w:rPr>
        <w:t>только на ферментацию углеводов</w:t>
      </w:r>
    </w:p>
    <w:p>
      <w:pPr>
        <w:pStyle w:val="ListParagraph"/>
        <w:numPr>
          <w:ilvl w:val="0"/>
          <w:numId w:val="113"/>
        </w:numPr>
        <w:spacing w:before="0" w:after="0"/>
        <w:contextualSpacing/>
        <w:jc w:val="left"/>
        <w:rPr>
          <w:rFonts w:ascii="PT Astra Sans" w:hAnsi="PT Astra Sans"/>
          <w:b w:val="false"/>
          <w:bCs w:val="false"/>
          <w:sz w:val="24"/>
          <w:szCs w:val="24"/>
        </w:rPr>
      </w:pPr>
      <w:r>
        <w:rPr>
          <w:rFonts w:eastAsia="" w:cs="Times New Roman" w:ascii="PT Astra Sans" w:hAnsi="PT Astra Sans" w:eastAsiaTheme="minorEastAsia"/>
          <w:b w:val="false"/>
          <w:bCs w:val="false"/>
          <w:color w:val="000000" w:themeColor="text1"/>
          <w:kern w:val="2"/>
          <w:sz w:val="24"/>
          <w:szCs w:val="24"/>
        </w:rPr>
        <w:t>только на ассимиляцию углерода из углеводов</w:t>
      </w:r>
    </w:p>
    <w:p>
      <w:pPr>
        <w:pStyle w:val="ListParagraph"/>
        <w:numPr>
          <w:ilvl w:val="0"/>
          <w:numId w:val="113"/>
        </w:numPr>
        <w:spacing w:before="0" w:after="0"/>
        <w:contextualSpacing/>
        <w:jc w:val="left"/>
        <w:rPr>
          <w:rFonts w:ascii="PT Astra Sans" w:hAnsi="PT Astra Sans"/>
          <w:b w:val="false"/>
          <w:bCs w:val="false"/>
          <w:sz w:val="24"/>
          <w:szCs w:val="24"/>
        </w:rPr>
      </w:pPr>
      <w:r>
        <w:rPr>
          <w:rFonts w:eastAsia="" w:cs="Times New Roman" w:ascii="PT Astra Sans" w:hAnsi="PT Astra Sans" w:eastAsiaTheme="minorEastAsia"/>
          <w:b w:val="false"/>
          <w:bCs w:val="false"/>
          <w:color w:val="000000" w:themeColor="text1"/>
          <w:kern w:val="2"/>
          <w:sz w:val="24"/>
          <w:szCs w:val="24"/>
        </w:rPr>
        <w:t>в сочетании на ферментацию углеводов,  и ассимиляцию углерода  из углеводов</w:t>
      </w:r>
    </w:p>
    <w:p>
      <w:pPr>
        <w:pStyle w:val="ListParagraph"/>
        <w:numPr>
          <w:ilvl w:val="0"/>
          <w:numId w:val="113"/>
        </w:numPr>
        <w:spacing w:before="0" w:after="0"/>
        <w:contextualSpacing/>
        <w:jc w:val="left"/>
        <w:rPr>
          <w:rFonts w:ascii="PT Astra Sans" w:hAnsi="PT Astra Sans"/>
          <w:b w:val="false"/>
          <w:bCs w:val="false"/>
          <w:sz w:val="24"/>
          <w:szCs w:val="24"/>
        </w:rPr>
      </w:pPr>
      <w:r>
        <w:rPr>
          <w:rFonts w:eastAsia="" w:cs="Times New Roman" w:ascii="PT Astra Sans" w:hAnsi="PT Astra Sans" w:eastAsiaTheme="minorEastAsia"/>
          <w:b w:val="false"/>
          <w:bCs w:val="false"/>
          <w:kern w:val="2"/>
          <w:sz w:val="24"/>
          <w:szCs w:val="24"/>
        </w:rPr>
        <w:t>на ферментацию углеводов или ассимиляцию углерода из углеводов</w:t>
      </w:r>
    </w:p>
    <w:p>
      <w:pPr>
        <w:pStyle w:val="Normal"/>
        <w:spacing w:before="0" w:after="0"/>
        <w:jc w:val="left"/>
        <w:rPr>
          <w:rFonts w:ascii="PT Astra Sans" w:hAnsi="PT Astra Sans" w:eastAsia="" w:cs="Times New Roman" w:eastAsiaTheme="minorEastAsia"/>
          <w:b w:val="false"/>
          <w:bCs w:val="false"/>
          <w:color w:val="C0504D" w:themeColor="accent2"/>
          <w:kern w:val="2"/>
          <w:sz w:val="24"/>
          <w:szCs w:val="24"/>
        </w:rPr>
      </w:pPr>
      <w:r>
        <w:rPr>
          <w:rFonts w:eastAsia="" w:cs="Times New Roman" w:eastAsiaTheme="minorEastAsia" w:ascii="PT Astra Sans" w:hAnsi="PT Astra Sans"/>
          <w:b w:val="false"/>
          <w:bCs w:val="false"/>
          <w:color w:val="C0504D" w:themeColor="accent2"/>
          <w:kern w:val="2"/>
          <w:sz w:val="24"/>
          <w:szCs w:val="24"/>
        </w:rPr>
      </w:r>
    </w:p>
    <w:p>
      <w:pPr>
        <w:pStyle w:val="HTMLPreformatted"/>
        <w:jc w:val="left"/>
        <w:rPr>
          <w:rFonts w:ascii="PT Astra Sans" w:hAnsi="PT Astra Sans"/>
          <w:b w:val="false"/>
          <w:bCs w:val="false"/>
          <w:sz w:val="24"/>
          <w:szCs w:val="24"/>
        </w:rPr>
      </w:pPr>
      <w:r>
        <w:rPr>
          <w:rFonts w:cs="Times New Roman" w:ascii="PT Astra Sans" w:hAnsi="PT Astra Sans"/>
          <w:b w:val="false"/>
          <w:bCs w:val="false"/>
          <w:sz w:val="24"/>
          <w:szCs w:val="24"/>
        </w:rPr>
        <w:t xml:space="preserve">131. Для выделения грибов рода Candida из патологического материала используют среду Сабуро </w:t>
      </w:r>
      <w:r>
        <w:rPr>
          <w:rFonts w:cs="Times New Roman" w:ascii="PT Astra Sans" w:hAnsi="PT Astra Sans"/>
          <w:b w:val="false"/>
          <w:bCs w:val="false"/>
          <w:sz w:val="24"/>
          <w:szCs w:val="24"/>
          <w:lang w:val="en-US"/>
        </w:rPr>
        <w:t>c</w:t>
      </w:r>
    </w:p>
    <w:p>
      <w:pPr>
        <w:pStyle w:val="HTMLPreformatted"/>
        <w:numPr>
          <w:ilvl w:val="0"/>
          <w:numId w:val="114"/>
        </w:numPr>
        <w:jc w:val="left"/>
        <w:rPr>
          <w:rFonts w:ascii="PT Astra Sans" w:hAnsi="PT Astra Sans"/>
          <w:b w:val="false"/>
          <w:bCs w:val="false"/>
          <w:sz w:val="24"/>
          <w:szCs w:val="24"/>
        </w:rPr>
      </w:pPr>
      <w:r>
        <w:rPr>
          <w:rFonts w:cs="Times New Roman" w:ascii="PT Astra Sans" w:hAnsi="PT Astra Sans"/>
          <w:b w:val="false"/>
          <w:bCs w:val="false"/>
          <w:sz w:val="24"/>
          <w:szCs w:val="24"/>
        </w:rPr>
        <w:t>пенициллином и стрептомицином или левомицетином</w:t>
      </w:r>
    </w:p>
    <w:p>
      <w:pPr>
        <w:pStyle w:val="HTMLPreformatted"/>
        <w:numPr>
          <w:ilvl w:val="0"/>
          <w:numId w:val="114"/>
        </w:numPr>
        <w:jc w:val="left"/>
        <w:rPr>
          <w:rFonts w:ascii="PT Astra Sans" w:hAnsi="PT Astra Sans"/>
          <w:b w:val="false"/>
          <w:bCs w:val="false"/>
          <w:sz w:val="24"/>
          <w:szCs w:val="24"/>
        </w:rPr>
      </w:pPr>
      <w:r>
        <w:rPr>
          <w:rFonts w:cs="Times New Roman" w:ascii="PT Astra Sans" w:hAnsi="PT Astra Sans"/>
          <w:b w:val="false"/>
          <w:bCs w:val="false"/>
          <w:sz w:val="24"/>
          <w:szCs w:val="24"/>
        </w:rPr>
        <w:t>нистатином или леворином</w:t>
      </w:r>
    </w:p>
    <w:p>
      <w:pPr>
        <w:pStyle w:val="HTMLPreformatted"/>
        <w:numPr>
          <w:ilvl w:val="0"/>
          <w:numId w:val="114"/>
        </w:numPr>
        <w:jc w:val="left"/>
        <w:rPr>
          <w:rFonts w:ascii="PT Astra Sans" w:hAnsi="PT Astra Sans"/>
          <w:b w:val="false"/>
          <w:bCs w:val="false"/>
          <w:sz w:val="24"/>
          <w:szCs w:val="24"/>
        </w:rPr>
      </w:pPr>
      <w:r>
        <w:rPr>
          <w:rFonts w:cs="Times New Roman" w:ascii="PT Astra Sans" w:hAnsi="PT Astra Sans"/>
          <w:b w:val="false"/>
          <w:bCs w:val="false"/>
          <w:sz w:val="24"/>
          <w:szCs w:val="24"/>
        </w:rPr>
        <w:t>фуксином или генциан-виолетом</w:t>
      </w:r>
    </w:p>
    <w:p>
      <w:pPr>
        <w:pStyle w:val="HTMLPreformatted"/>
        <w:jc w:val="left"/>
        <w:rPr>
          <w:rFonts w:ascii="PT Astra Sans" w:hAnsi="PT Astra Sans" w:cs="Times New Roman"/>
          <w:b w:val="false"/>
          <w:bCs w:val="false"/>
          <w:sz w:val="24"/>
          <w:szCs w:val="24"/>
        </w:rPr>
      </w:pPr>
      <w:r>
        <w:rPr>
          <w:rFonts w:cs="Times New Roman" w:ascii="PT Astra Sans" w:hAnsi="PT Astra Sans"/>
          <w:b w:val="false"/>
          <w:bCs w:val="false"/>
          <w:sz w:val="24"/>
          <w:szCs w:val="24"/>
        </w:rPr>
      </w:r>
    </w:p>
    <w:p>
      <w:pPr>
        <w:pStyle w:val="HTMLPreformatted"/>
        <w:jc w:val="left"/>
        <w:rPr>
          <w:rFonts w:ascii="PT Astra Sans" w:hAnsi="PT Astra Sans" w:cs="Times New Roman"/>
          <w:b w:val="false"/>
          <w:bCs w:val="false"/>
          <w:sz w:val="24"/>
          <w:szCs w:val="24"/>
        </w:rPr>
      </w:pPr>
      <w:r>
        <w:rPr>
          <w:rFonts w:cs="Times New Roman" w:ascii="PT Astra Sans" w:hAnsi="PT Astra Sans"/>
          <w:b w:val="false"/>
          <w:bCs w:val="false"/>
          <w:sz w:val="24"/>
          <w:szCs w:val="24"/>
        </w:rPr>
      </w:r>
    </w:p>
    <w:p>
      <w:pPr>
        <w:pStyle w:val="HTMLPreformatted"/>
        <w:jc w:val="left"/>
        <w:rPr>
          <w:rFonts w:ascii="PT Astra Sans" w:hAnsi="PT Astra Sans"/>
          <w:b w:val="false"/>
          <w:bCs w:val="false"/>
          <w:sz w:val="24"/>
          <w:szCs w:val="24"/>
        </w:rPr>
      </w:pPr>
      <w:r>
        <w:rPr>
          <w:rFonts w:cs="Times New Roman" w:ascii="PT Astra Sans" w:hAnsi="PT Astra Sans"/>
          <w:b w:val="false"/>
          <w:bCs w:val="false"/>
          <w:sz w:val="24"/>
          <w:szCs w:val="24"/>
        </w:rPr>
        <w:t>132.  В мокроте обнаружены С. albicans в количестве 10</w:t>
      </w:r>
      <w:r>
        <w:rPr>
          <w:rFonts w:cs="Times New Roman" w:ascii="PT Astra Sans" w:hAnsi="PT Astra Sans"/>
          <w:b w:val="false"/>
          <w:bCs w:val="false"/>
          <w:sz w:val="24"/>
          <w:szCs w:val="24"/>
          <w:vertAlign w:val="superscript"/>
        </w:rPr>
        <w:t>5</w:t>
      </w:r>
      <w:r>
        <w:rPr>
          <w:rFonts w:cs="Times New Roman" w:ascii="PT Astra Sans" w:hAnsi="PT Astra Sans"/>
          <w:b w:val="false"/>
          <w:bCs w:val="false"/>
          <w:sz w:val="24"/>
          <w:szCs w:val="24"/>
        </w:rPr>
        <w:t xml:space="preserve"> КОЕ на мл. Это свидетельствует</w:t>
      </w:r>
    </w:p>
    <w:p>
      <w:pPr>
        <w:pStyle w:val="HTMLPreformatted"/>
        <w:numPr>
          <w:ilvl w:val="0"/>
          <w:numId w:val="115"/>
        </w:numPr>
        <w:jc w:val="left"/>
        <w:rPr>
          <w:rFonts w:ascii="PT Astra Sans" w:hAnsi="PT Astra Sans"/>
          <w:b w:val="false"/>
          <w:bCs w:val="false"/>
          <w:sz w:val="24"/>
          <w:szCs w:val="24"/>
        </w:rPr>
      </w:pPr>
      <w:r>
        <w:rPr>
          <w:rFonts w:cs="Times New Roman" w:ascii="PT Astra Sans" w:hAnsi="PT Astra Sans"/>
          <w:b w:val="false"/>
          <w:bCs w:val="false"/>
          <w:sz w:val="24"/>
          <w:szCs w:val="24"/>
        </w:rPr>
        <w:t>в пользу кандидоза дыхательной системы</w:t>
      </w:r>
    </w:p>
    <w:p>
      <w:pPr>
        <w:pStyle w:val="HTMLPreformatted"/>
        <w:numPr>
          <w:ilvl w:val="0"/>
          <w:numId w:val="115"/>
        </w:numPr>
        <w:jc w:val="left"/>
        <w:rPr>
          <w:rFonts w:ascii="PT Astra Sans" w:hAnsi="PT Astra Sans"/>
          <w:b w:val="false"/>
          <w:bCs w:val="false"/>
          <w:sz w:val="24"/>
          <w:szCs w:val="24"/>
        </w:rPr>
      </w:pPr>
      <w:r>
        <w:rPr>
          <w:rFonts w:cs="Times New Roman" w:ascii="PT Astra Sans" w:hAnsi="PT Astra Sans"/>
          <w:b w:val="false"/>
          <w:bCs w:val="false"/>
          <w:sz w:val="24"/>
          <w:szCs w:val="24"/>
        </w:rPr>
        <w:t>в пользу генерализованного кандидоза</w:t>
      </w:r>
    </w:p>
    <w:p>
      <w:pPr>
        <w:pStyle w:val="HTMLPreformatted"/>
        <w:numPr>
          <w:ilvl w:val="0"/>
          <w:numId w:val="115"/>
        </w:numPr>
        <w:jc w:val="left"/>
        <w:rPr>
          <w:rFonts w:ascii="PT Astra Sans" w:hAnsi="PT Astra Sans"/>
          <w:b w:val="false"/>
          <w:bCs w:val="false"/>
          <w:sz w:val="24"/>
          <w:szCs w:val="24"/>
        </w:rPr>
      </w:pPr>
      <w:r>
        <w:rPr>
          <w:rFonts w:cs="Times New Roman" w:ascii="PT Astra Sans" w:hAnsi="PT Astra Sans"/>
          <w:b w:val="false"/>
          <w:bCs w:val="false"/>
          <w:sz w:val="24"/>
          <w:szCs w:val="24"/>
        </w:rPr>
        <w:t>не имеет диагностического значения</w:t>
      </w:r>
    </w:p>
    <w:p>
      <w:pPr>
        <w:pStyle w:val="HTMLPreformatted"/>
        <w:jc w:val="left"/>
        <w:rPr>
          <w:rFonts w:ascii="PT Astra Sans" w:hAnsi="PT Astra Sans" w:cs="Times New Roman"/>
          <w:b w:val="false"/>
          <w:bCs w:val="false"/>
          <w:sz w:val="24"/>
          <w:szCs w:val="24"/>
        </w:rPr>
      </w:pPr>
      <w:r>
        <w:rPr>
          <w:rFonts w:cs="Times New Roman" w:ascii="PT Astra Sans" w:hAnsi="PT Astra Sans"/>
          <w:b w:val="false"/>
          <w:bCs w:val="false"/>
          <w:sz w:val="24"/>
          <w:szCs w:val="24"/>
        </w:rPr>
      </w:r>
    </w:p>
    <w:p>
      <w:pPr>
        <w:pStyle w:val="HTMLPreformatted"/>
        <w:ind w:left="142" w:hanging="0"/>
        <w:jc w:val="left"/>
        <w:rPr>
          <w:rFonts w:ascii="PT Astra Sans" w:hAnsi="PT Astra Sans"/>
          <w:b w:val="false"/>
          <w:bCs w:val="false"/>
          <w:sz w:val="24"/>
          <w:szCs w:val="24"/>
        </w:rPr>
      </w:pPr>
      <w:r>
        <w:rPr>
          <w:rFonts w:cs="Times New Roman" w:ascii="PT Astra Sans" w:hAnsi="PT Astra Sans"/>
          <w:b w:val="false"/>
          <w:bCs w:val="false"/>
          <w:sz w:val="24"/>
          <w:szCs w:val="24"/>
        </w:rPr>
        <w:t>133. Дифференцировать основных возбудителей кандидоза позволяет питательная среда</w:t>
      </w:r>
    </w:p>
    <w:p>
      <w:pPr>
        <w:pStyle w:val="HTMLPreformatted"/>
        <w:numPr>
          <w:ilvl w:val="0"/>
          <w:numId w:val="116"/>
        </w:numPr>
        <w:jc w:val="left"/>
        <w:rPr>
          <w:rFonts w:ascii="PT Astra Sans" w:hAnsi="PT Astra Sans"/>
          <w:b w:val="false"/>
          <w:bCs w:val="false"/>
          <w:sz w:val="24"/>
          <w:szCs w:val="24"/>
        </w:rPr>
      </w:pPr>
      <w:r>
        <w:rPr>
          <w:rFonts w:cs="Times New Roman" w:ascii="PT Astra Sans" w:hAnsi="PT Astra Sans"/>
          <w:b w:val="false"/>
          <w:bCs w:val="false"/>
          <w:sz w:val="24"/>
          <w:szCs w:val="24"/>
        </w:rPr>
        <w:t>Сабуро</w:t>
      </w:r>
    </w:p>
    <w:p>
      <w:pPr>
        <w:pStyle w:val="HTMLPreformatted"/>
        <w:numPr>
          <w:ilvl w:val="0"/>
          <w:numId w:val="116"/>
        </w:numPr>
        <w:jc w:val="left"/>
        <w:rPr>
          <w:rFonts w:ascii="PT Astra Sans" w:hAnsi="PT Astra Sans"/>
          <w:b w:val="false"/>
          <w:bCs w:val="false"/>
          <w:sz w:val="24"/>
          <w:szCs w:val="24"/>
        </w:rPr>
      </w:pPr>
      <w:r>
        <w:rPr>
          <w:rFonts w:cs="Times New Roman" w:ascii="PT Astra Sans" w:hAnsi="PT Astra Sans"/>
          <w:b w:val="false"/>
          <w:bCs w:val="false"/>
          <w:sz w:val="24"/>
          <w:szCs w:val="24"/>
        </w:rPr>
        <w:t>Сусло-агар</w:t>
      </w:r>
    </w:p>
    <w:p>
      <w:pPr>
        <w:pStyle w:val="HTMLPreformatted"/>
        <w:numPr>
          <w:ilvl w:val="0"/>
          <w:numId w:val="116"/>
        </w:numPr>
        <w:jc w:val="left"/>
        <w:rPr>
          <w:rFonts w:ascii="PT Astra Sans" w:hAnsi="PT Astra Sans"/>
          <w:b w:val="false"/>
          <w:bCs w:val="false"/>
          <w:sz w:val="24"/>
          <w:szCs w:val="24"/>
        </w:rPr>
      </w:pPr>
      <w:r>
        <w:rPr>
          <w:rFonts w:cs="Times New Roman" w:ascii="PT Astra Sans" w:hAnsi="PT Astra Sans"/>
          <w:b w:val="false"/>
          <w:bCs w:val="false"/>
          <w:sz w:val="24"/>
          <w:szCs w:val="24"/>
        </w:rPr>
        <w:t>Кандиселект</w:t>
      </w:r>
    </w:p>
    <w:p>
      <w:pPr>
        <w:pStyle w:val="HTMLPreformatted"/>
        <w:numPr>
          <w:ilvl w:val="0"/>
          <w:numId w:val="116"/>
        </w:numPr>
        <w:jc w:val="left"/>
        <w:rPr>
          <w:rFonts w:ascii="PT Astra Sans" w:hAnsi="PT Astra Sans"/>
          <w:b w:val="false"/>
          <w:bCs w:val="false"/>
          <w:sz w:val="24"/>
          <w:szCs w:val="24"/>
        </w:rPr>
      </w:pPr>
      <w:r>
        <w:rPr>
          <w:rFonts w:cs="Times New Roman" w:ascii="PT Astra Sans" w:hAnsi="PT Astra Sans"/>
          <w:b w:val="false"/>
          <w:bCs w:val="false"/>
          <w:sz w:val="24"/>
          <w:szCs w:val="24"/>
        </w:rPr>
        <w:t>ВHI</w:t>
      </w:r>
    </w:p>
    <w:p>
      <w:pPr>
        <w:pStyle w:val="HTMLPreformatted"/>
        <w:numPr>
          <w:ilvl w:val="0"/>
          <w:numId w:val="116"/>
        </w:numPr>
        <w:jc w:val="left"/>
        <w:rPr>
          <w:rFonts w:ascii="PT Astra Sans" w:hAnsi="PT Astra Sans"/>
          <w:b w:val="false"/>
          <w:bCs w:val="false"/>
          <w:sz w:val="24"/>
          <w:szCs w:val="24"/>
        </w:rPr>
      </w:pPr>
      <w:r>
        <w:rPr>
          <w:rFonts w:cs="Times New Roman" w:ascii="PT Astra Sans" w:hAnsi="PT Astra Sans"/>
          <w:b w:val="false"/>
          <w:bCs w:val="false"/>
          <w:sz w:val="24"/>
          <w:szCs w:val="24"/>
        </w:rPr>
        <w:t>МЖСА</w:t>
      </w:r>
    </w:p>
    <w:p>
      <w:pPr>
        <w:pStyle w:val="HTMLPreformatted"/>
        <w:jc w:val="left"/>
        <w:rPr>
          <w:rFonts w:ascii="PT Astra Sans" w:hAnsi="PT Astra Sans" w:cs="Times New Roman"/>
          <w:b w:val="false"/>
          <w:bCs w:val="false"/>
          <w:sz w:val="24"/>
          <w:szCs w:val="24"/>
        </w:rPr>
      </w:pPr>
      <w:r>
        <w:rPr>
          <w:rFonts w:cs="Times New Roman" w:ascii="PT Astra Sans" w:hAnsi="PT Astra Sans"/>
          <w:b w:val="false"/>
          <w:bCs w:val="false"/>
          <w:sz w:val="24"/>
          <w:szCs w:val="24"/>
        </w:rPr>
      </w:r>
    </w:p>
    <w:p>
      <w:pPr>
        <w:pStyle w:val="HTMLPreformatted"/>
        <w:jc w:val="left"/>
        <w:rPr>
          <w:rFonts w:ascii="PT Astra Sans" w:hAnsi="PT Astra Sans"/>
          <w:b w:val="false"/>
          <w:bCs w:val="false"/>
          <w:sz w:val="24"/>
          <w:szCs w:val="24"/>
        </w:rPr>
      </w:pPr>
      <w:r>
        <w:rPr>
          <w:rFonts w:cs="Times New Roman" w:ascii="PT Astra Sans" w:hAnsi="PT Astra Sans"/>
          <w:b w:val="false"/>
          <w:bCs w:val="false"/>
          <w:sz w:val="24"/>
          <w:szCs w:val="24"/>
        </w:rPr>
        <w:t>134. Грибы рода Candida, диморфны. Бластоконидии - это</w:t>
      </w:r>
    </w:p>
    <w:p>
      <w:pPr>
        <w:pStyle w:val="HTMLPreformatted"/>
        <w:numPr>
          <w:ilvl w:val="0"/>
          <w:numId w:val="117"/>
        </w:numPr>
        <w:jc w:val="left"/>
        <w:rPr>
          <w:rFonts w:ascii="PT Astra Sans" w:hAnsi="PT Astra Sans"/>
          <w:b w:val="false"/>
          <w:bCs w:val="false"/>
          <w:sz w:val="24"/>
          <w:szCs w:val="24"/>
        </w:rPr>
      </w:pPr>
      <w:r>
        <w:rPr>
          <w:rFonts w:cs="Times New Roman" w:ascii="PT Astra Sans" w:hAnsi="PT Astra Sans"/>
          <w:b w:val="false"/>
          <w:bCs w:val="false"/>
          <w:sz w:val="24"/>
          <w:szCs w:val="24"/>
        </w:rPr>
        <w:t>дрожжевая фаза</w:t>
      </w:r>
    </w:p>
    <w:p>
      <w:pPr>
        <w:pStyle w:val="HTMLPreformatted"/>
        <w:numPr>
          <w:ilvl w:val="0"/>
          <w:numId w:val="117"/>
        </w:numPr>
        <w:jc w:val="left"/>
        <w:rPr>
          <w:rFonts w:ascii="PT Astra Sans" w:hAnsi="PT Astra Sans"/>
          <w:b w:val="false"/>
          <w:bCs w:val="false"/>
          <w:sz w:val="24"/>
          <w:szCs w:val="24"/>
        </w:rPr>
      </w:pPr>
      <w:r>
        <w:rPr>
          <w:rFonts w:cs="Times New Roman" w:ascii="PT Astra Sans" w:hAnsi="PT Astra Sans"/>
          <w:b w:val="false"/>
          <w:bCs w:val="false"/>
          <w:sz w:val="24"/>
          <w:szCs w:val="24"/>
        </w:rPr>
        <w:t>плесневая фаза</w:t>
      </w:r>
    </w:p>
    <w:p>
      <w:pPr>
        <w:pStyle w:val="Normal"/>
        <w:spacing w:lineRule="auto" w:line="240" w:before="0" w:after="0"/>
        <w:jc w:val="left"/>
        <w:rPr>
          <w:rFonts w:ascii="PT Astra Sans" w:hAnsi="PT Astra Sans" w:cs="Times New Roman"/>
          <w:b w:val="false"/>
          <w:bCs w:val="false"/>
          <w:sz w:val="24"/>
          <w:szCs w:val="24"/>
        </w:rPr>
      </w:pPr>
      <w:r>
        <w:rPr>
          <w:rFonts w:cs="Times New Roman" w:ascii="PT Astra Sans" w:hAnsi="PT Astra Sans"/>
          <w:b w:val="false"/>
          <w:bCs w:val="false"/>
          <w:sz w:val="24"/>
          <w:szCs w:val="24"/>
        </w:rPr>
      </w:r>
    </w:p>
    <w:p>
      <w:pPr>
        <w:pStyle w:val="Normal"/>
        <w:spacing w:lineRule="auto" w:line="240" w:before="0" w:after="0"/>
        <w:jc w:val="left"/>
        <w:rPr>
          <w:rFonts w:ascii="PT Astra Sans" w:hAnsi="PT Astra Sans"/>
          <w:b w:val="false"/>
          <w:bCs w:val="false"/>
          <w:sz w:val="24"/>
          <w:szCs w:val="24"/>
        </w:rPr>
      </w:pPr>
      <w:r>
        <w:rPr>
          <w:rFonts w:cs="Times New Roman" w:ascii="PT Astra Sans" w:hAnsi="PT Astra Sans"/>
          <w:b w:val="false"/>
          <w:bCs w:val="false"/>
          <w:sz w:val="24"/>
          <w:szCs w:val="24"/>
        </w:rPr>
        <w:t>135. Вторая степень дисбактериоза</w:t>
      </w:r>
    </w:p>
    <w:p>
      <w:pPr>
        <w:pStyle w:val="ListParagraph"/>
        <w:numPr>
          <w:ilvl w:val="0"/>
          <w:numId w:val="118"/>
        </w:numPr>
        <w:spacing w:lineRule="auto" w:line="240" w:before="0" w:after="0"/>
        <w:contextualSpacing/>
        <w:jc w:val="left"/>
        <w:rPr>
          <w:rFonts w:ascii="PT Astra Sans" w:hAnsi="PT Astra Sans"/>
          <w:b w:val="false"/>
          <w:bCs w:val="false"/>
          <w:sz w:val="24"/>
          <w:szCs w:val="24"/>
        </w:rPr>
      </w:pPr>
      <w:r>
        <w:rPr>
          <w:rFonts w:cs="Times New Roman" w:ascii="PT Astra Sans" w:hAnsi="PT Astra Sans"/>
          <w:b w:val="false"/>
          <w:bCs w:val="false"/>
          <w:sz w:val="24"/>
          <w:szCs w:val="24"/>
        </w:rPr>
        <w:t>высокие титры ассоциаций условно-патогенной микрофлоры; резкое снижение бифидо– и лактобактерий или подавление их активности</w:t>
      </w:r>
    </w:p>
    <w:p>
      <w:pPr>
        <w:pStyle w:val="ListParagraph"/>
        <w:numPr>
          <w:ilvl w:val="0"/>
          <w:numId w:val="118"/>
        </w:numPr>
        <w:spacing w:lineRule="auto" w:line="240" w:before="0" w:after="0"/>
        <w:contextualSpacing/>
        <w:jc w:val="left"/>
        <w:rPr>
          <w:rFonts w:ascii="PT Astra Sans" w:hAnsi="PT Astra Sans"/>
          <w:b w:val="false"/>
          <w:bCs w:val="false"/>
          <w:sz w:val="24"/>
          <w:szCs w:val="24"/>
        </w:rPr>
      </w:pPr>
      <w:r>
        <w:rPr>
          <w:rFonts w:cs="Times New Roman" w:ascii="PT Astra Sans" w:hAnsi="PT Astra Sans"/>
          <w:b w:val="false"/>
          <w:bCs w:val="false"/>
          <w:sz w:val="24"/>
          <w:szCs w:val="24"/>
        </w:rPr>
        <w:t xml:space="preserve">выраженный дисбаланс микрофлоры; высокие титры бактерий рода протея, синегнойной палочки, клостриди </w:t>
      </w:r>
    </w:p>
    <w:p>
      <w:pPr>
        <w:pStyle w:val="ListParagraph"/>
        <w:numPr>
          <w:ilvl w:val="0"/>
          <w:numId w:val="118"/>
        </w:numPr>
        <w:spacing w:lineRule="auto" w:line="240" w:before="0" w:after="0"/>
        <w:contextualSpacing/>
        <w:jc w:val="left"/>
        <w:rPr>
          <w:rFonts w:ascii="PT Astra Sans" w:hAnsi="PT Astra Sans"/>
          <w:b w:val="false"/>
          <w:bCs w:val="false"/>
          <w:sz w:val="24"/>
          <w:szCs w:val="24"/>
        </w:rPr>
      </w:pPr>
      <w:r>
        <w:rPr>
          <w:rFonts w:cs="Times New Roman" w:ascii="PT Astra Sans" w:hAnsi="PT Astra Sans"/>
          <w:b w:val="false"/>
          <w:bCs w:val="false"/>
          <w:sz w:val="24"/>
          <w:szCs w:val="24"/>
        </w:rPr>
        <w:t>снижение количества и уровня активности бифидо- и лактобактерий; изменения аэробной флоры</w:t>
      </w:r>
    </w:p>
    <w:p>
      <w:pPr>
        <w:pStyle w:val="ListParagraph"/>
        <w:numPr>
          <w:ilvl w:val="0"/>
          <w:numId w:val="118"/>
        </w:numPr>
        <w:spacing w:lineRule="auto" w:line="240" w:before="0" w:after="0"/>
        <w:contextualSpacing/>
        <w:jc w:val="left"/>
        <w:rPr>
          <w:rFonts w:ascii="PT Astra Sans" w:hAnsi="PT Astra Sans"/>
          <w:b w:val="false"/>
          <w:bCs w:val="false"/>
          <w:sz w:val="24"/>
          <w:szCs w:val="24"/>
        </w:rPr>
      </w:pPr>
      <w:r>
        <w:rPr>
          <w:rFonts w:cs="Times New Roman" w:ascii="PT Astra Sans" w:hAnsi="PT Astra Sans"/>
          <w:b w:val="false"/>
          <w:bCs w:val="false"/>
          <w:sz w:val="24"/>
          <w:szCs w:val="24"/>
        </w:rPr>
        <w:t>увеличение или резкое снижение E. coli; появление неполноценных штаммов E. coli и типичных видов энтеробактерий.</w:t>
      </w:r>
    </w:p>
    <w:p>
      <w:pPr>
        <w:pStyle w:val="Normal"/>
        <w:spacing w:lineRule="auto" w:line="240" w:before="0" w:after="0"/>
        <w:jc w:val="left"/>
        <w:rPr>
          <w:rFonts w:ascii="PT Astra Sans" w:hAnsi="PT Astra Sans" w:cs="Times New Roman"/>
          <w:b w:val="false"/>
          <w:bCs w:val="false"/>
          <w:sz w:val="24"/>
          <w:szCs w:val="24"/>
        </w:rPr>
      </w:pPr>
      <w:r>
        <w:rPr>
          <w:rFonts w:cs="Times New Roman" w:ascii="PT Astra Sans" w:hAnsi="PT Astra Sans"/>
          <w:b w:val="false"/>
          <w:bCs w:val="false"/>
          <w:sz w:val="24"/>
          <w:szCs w:val="24"/>
        </w:rPr>
      </w:r>
    </w:p>
    <w:p>
      <w:pPr>
        <w:pStyle w:val="Normal"/>
        <w:spacing w:lineRule="auto" w:line="240" w:before="0" w:after="0"/>
        <w:jc w:val="left"/>
        <w:rPr>
          <w:rFonts w:ascii="PT Astra Sans" w:hAnsi="PT Astra Sans"/>
          <w:b w:val="false"/>
          <w:bCs w:val="false"/>
          <w:sz w:val="24"/>
          <w:szCs w:val="24"/>
        </w:rPr>
      </w:pPr>
      <w:r>
        <w:rPr>
          <w:rFonts w:cs="Times New Roman" w:ascii="PT Astra Sans" w:hAnsi="PT Astra Sans"/>
          <w:b w:val="false"/>
          <w:bCs w:val="false"/>
          <w:sz w:val="24"/>
          <w:szCs w:val="24"/>
        </w:rPr>
        <w:t xml:space="preserve">136. Облигатная микробиота влагалища женщин репродуктивного возраста </w:t>
      </w:r>
    </w:p>
    <w:p>
      <w:pPr>
        <w:pStyle w:val="ListParagraph"/>
        <w:numPr>
          <w:ilvl w:val="0"/>
          <w:numId w:val="119"/>
        </w:numPr>
        <w:spacing w:lineRule="auto" w:line="240" w:before="0" w:after="0"/>
        <w:contextualSpacing/>
        <w:jc w:val="left"/>
        <w:rPr>
          <w:rFonts w:ascii="PT Astra Sans" w:hAnsi="PT Astra Sans"/>
          <w:b w:val="false"/>
          <w:bCs w:val="false"/>
          <w:sz w:val="24"/>
          <w:szCs w:val="24"/>
        </w:rPr>
      </w:pPr>
      <w:r>
        <w:rPr>
          <w:rFonts w:cs="Times New Roman" w:ascii="PT Astra Sans" w:hAnsi="PT Astra Sans"/>
          <w:b w:val="false"/>
          <w:bCs w:val="false"/>
          <w:sz w:val="24"/>
          <w:szCs w:val="24"/>
        </w:rPr>
        <w:t>бифидобактерии, лактобактерии (палочки Додерляйна)</w:t>
      </w:r>
    </w:p>
    <w:p>
      <w:pPr>
        <w:pStyle w:val="ListParagraph"/>
        <w:numPr>
          <w:ilvl w:val="0"/>
          <w:numId w:val="119"/>
        </w:numPr>
        <w:spacing w:lineRule="auto" w:line="240" w:before="0" w:after="0"/>
        <w:contextualSpacing/>
        <w:jc w:val="left"/>
        <w:rPr>
          <w:rFonts w:ascii="PT Astra Sans" w:hAnsi="PT Astra Sans"/>
          <w:b w:val="false"/>
          <w:bCs w:val="false"/>
          <w:sz w:val="24"/>
          <w:szCs w:val="24"/>
        </w:rPr>
      </w:pPr>
      <w:r>
        <w:rPr>
          <w:rFonts w:cs="Times New Roman" w:ascii="PT Astra Sans" w:hAnsi="PT Astra Sans"/>
          <w:b w:val="false"/>
          <w:bCs w:val="false"/>
          <w:sz w:val="24"/>
          <w:szCs w:val="24"/>
        </w:rPr>
        <w:t>стафилококки, стрептококки</w:t>
      </w:r>
    </w:p>
    <w:p>
      <w:pPr>
        <w:pStyle w:val="ListParagraph"/>
        <w:numPr>
          <w:ilvl w:val="0"/>
          <w:numId w:val="119"/>
        </w:numPr>
        <w:spacing w:lineRule="auto" w:line="240" w:before="0" w:after="0"/>
        <w:contextualSpacing/>
        <w:jc w:val="left"/>
        <w:rPr>
          <w:rFonts w:ascii="PT Astra Sans" w:hAnsi="PT Astra Sans"/>
          <w:b w:val="false"/>
          <w:bCs w:val="false"/>
          <w:sz w:val="24"/>
          <w:szCs w:val="24"/>
        </w:rPr>
      </w:pPr>
      <w:r>
        <w:rPr>
          <w:rFonts w:cs="Times New Roman" w:ascii="PT Astra Sans" w:hAnsi="PT Astra Sans"/>
          <w:b w:val="false"/>
          <w:bCs w:val="false"/>
          <w:sz w:val="24"/>
          <w:szCs w:val="24"/>
        </w:rPr>
        <w:t>дрожжеподобные грибы рода Саndida, эшерихии</w:t>
      </w:r>
    </w:p>
    <w:p>
      <w:pPr>
        <w:pStyle w:val="ListParagraph"/>
        <w:numPr>
          <w:ilvl w:val="0"/>
          <w:numId w:val="119"/>
        </w:numPr>
        <w:spacing w:lineRule="auto" w:line="240" w:before="0" w:after="0"/>
        <w:contextualSpacing/>
        <w:jc w:val="left"/>
        <w:rPr>
          <w:rFonts w:ascii="PT Astra Sans" w:hAnsi="PT Astra Sans"/>
          <w:b w:val="false"/>
          <w:bCs w:val="false"/>
          <w:sz w:val="24"/>
          <w:szCs w:val="24"/>
        </w:rPr>
      </w:pPr>
      <w:r>
        <w:rPr>
          <w:rFonts w:cs="Times New Roman" w:ascii="PT Astra Sans" w:hAnsi="PT Astra Sans"/>
          <w:b w:val="false"/>
          <w:bCs w:val="false"/>
          <w:sz w:val="24"/>
          <w:szCs w:val="24"/>
        </w:rPr>
        <w:t>энтерококки, микоплазмы, клебсиеллы</w:t>
      </w:r>
    </w:p>
    <w:p>
      <w:pPr>
        <w:pStyle w:val="Normal"/>
        <w:spacing w:lineRule="auto" w:line="240" w:before="0" w:after="0"/>
        <w:jc w:val="left"/>
        <w:rPr>
          <w:rFonts w:ascii="PT Astra Sans" w:hAnsi="PT Astra Sans" w:cs="Times New Roman"/>
          <w:b w:val="false"/>
          <w:bCs w:val="false"/>
          <w:sz w:val="24"/>
          <w:szCs w:val="24"/>
        </w:rPr>
      </w:pPr>
      <w:r>
        <w:rPr>
          <w:rFonts w:cs="Times New Roman" w:ascii="PT Astra Sans" w:hAnsi="PT Astra Sans"/>
          <w:b w:val="false"/>
          <w:bCs w:val="false"/>
          <w:sz w:val="24"/>
          <w:szCs w:val="24"/>
        </w:rPr>
      </w:r>
    </w:p>
    <w:p>
      <w:pPr>
        <w:pStyle w:val="Normal"/>
        <w:spacing w:lineRule="auto" w:line="240" w:before="0" w:after="0"/>
        <w:jc w:val="left"/>
        <w:rPr>
          <w:rFonts w:ascii="PT Astra Sans" w:hAnsi="PT Astra Sans"/>
          <w:b w:val="false"/>
          <w:bCs w:val="false"/>
          <w:sz w:val="24"/>
          <w:szCs w:val="24"/>
        </w:rPr>
      </w:pPr>
      <w:r>
        <w:rPr>
          <w:rFonts w:cs="Times New Roman" w:ascii="PT Astra Sans" w:hAnsi="PT Astra Sans"/>
          <w:b w:val="false"/>
          <w:bCs w:val="false"/>
          <w:sz w:val="24"/>
          <w:szCs w:val="24"/>
        </w:rPr>
        <w:t>137. Материал для исследования на дифтерию</w:t>
      </w:r>
    </w:p>
    <w:p>
      <w:pPr>
        <w:pStyle w:val="ListParagraph"/>
        <w:numPr>
          <w:ilvl w:val="0"/>
          <w:numId w:val="120"/>
        </w:numPr>
        <w:spacing w:lineRule="auto" w:line="240" w:before="0" w:after="0"/>
        <w:contextualSpacing/>
        <w:jc w:val="left"/>
        <w:rPr>
          <w:rFonts w:ascii="PT Astra Sans" w:hAnsi="PT Astra Sans"/>
          <w:b w:val="false"/>
          <w:bCs w:val="false"/>
          <w:sz w:val="24"/>
          <w:szCs w:val="24"/>
        </w:rPr>
      </w:pPr>
      <w:r>
        <w:rPr>
          <w:rFonts w:cs="Times New Roman" w:ascii="PT Astra Sans" w:hAnsi="PT Astra Sans"/>
          <w:b w:val="false"/>
          <w:bCs w:val="false"/>
          <w:sz w:val="24"/>
          <w:szCs w:val="24"/>
        </w:rPr>
        <w:t xml:space="preserve">слизь из зева и носа                   </w:t>
      </w:r>
    </w:p>
    <w:p>
      <w:pPr>
        <w:pStyle w:val="ListParagraph"/>
        <w:numPr>
          <w:ilvl w:val="0"/>
          <w:numId w:val="120"/>
        </w:numPr>
        <w:spacing w:lineRule="auto" w:line="240" w:before="0" w:after="0"/>
        <w:contextualSpacing/>
        <w:jc w:val="left"/>
        <w:rPr>
          <w:rFonts w:ascii="PT Astra Sans" w:hAnsi="PT Astra Sans"/>
          <w:b w:val="false"/>
          <w:bCs w:val="false"/>
          <w:sz w:val="24"/>
          <w:szCs w:val="24"/>
        </w:rPr>
      </w:pPr>
      <w:r>
        <w:rPr>
          <w:rFonts w:cs="Times New Roman" w:ascii="PT Astra Sans" w:hAnsi="PT Astra Sans"/>
          <w:b w:val="false"/>
          <w:bCs w:val="false"/>
          <w:sz w:val="24"/>
          <w:szCs w:val="24"/>
        </w:rPr>
        <w:t xml:space="preserve">пленки на миндалинах и носоглотке    </w:t>
      </w:r>
    </w:p>
    <w:p>
      <w:pPr>
        <w:pStyle w:val="ListParagraph"/>
        <w:numPr>
          <w:ilvl w:val="0"/>
          <w:numId w:val="120"/>
        </w:numPr>
        <w:spacing w:lineRule="auto" w:line="240" w:before="0" w:after="0"/>
        <w:contextualSpacing/>
        <w:jc w:val="left"/>
        <w:rPr>
          <w:rFonts w:ascii="PT Astra Sans" w:hAnsi="PT Astra Sans"/>
          <w:b w:val="false"/>
          <w:bCs w:val="false"/>
          <w:sz w:val="24"/>
          <w:szCs w:val="24"/>
        </w:rPr>
      </w:pPr>
      <w:r>
        <w:rPr>
          <w:rFonts w:cs="Times New Roman" w:ascii="PT Astra Sans" w:hAnsi="PT Astra Sans"/>
          <w:b w:val="false"/>
          <w:bCs w:val="false"/>
          <w:sz w:val="24"/>
          <w:szCs w:val="24"/>
        </w:rPr>
        <w:t xml:space="preserve">отделяемое кожи, ран, глаз, вульвы                  </w:t>
      </w:r>
    </w:p>
    <w:p>
      <w:pPr>
        <w:pStyle w:val="ListParagraph"/>
        <w:numPr>
          <w:ilvl w:val="0"/>
          <w:numId w:val="120"/>
        </w:numPr>
        <w:spacing w:lineRule="auto" w:line="240" w:before="0" w:after="0"/>
        <w:contextualSpacing/>
        <w:jc w:val="left"/>
        <w:rPr>
          <w:rFonts w:ascii="PT Astra Sans" w:hAnsi="PT Astra Sans"/>
          <w:b w:val="false"/>
          <w:bCs w:val="false"/>
          <w:sz w:val="24"/>
          <w:szCs w:val="24"/>
        </w:rPr>
      </w:pPr>
      <w:r>
        <w:rPr>
          <w:rFonts w:cs="Times New Roman" w:ascii="PT Astra Sans" w:hAnsi="PT Astra Sans"/>
          <w:b w:val="false"/>
          <w:bCs w:val="false"/>
          <w:sz w:val="24"/>
          <w:szCs w:val="24"/>
        </w:rPr>
        <w:t>все перечисленное</w:t>
      </w:r>
    </w:p>
    <w:p>
      <w:pPr>
        <w:pStyle w:val="Normal"/>
        <w:spacing w:lineRule="auto" w:line="240" w:before="0" w:after="0"/>
        <w:jc w:val="left"/>
        <w:rPr>
          <w:rFonts w:ascii="PT Astra Sans" w:hAnsi="PT Astra Sans"/>
          <w:b w:val="false"/>
          <w:bCs w:val="false"/>
          <w:sz w:val="24"/>
          <w:szCs w:val="24"/>
        </w:rPr>
      </w:pPr>
      <w:r>
        <w:rPr>
          <w:rFonts w:cs="Times New Roman" w:ascii="PT Astra Sans" w:hAnsi="PT Astra Sans"/>
          <w:b w:val="false"/>
          <w:bCs w:val="false"/>
          <w:sz w:val="24"/>
          <w:szCs w:val="24"/>
        </w:rPr>
        <w:t xml:space="preserve"> </w:t>
      </w:r>
    </w:p>
    <w:p>
      <w:pPr>
        <w:pStyle w:val="Normal"/>
        <w:spacing w:lineRule="auto" w:line="240" w:before="0" w:after="0"/>
        <w:jc w:val="left"/>
        <w:rPr>
          <w:rFonts w:ascii="PT Astra Sans" w:hAnsi="PT Astra Sans"/>
          <w:b w:val="false"/>
          <w:bCs w:val="false"/>
          <w:sz w:val="24"/>
          <w:szCs w:val="24"/>
        </w:rPr>
      </w:pPr>
      <w:r>
        <w:rPr>
          <w:rFonts w:cs="Times New Roman" w:ascii="PT Astra Sans" w:hAnsi="PT Astra Sans"/>
          <w:b w:val="false"/>
          <w:bCs w:val="false"/>
          <w:sz w:val="24"/>
          <w:szCs w:val="24"/>
        </w:rPr>
        <w:t>138. Наиболее опасный источник менингококковых инфекций</w:t>
      </w:r>
    </w:p>
    <w:p>
      <w:pPr>
        <w:pStyle w:val="ListParagraph"/>
        <w:numPr>
          <w:ilvl w:val="0"/>
          <w:numId w:val="121"/>
        </w:numPr>
        <w:spacing w:lineRule="auto" w:line="240" w:before="0" w:after="0"/>
        <w:contextualSpacing/>
        <w:jc w:val="left"/>
        <w:rPr>
          <w:rFonts w:ascii="PT Astra Sans" w:hAnsi="PT Astra Sans"/>
          <w:b w:val="false"/>
          <w:bCs w:val="false"/>
          <w:sz w:val="24"/>
          <w:szCs w:val="24"/>
        </w:rPr>
      </w:pPr>
      <w:r>
        <w:rPr>
          <w:rFonts w:cs="Times New Roman" w:ascii="PT Astra Sans" w:hAnsi="PT Astra Sans"/>
          <w:b w:val="false"/>
          <w:bCs w:val="false"/>
          <w:sz w:val="24"/>
          <w:szCs w:val="24"/>
        </w:rPr>
        <w:t>бактерионосители</w:t>
      </w:r>
    </w:p>
    <w:p>
      <w:pPr>
        <w:pStyle w:val="ListParagraph"/>
        <w:numPr>
          <w:ilvl w:val="0"/>
          <w:numId w:val="121"/>
        </w:numPr>
        <w:spacing w:lineRule="auto" w:line="240" w:before="0" w:after="0"/>
        <w:contextualSpacing/>
        <w:jc w:val="left"/>
        <w:rPr>
          <w:rFonts w:ascii="PT Astra Sans" w:hAnsi="PT Astra Sans"/>
          <w:b w:val="false"/>
          <w:bCs w:val="false"/>
          <w:sz w:val="24"/>
          <w:szCs w:val="24"/>
        </w:rPr>
      </w:pPr>
      <w:r>
        <w:rPr>
          <w:rFonts w:cs="Times New Roman" w:ascii="PT Astra Sans" w:hAnsi="PT Astra Sans"/>
          <w:b w:val="false"/>
          <w:bCs w:val="false"/>
          <w:sz w:val="24"/>
          <w:szCs w:val="24"/>
        </w:rPr>
        <w:t>больные назофарингитом</w:t>
      </w:r>
    </w:p>
    <w:p>
      <w:pPr>
        <w:pStyle w:val="ListParagraph"/>
        <w:numPr>
          <w:ilvl w:val="0"/>
          <w:numId w:val="121"/>
        </w:numPr>
        <w:spacing w:lineRule="auto" w:line="240" w:before="0" w:after="0"/>
        <w:contextualSpacing/>
        <w:jc w:val="left"/>
        <w:rPr>
          <w:rFonts w:ascii="PT Astra Sans" w:hAnsi="PT Astra Sans"/>
          <w:b w:val="false"/>
          <w:bCs w:val="false"/>
          <w:sz w:val="24"/>
          <w:szCs w:val="24"/>
        </w:rPr>
      </w:pPr>
      <w:r>
        <w:rPr>
          <w:rFonts w:cs="Times New Roman" w:ascii="PT Astra Sans" w:hAnsi="PT Astra Sans"/>
          <w:b w:val="false"/>
          <w:bCs w:val="false"/>
          <w:sz w:val="24"/>
          <w:szCs w:val="24"/>
        </w:rPr>
        <w:t>больные менингококцемией</w:t>
      </w:r>
    </w:p>
    <w:p>
      <w:pPr>
        <w:pStyle w:val="ListParagraph"/>
        <w:numPr>
          <w:ilvl w:val="0"/>
          <w:numId w:val="121"/>
        </w:numPr>
        <w:spacing w:lineRule="auto" w:line="240" w:before="0" w:after="0"/>
        <w:contextualSpacing/>
        <w:jc w:val="left"/>
        <w:rPr>
          <w:rFonts w:ascii="PT Astra Sans" w:hAnsi="PT Astra Sans"/>
          <w:b w:val="false"/>
          <w:bCs w:val="false"/>
          <w:sz w:val="24"/>
          <w:szCs w:val="24"/>
        </w:rPr>
      </w:pPr>
      <w:r>
        <w:rPr>
          <w:rFonts w:cs="Times New Roman" w:ascii="PT Astra Sans" w:hAnsi="PT Astra Sans"/>
          <w:b w:val="false"/>
          <w:bCs w:val="false"/>
          <w:sz w:val="24"/>
          <w:szCs w:val="24"/>
        </w:rPr>
        <w:t>больные эпидемическим менингитом</w:t>
      </w:r>
    </w:p>
    <w:p>
      <w:pPr>
        <w:pStyle w:val="Normal"/>
        <w:spacing w:lineRule="auto" w:line="240" w:before="0" w:after="0"/>
        <w:jc w:val="left"/>
        <w:rPr>
          <w:rFonts w:ascii="PT Astra Sans" w:hAnsi="PT Astra Sans" w:cs="Times New Roman"/>
          <w:b w:val="false"/>
          <w:bCs w:val="false"/>
          <w:sz w:val="24"/>
          <w:szCs w:val="24"/>
        </w:rPr>
      </w:pPr>
      <w:r>
        <w:rPr>
          <w:rFonts w:cs="Times New Roman" w:ascii="PT Astra Sans" w:hAnsi="PT Astra Sans"/>
          <w:b w:val="false"/>
          <w:bCs w:val="false"/>
          <w:sz w:val="24"/>
          <w:szCs w:val="24"/>
        </w:rPr>
      </w:r>
    </w:p>
    <w:p>
      <w:pPr>
        <w:pStyle w:val="Normal"/>
        <w:spacing w:lineRule="auto" w:line="240" w:before="0" w:after="0"/>
        <w:jc w:val="left"/>
        <w:rPr>
          <w:rFonts w:ascii="PT Astra Sans" w:hAnsi="PT Astra Sans"/>
          <w:b w:val="false"/>
          <w:bCs w:val="false"/>
          <w:sz w:val="24"/>
          <w:szCs w:val="24"/>
        </w:rPr>
      </w:pPr>
      <w:r>
        <w:rPr>
          <w:rFonts w:cs="Times New Roman" w:ascii="PT Astra Sans" w:hAnsi="PT Astra Sans"/>
          <w:b w:val="false"/>
          <w:bCs w:val="false"/>
          <w:sz w:val="24"/>
          <w:szCs w:val="24"/>
        </w:rPr>
        <w:t>139. Методы лабораторной диагностики менингококковых инфекций</w:t>
      </w:r>
    </w:p>
    <w:p>
      <w:pPr>
        <w:pStyle w:val="ListParagraph"/>
        <w:numPr>
          <w:ilvl w:val="0"/>
          <w:numId w:val="122"/>
        </w:numPr>
        <w:spacing w:lineRule="auto" w:line="240" w:before="0" w:after="0"/>
        <w:contextualSpacing/>
        <w:jc w:val="left"/>
        <w:rPr>
          <w:rFonts w:ascii="PT Astra Sans" w:hAnsi="PT Astra Sans"/>
          <w:b w:val="false"/>
          <w:bCs w:val="false"/>
          <w:sz w:val="24"/>
          <w:szCs w:val="24"/>
        </w:rPr>
      </w:pPr>
      <w:r>
        <w:rPr>
          <w:rFonts w:cs="Times New Roman" w:ascii="PT Astra Sans" w:hAnsi="PT Astra Sans"/>
          <w:b w:val="false"/>
          <w:bCs w:val="false"/>
          <w:sz w:val="24"/>
          <w:szCs w:val="24"/>
        </w:rPr>
        <w:t>бактериологический, серодиагностика</w:t>
      </w:r>
    </w:p>
    <w:p>
      <w:pPr>
        <w:pStyle w:val="ListParagraph"/>
        <w:numPr>
          <w:ilvl w:val="0"/>
          <w:numId w:val="122"/>
        </w:numPr>
        <w:spacing w:lineRule="auto" w:line="240" w:before="0" w:after="0"/>
        <w:contextualSpacing/>
        <w:jc w:val="left"/>
        <w:rPr>
          <w:rFonts w:ascii="PT Astra Sans" w:hAnsi="PT Astra Sans"/>
          <w:b w:val="false"/>
          <w:bCs w:val="false"/>
          <w:sz w:val="24"/>
          <w:szCs w:val="24"/>
        </w:rPr>
      </w:pPr>
      <w:r>
        <w:rPr>
          <w:rFonts w:cs="Times New Roman" w:ascii="PT Astra Sans" w:hAnsi="PT Astra Sans"/>
          <w:b w:val="false"/>
          <w:bCs w:val="false"/>
          <w:sz w:val="24"/>
          <w:szCs w:val="24"/>
        </w:rPr>
        <w:t>ПЦР (ДНК менингококка)</w:t>
      </w:r>
    </w:p>
    <w:p>
      <w:pPr>
        <w:pStyle w:val="ListParagraph"/>
        <w:numPr>
          <w:ilvl w:val="0"/>
          <w:numId w:val="122"/>
        </w:numPr>
        <w:spacing w:lineRule="auto" w:line="240" w:before="0" w:after="0"/>
        <w:contextualSpacing/>
        <w:jc w:val="left"/>
        <w:rPr>
          <w:rFonts w:ascii="PT Astra Sans" w:hAnsi="PT Astra Sans"/>
          <w:b w:val="false"/>
          <w:bCs w:val="false"/>
          <w:sz w:val="24"/>
          <w:szCs w:val="24"/>
        </w:rPr>
      </w:pPr>
      <w:r>
        <w:rPr>
          <w:rFonts w:cs="Times New Roman" w:ascii="PT Astra Sans" w:hAnsi="PT Astra Sans"/>
          <w:b w:val="false"/>
          <w:bCs w:val="false"/>
          <w:sz w:val="24"/>
          <w:szCs w:val="24"/>
        </w:rPr>
        <w:t>ИФА, ЛА, ВИЭФ (антигены менингококка)</w:t>
      </w:r>
    </w:p>
    <w:p>
      <w:pPr>
        <w:pStyle w:val="ListParagraph"/>
        <w:numPr>
          <w:ilvl w:val="0"/>
          <w:numId w:val="122"/>
        </w:numPr>
        <w:spacing w:lineRule="auto" w:line="240" w:before="0" w:after="0"/>
        <w:contextualSpacing/>
        <w:jc w:val="left"/>
        <w:rPr>
          <w:rFonts w:ascii="PT Astra Sans" w:hAnsi="PT Astra Sans"/>
          <w:b w:val="false"/>
          <w:bCs w:val="false"/>
          <w:sz w:val="24"/>
          <w:szCs w:val="24"/>
        </w:rPr>
      </w:pPr>
      <w:r>
        <w:rPr>
          <w:rFonts w:cs="Times New Roman" w:ascii="PT Astra Sans" w:hAnsi="PT Astra Sans"/>
          <w:b w:val="false"/>
          <w:bCs w:val="false"/>
          <w:sz w:val="24"/>
          <w:szCs w:val="24"/>
        </w:rPr>
        <w:t>все перечисленное</w:t>
      </w:r>
    </w:p>
    <w:p>
      <w:pPr>
        <w:pStyle w:val="Normal"/>
        <w:spacing w:lineRule="auto" w:line="240" w:before="0" w:after="0"/>
        <w:jc w:val="left"/>
        <w:rPr>
          <w:rFonts w:ascii="PT Astra Sans" w:hAnsi="PT Astra Sans" w:cs="Times New Roman"/>
          <w:b w:val="false"/>
          <w:bCs w:val="false"/>
          <w:sz w:val="24"/>
          <w:szCs w:val="24"/>
        </w:rPr>
      </w:pPr>
      <w:r>
        <w:rPr>
          <w:rFonts w:cs="Times New Roman" w:ascii="PT Astra Sans" w:hAnsi="PT Astra Sans"/>
          <w:b w:val="false"/>
          <w:bCs w:val="false"/>
          <w:sz w:val="24"/>
          <w:szCs w:val="24"/>
        </w:rPr>
      </w:r>
    </w:p>
    <w:p>
      <w:pPr>
        <w:pStyle w:val="Normal"/>
        <w:spacing w:lineRule="auto" w:line="240" w:before="0" w:after="0"/>
        <w:jc w:val="left"/>
        <w:rPr>
          <w:rFonts w:ascii="PT Astra Sans" w:hAnsi="PT Astra Sans"/>
          <w:b w:val="false"/>
          <w:bCs w:val="false"/>
          <w:sz w:val="24"/>
          <w:szCs w:val="24"/>
        </w:rPr>
      </w:pPr>
      <w:r>
        <w:rPr>
          <w:rFonts w:cs="Times New Roman" w:ascii="PT Astra Sans" w:hAnsi="PT Astra Sans"/>
          <w:b w:val="false"/>
          <w:bCs w:val="false"/>
          <w:sz w:val="24"/>
          <w:szCs w:val="24"/>
        </w:rPr>
        <w:t>140. Вакцины для профилактики менингококковой инфекции</w:t>
      </w:r>
    </w:p>
    <w:p>
      <w:pPr>
        <w:pStyle w:val="ListParagraph"/>
        <w:numPr>
          <w:ilvl w:val="0"/>
          <w:numId w:val="123"/>
        </w:numPr>
        <w:spacing w:lineRule="auto" w:line="240" w:before="0" w:after="0"/>
        <w:contextualSpacing/>
        <w:jc w:val="left"/>
        <w:rPr>
          <w:rFonts w:ascii="PT Astra Sans" w:hAnsi="PT Astra Sans"/>
          <w:b w:val="false"/>
          <w:bCs w:val="false"/>
          <w:sz w:val="24"/>
          <w:szCs w:val="24"/>
        </w:rPr>
      </w:pPr>
      <w:r>
        <w:rPr>
          <w:rFonts w:cs="Times New Roman" w:ascii="PT Astra Sans" w:hAnsi="PT Astra Sans"/>
          <w:b w:val="false"/>
          <w:bCs w:val="false"/>
          <w:sz w:val="24"/>
          <w:szCs w:val="24"/>
        </w:rPr>
        <w:t>АКДС-вакцина, АДС-М, АДС</w:t>
      </w:r>
    </w:p>
    <w:p>
      <w:pPr>
        <w:pStyle w:val="ListParagraph"/>
        <w:numPr>
          <w:ilvl w:val="0"/>
          <w:numId w:val="123"/>
        </w:numPr>
        <w:spacing w:lineRule="auto" w:line="240" w:before="0" w:after="0"/>
        <w:contextualSpacing/>
        <w:jc w:val="left"/>
        <w:rPr>
          <w:rFonts w:ascii="PT Astra Sans" w:hAnsi="PT Astra Sans"/>
          <w:b w:val="false"/>
          <w:bCs w:val="false"/>
          <w:sz w:val="24"/>
          <w:szCs w:val="24"/>
        </w:rPr>
      </w:pPr>
      <w:r>
        <w:rPr>
          <w:rFonts w:cs="Times New Roman" w:ascii="PT Astra Sans" w:hAnsi="PT Astra Sans"/>
          <w:b w:val="false"/>
          <w:bCs w:val="false"/>
          <w:sz w:val="24"/>
          <w:szCs w:val="24"/>
        </w:rPr>
        <w:t>полисахаридные и полисахаридные конъюгированные А+С</w:t>
      </w:r>
    </w:p>
    <w:p>
      <w:pPr>
        <w:pStyle w:val="ListParagraph"/>
        <w:numPr>
          <w:ilvl w:val="0"/>
          <w:numId w:val="123"/>
        </w:numPr>
        <w:spacing w:lineRule="auto" w:line="240" w:before="0" w:after="0"/>
        <w:contextualSpacing/>
        <w:jc w:val="left"/>
        <w:rPr>
          <w:rFonts w:ascii="PT Astra Sans" w:hAnsi="PT Astra Sans"/>
          <w:b w:val="false"/>
          <w:bCs w:val="false"/>
          <w:sz w:val="24"/>
          <w:szCs w:val="24"/>
        </w:rPr>
      </w:pPr>
      <w:r>
        <w:rPr>
          <w:rFonts w:cs="Times New Roman" w:ascii="PT Astra Sans" w:hAnsi="PT Astra Sans"/>
          <w:b w:val="false"/>
          <w:bCs w:val="false"/>
          <w:sz w:val="24"/>
          <w:szCs w:val="24"/>
        </w:rPr>
        <w:t>рекомбинантная векторная живая, менингококковый анатоксин</w:t>
      </w:r>
    </w:p>
    <w:p>
      <w:pPr>
        <w:pStyle w:val="ListParagraph"/>
        <w:numPr>
          <w:ilvl w:val="0"/>
          <w:numId w:val="123"/>
        </w:numPr>
        <w:spacing w:lineRule="auto" w:line="240" w:before="0" w:after="0"/>
        <w:contextualSpacing/>
        <w:jc w:val="left"/>
        <w:rPr>
          <w:rFonts w:ascii="PT Astra Sans" w:hAnsi="PT Astra Sans"/>
          <w:b w:val="false"/>
          <w:bCs w:val="false"/>
          <w:sz w:val="24"/>
          <w:szCs w:val="24"/>
        </w:rPr>
      </w:pPr>
      <w:r>
        <w:rPr>
          <w:rFonts w:cs="Times New Roman" w:ascii="PT Astra Sans" w:hAnsi="PT Astra Sans"/>
          <w:b w:val="false"/>
          <w:bCs w:val="false"/>
          <w:sz w:val="24"/>
          <w:szCs w:val="24"/>
        </w:rPr>
        <w:t>сплит-вакцины</w:t>
      </w:r>
    </w:p>
    <w:p>
      <w:pPr>
        <w:pStyle w:val="Normal"/>
        <w:spacing w:lineRule="auto" w:line="240" w:before="0" w:after="0"/>
        <w:jc w:val="left"/>
        <w:rPr>
          <w:rFonts w:ascii="PT Astra Sans" w:hAnsi="PT Astra Sans" w:cs="Times New Roman"/>
          <w:b w:val="false"/>
          <w:bCs w:val="false"/>
          <w:sz w:val="24"/>
          <w:szCs w:val="24"/>
        </w:rPr>
      </w:pPr>
      <w:r>
        <w:rPr>
          <w:rFonts w:cs="Times New Roman" w:ascii="PT Astra Sans" w:hAnsi="PT Astra Sans"/>
          <w:b w:val="false"/>
          <w:bCs w:val="false"/>
          <w:sz w:val="24"/>
          <w:szCs w:val="24"/>
        </w:rPr>
      </w:r>
    </w:p>
    <w:p>
      <w:pPr>
        <w:pStyle w:val="Normal"/>
        <w:spacing w:lineRule="auto" w:line="240" w:before="0" w:after="0"/>
        <w:jc w:val="left"/>
        <w:rPr>
          <w:rFonts w:ascii="PT Astra Sans" w:hAnsi="PT Astra Sans"/>
          <w:b w:val="false"/>
          <w:bCs w:val="false"/>
          <w:sz w:val="24"/>
          <w:szCs w:val="24"/>
        </w:rPr>
      </w:pPr>
      <w:r>
        <w:rPr>
          <w:rFonts w:cs="Times New Roman" w:ascii="PT Astra Sans" w:hAnsi="PT Astra Sans"/>
          <w:b w:val="false"/>
          <w:bCs w:val="false"/>
          <w:sz w:val="24"/>
          <w:szCs w:val="24"/>
        </w:rPr>
        <w:t>141. Способность штаммов стрептококка вызывать скарлатину связана с продукцией</w:t>
      </w:r>
    </w:p>
    <w:p>
      <w:pPr>
        <w:pStyle w:val="ListParagraph"/>
        <w:numPr>
          <w:ilvl w:val="0"/>
          <w:numId w:val="124"/>
        </w:numPr>
        <w:spacing w:lineRule="auto" w:line="240" w:before="0" w:after="0"/>
        <w:contextualSpacing/>
        <w:jc w:val="left"/>
        <w:rPr>
          <w:rFonts w:ascii="PT Astra Sans" w:hAnsi="PT Astra Sans"/>
          <w:b w:val="false"/>
          <w:bCs w:val="false"/>
          <w:sz w:val="24"/>
          <w:szCs w:val="24"/>
        </w:rPr>
      </w:pPr>
      <w:r>
        <w:rPr>
          <w:rFonts w:cs="Times New Roman" w:ascii="PT Astra Sans" w:hAnsi="PT Astra Sans"/>
          <w:b w:val="false"/>
          <w:bCs w:val="false"/>
          <w:sz w:val="24"/>
          <w:szCs w:val="24"/>
        </w:rPr>
        <w:t>S-стрептолизина</w:t>
      </w:r>
    </w:p>
    <w:p>
      <w:pPr>
        <w:pStyle w:val="ListParagraph"/>
        <w:numPr>
          <w:ilvl w:val="0"/>
          <w:numId w:val="124"/>
        </w:numPr>
        <w:spacing w:lineRule="auto" w:line="240" w:before="0" w:after="0"/>
        <w:contextualSpacing/>
        <w:jc w:val="left"/>
        <w:rPr>
          <w:rFonts w:ascii="PT Astra Sans" w:hAnsi="PT Astra Sans"/>
          <w:b w:val="false"/>
          <w:bCs w:val="false"/>
          <w:sz w:val="24"/>
          <w:szCs w:val="24"/>
        </w:rPr>
      </w:pPr>
      <w:r>
        <w:rPr>
          <w:rFonts w:cs="Times New Roman" w:ascii="PT Astra Sans" w:hAnsi="PT Astra Sans"/>
          <w:b w:val="false"/>
          <w:bCs w:val="false"/>
          <w:sz w:val="24"/>
          <w:szCs w:val="24"/>
        </w:rPr>
        <w:t>эритрогенного токсина</w:t>
      </w:r>
    </w:p>
    <w:p>
      <w:pPr>
        <w:pStyle w:val="ListParagraph"/>
        <w:numPr>
          <w:ilvl w:val="0"/>
          <w:numId w:val="124"/>
        </w:numPr>
        <w:spacing w:lineRule="auto" w:line="240" w:before="0" w:after="0"/>
        <w:contextualSpacing/>
        <w:jc w:val="left"/>
        <w:rPr>
          <w:rFonts w:ascii="PT Astra Sans" w:hAnsi="PT Astra Sans"/>
          <w:b w:val="false"/>
          <w:bCs w:val="false"/>
          <w:sz w:val="24"/>
          <w:szCs w:val="24"/>
        </w:rPr>
      </w:pPr>
      <w:r>
        <w:rPr>
          <w:rFonts w:cs="Times New Roman" w:ascii="PT Astra Sans" w:hAnsi="PT Astra Sans"/>
          <w:b w:val="false"/>
          <w:bCs w:val="false"/>
          <w:sz w:val="24"/>
          <w:szCs w:val="24"/>
        </w:rPr>
        <w:t>0-стрептолизина</w:t>
      </w:r>
    </w:p>
    <w:p>
      <w:pPr>
        <w:pStyle w:val="ListParagraph"/>
        <w:numPr>
          <w:ilvl w:val="0"/>
          <w:numId w:val="124"/>
        </w:numPr>
        <w:spacing w:lineRule="auto" w:line="240" w:before="0" w:after="0"/>
        <w:contextualSpacing/>
        <w:jc w:val="left"/>
        <w:rPr>
          <w:rFonts w:ascii="PT Astra Sans" w:hAnsi="PT Astra Sans"/>
          <w:b w:val="false"/>
          <w:bCs w:val="false"/>
          <w:sz w:val="24"/>
          <w:szCs w:val="24"/>
        </w:rPr>
      </w:pPr>
      <w:r>
        <w:rPr>
          <w:rFonts w:cs="Times New Roman" w:ascii="PT Astra Sans" w:hAnsi="PT Astra Sans"/>
          <w:b w:val="false"/>
          <w:bCs w:val="false"/>
          <w:sz w:val="24"/>
          <w:szCs w:val="24"/>
        </w:rPr>
        <w:t>М-протеина</w:t>
      </w:r>
    </w:p>
    <w:p>
      <w:pPr>
        <w:pStyle w:val="Normal"/>
        <w:spacing w:lineRule="auto" w:line="240" w:before="0" w:after="0"/>
        <w:jc w:val="left"/>
        <w:rPr>
          <w:rFonts w:ascii="PT Astra Sans" w:hAnsi="PT Astra Sans" w:cs="Times New Roman"/>
          <w:b w:val="false"/>
          <w:bCs w:val="false"/>
          <w:sz w:val="24"/>
          <w:szCs w:val="24"/>
        </w:rPr>
      </w:pPr>
      <w:r>
        <w:rPr>
          <w:rFonts w:cs="Times New Roman" w:ascii="PT Astra Sans" w:hAnsi="PT Astra Sans"/>
          <w:b w:val="false"/>
          <w:bCs w:val="false"/>
          <w:sz w:val="24"/>
          <w:szCs w:val="24"/>
        </w:rPr>
      </w:r>
    </w:p>
    <w:p>
      <w:pPr>
        <w:pStyle w:val="Normal"/>
        <w:spacing w:lineRule="auto" w:line="240" w:before="0" w:after="0"/>
        <w:jc w:val="left"/>
        <w:rPr>
          <w:rFonts w:ascii="PT Astra Sans" w:hAnsi="PT Astra Sans"/>
          <w:b w:val="false"/>
          <w:bCs w:val="false"/>
          <w:sz w:val="24"/>
          <w:szCs w:val="24"/>
        </w:rPr>
      </w:pPr>
      <w:r>
        <w:rPr>
          <w:rFonts w:cs="Times New Roman" w:ascii="PT Astra Sans" w:hAnsi="PT Astra Sans"/>
          <w:b w:val="false"/>
          <w:bCs w:val="false"/>
          <w:sz w:val="24"/>
          <w:szCs w:val="24"/>
        </w:rPr>
        <w:t xml:space="preserve">142. Основной путь передачи S. agalactiae  </w:t>
      </w:r>
    </w:p>
    <w:p>
      <w:pPr>
        <w:pStyle w:val="ListParagraph"/>
        <w:numPr>
          <w:ilvl w:val="0"/>
          <w:numId w:val="125"/>
        </w:numPr>
        <w:spacing w:lineRule="auto" w:line="240" w:before="0" w:after="0"/>
        <w:contextualSpacing/>
        <w:jc w:val="left"/>
        <w:rPr>
          <w:rFonts w:ascii="PT Astra Sans" w:hAnsi="PT Astra Sans"/>
          <w:b w:val="false"/>
          <w:bCs w:val="false"/>
          <w:sz w:val="24"/>
          <w:szCs w:val="24"/>
        </w:rPr>
      </w:pPr>
      <w:r>
        <w:rPr>
          <w:rFonts w:cs="Times New Roman" w:ascii="PT Astra Sans" w:hAnsi="PT Astra Sans"/>
          <w:b w:val="false"/>
          <w:bCs w:val="false"/>
          <w:sz w:val="24"/>
          <w:szCs w:val="24"/>
        </w:rPr>
        <w:t>вертикальный</w:t>
      </w:r>
    </w:p>
    <w:p>
      <w:pPr>
        <w:pStyle w:val="ListParagraph"/>
        <w:numPr>
          <w:ilvl w:val="0"/>
          <w:numId w:val="125"/>
        </w:numPr>
        <w:spacing w:lineRule="auto" w:line="240" w:before="0" w:after="0"/>
        <w:contextualSpacing/>
        <w:jc w:val="left"/>
        <w:rPr>
          <w:rFonts w:ascii="PT Astra Sans" w:hAnsi="PT Astra Sans"/>
          <w:b w:val="false"/>
          <w:bCs w:val="false"/>
          <w:sz w:val="24"/>
          <w:szCs w:val="24"/>
        </w:rPr>
      </w:pPr>
      <w:r>
        <w:rPr>
          <w:rFonts w:cs="Times New Roman" w:ascii="PT Astra Sans" w:hAnsi="PT Astra Sans"/>
          <w:b w:val="false"/>
          <w:bCs w:val="false"/>
          <w:sz w:val="24"/>
          <w:szCs w:val="24"/>
        </w:rPr>
        <w:t>воздушно-капельный</w:t>
      </w:r>
    </w:p>
    <w:p>
      <w:pPr>
        <w:pStyle w:val="ListParagraph"/>
        <w:numPr>
          <w:ilvl w:val="0"/>
          <w:numId w:val="125"/>
        </w:numPr>
        <w:spacing w:lineRule="auto" w:line="240" w:before="0" w:after="0"/>
        <w:contextualSpacing/>
        <w:jc w:val="left"/>
        <w:rPr>
          <w:rFonts w:ascii="PT Astra Sans" w:hAnsi="PT Astra Sans"/>
          <w:b w:val="false"/>
          <w:bCs w:val="false"/>
          <w:sz w:val="24"/>
          <w:szCs w:val="24"/>
        </w:rPr>
      </w:pPr>
      <w:r>
        <w:rPr>
          <w:rFonts w:cs="Times New Roman" w:ascii="PT Astra Sans" w:hAnsi="PT Astra Sans"/>
          <w:b w:val="false"/>
          <w:bCs w:val="false"/>
          <w:sz w:val="24"/>
          <w:szCs w:val="24"/>
        </w:rPr>
        <w:t>контактно-бытовой</w:t>
      </w:r>
    </w:p>
    <w:p>
      <w:pPr>
        <w:pStyle w:val="ListParagraph"/>
        <w:numPr>
          <w:ilvl w:val="0"/>
          <w:numId w:val="125"/>
        </w:numPr>
        <w:spacing w:lineRule="auto" w:line="240" w:before="0" w:after="0"/>
        <w:contextualSpacing/>
        <w:jc w:val="left"/>
        <w:rPr>
          <w:rFonts w:ascii="PT Astra Sans" w:hAnsi="PT Astra Sans"/>
          <w:b w:val="false"/>
          <w:bCs w:val="false"/>
          <w:sz w:val="24"/>
          <w:szCs w:val="24"/>
        </w:rPr>
      </w:pPr>
      <w:r>
        <w:rPr>
          <w:rFonts w:cs="Times New Roman" w:ascii="PT Astra Sans" w:hAnsi="PT Astra Sans"/>
          <w:b w:val="false"/>
          <w:bCs w:val="false"/>
          <w:sz w:val="24"/>
          <w:szCs w:val="24"/>
        </w:rPr>
        <w:t>все перечисленное</w:t>
      </w:r>
    </w:p>
    <w:p>
      <w:pPr>
        <w:pStyle w:val="Normal"/>
        <w:spacing w:lineRule="auto" w:line="240" w:before="0" w:after="0"/>
        <w:jc w:val="left"/>
        <w:rPr>
          <w:rFonts w:ascii="PT Astra Sans" w:hAnsi="PT Astra Sans" w:cs="Times New Roman"/>
          <w:b w:val="false"/>
          <w:bCs w:val="false"/>
          <w:sz w:val="24"/>
          <w:szCs w:val="24"/>
        </w:rPr>
      </w:pPr>
      <w:r>
        <w:rPr>
          <w:rFonts w:cs="Times New Roman" w:ascii="PT Astra Sans" w:hAnsi="PT Astra Sans"/>
          <w:b w:val="false"/>
          <w:bCs w:val="false"/>
          <w:sz w:val="24"/>
          <w:szCs w:val="24"/>
        </w:rPr>
      </w:r>
    </w:p>
    <w:p>
      <w:pPr>
        <w:pStyle w:val="Normal"/>
        <w:spacing w:lineRule="auto" w:line="240" w:before="0" w:after="0"/>
        <w:jc w:val="left"/>
        <w:rPr>
          <w:rFonts w:ascii="PT Astra Sans" w:hAnsi="PT Astra Sans"/>
          <w:b w:val="false"/>
          <w:bCs w:val="false"/>
          <w:sz w:val="24"/>
          <w:szCs w:val="24"/>
        </w:rPr>
      </w:pPr>
      <w:r>
        <w:rPr>
          <w:rFonts w:cs="Times New Roman" w:ascii="PT Astra Sans" w:hAnsi="PT Astra Sans"/>
          <w:b w:val="false"/>
          <w:bCs w:val="false"/>
          <w:sz w:val="24"/>
          <w:szCs w:val="24"/>
        </w:rPr>
        <w:t>143. При стереомикроскопии характерный признак колоний B.pertussis</w:t>
      </w:r>
    </w:p>
    <w:p>
      <w:pPr>
        <w:pStyle w:val="ListParagraph"/>
        <w:numPr>
          <w:ilvl w:val="0"/>
          <w:numId w:val="126"/>
        </w:numPr>
        <w:spacing w:lineRule="auto" w:line="240" w:before="0" w:after="0"/>
        <w:contextualSpacing/>
        <w:jc w:val="left"/>
        <w:rPr>
          <w:rFonts w:ascii="PT Astra Sans" w:hAnsi="PT Astra Sans"/>
          <w:b w:val="false"/>
          <w:bCs w:val="false"/>
          <w:sz w:val="24"/>
          <w:szCs w:val="24"/>
        </w:rPr>
      </w:pPr>
      <w:r>
        <w:rPr>
          <w:rFonts w:cs="Times New Roman" w:ascii="PT Astra Sans" w:hAnsi="PT Astra Sans"/>
          <w:b w:val="false"/>
          <w:bCs w:val="false"/>
          <w:sz w:val="24"/>
          <w:szCs w:val="24"/>
        </w:rPr>
        <w:t>в виде «львиной гривы»</w:t>
      </w:r>
    </w:p>
    <w:p>
      <w:pPr>
        <w:pStyle w:val="ListParagraph"/>
        <w:numPr>
          <w:ilvl w:val="0"/>
          <w:numId w:val="126"/>
        </w:numPr>
        <w:spacing w:lineRule="auto" w:line="240" w:before="0" w:after="0"/>
        <w:contextualSpacing/>
        <w:jc w:val="left"/>
        <w:rPr>
          <w:rFonts w:ascii="PT Astra Sans" w:hAnsi="PT Astra Sans"/>
          <w:b w:val="false"/>
          <w:bCs w:val="false"/>
          <w:sz w:val="24"/>
          <w:szCs w:val="24"/>
        </w:rPr>
      </w:pPr>
      <w:r>
        <w:rPr>
          <w:rFonts w:cs="Times New Roman" w:ascii="PT Astra Sans" w:hAnsi="PT Astra Sans"/>
          <w:b w:val="false"/>
          <w:bCs w:val="false"/>
          <w:sz w:val="24"/>
          <w:szCs w:val="24"/>
        </w:rPr>
        <w:t>в виде «сталактитов»</w:t>
      </w:r>
    </w:p>
    <w:p>
      <w:pPr>
        <w:pStyle w:val="ListParagraph"/>
        <w:numPr>
          <w:ilvl w:val="0"/>
          <w:numId w:val="126"/>
        </w:numPr>
        <w:spacing w:lineRule="auto" w:line="240" w:before="0" w:after="0"/>
        <w:contextualSpacing/>
        <w:jc w:val="left"/>
        <w:rPr>
          <w:rFonts w:ascii="PT Astra Sans" w:hAnsi="PT Astra Sans"/>
          <w:b w:val="false"/>
          <w:bCs w:val="false"/>
          <w:sz w:val="24"/>
          <w:szCs w:val="24"/>
        </w:rPr>
      </w:pPr>
      <w:r>
        <w:rPr>
          <w:rFonts w:cs="Times New Roman" w:ascii="PT Astra Sans" w:hAnsi="PT Astra Sans"/>
          <w:b w:val="false"/>
          <w:bCs w:val="false"/>
          <w:sz w:val="24"/>
          <w:szCs w:val="24"/>
        </w:rPr>
        <w:t>«хвост каметы»</w:t>
      </w:r>
    </w:p>
    <w:p>
      <w:pPr>
        <w:pStyle w:val="ListParagraph"/>
        <w:numPr>
          <w:ilvl w:val="0"/>
          <w:numId w:val="126"/>
        </w:numPr>
        <w:spacing w:lineRule="auto" w:line="240" w:before="0" w:after="0"/>
        <w:contextualSpacing/>
        <w:jc w:val="left"/>
        <w:rPr>
          <w:rFonts w:ascii="PT Astra Sans" w:hAnsi="PT Astra Sans"/>
          <w:b w:val="false"/>
          <w:bCs w:val="false"/>
          <w:sz w:val="24"/>
          <w:szCs w:val="24"/>
        </w:rPr>
      </w:pPr>
      <w:r>
        <w:rPr>
          <w:rFonts w:cs="Times New Roman" w:ascii="PT Astra Sans" w:hAnsi="PT Astra Sans"/>
          <w:b w:val="false"/>
          <w:bCs w:val="false"/>
          <w:sz w:val="24"/>
          <w:szCs w:val="24"/>
        </w:rPr>
        <w:t>в виде «цветков маргаритки»</w:t>
      </w:r>
    </w:p>
    <w:p>
      <w:pPr>
        <w:pStyle w:val="Normal"/>
        <w:spacing w:lineRule="auto" w:line="240" w:before="0" w:after="0"/>
        <w:jc w:val="left"/>
        <w:rPr>
          <w:rFonts w:ascii="PT Astra Sans" w:hAnsi="PT Astra Sans" w:cs="Times New Roman"/>
          <w:b w:val="false"/>
          <w:bCs w:val="false"/>
          <w:sz w:val="24"/>
          <w:szCs w:val="24"/>
        </w:rPr>
      </w:pPr>
      <w:r>
        <w:rPr>
          <w:rFonts w:cs="Times New Roman" w:ascii="PT Astra Sans" w:hAnsi="PT Astra Sans"/>
          <w:b w:val="false"/>
          <w:bCs w:val="false"/>
          <w:sz w:val="24"/>
          <w:szCs w:val="24"/>
        </w:rPr>
      </w:r>
    </w:p>
    <w:p>
      <w:pPr>
        <w:pStyle w:val="Normal"/>
        <w:spacing w:lineRule="auto" w:line="240" w:before="0" w:after="0"/>
        <w:jc w:val="left"/>
        <w:rPr>
          <w:rFonts w:ascii="PT Astra Sans" w:hAnsi="PT Astra Sans"/>
          <w:b w:val="false"/>
          <w:bCs w:val="false"/>
          <w:sz w:val="24"/>
          <w:szCs w:val="24"/>
        </w:rPr>
      </w:pPr>
      <w:r>
        <w:rPr>
          <w:rFonts w:cs="Times New Roman" w:ascii="PT Astra Sans" w:hAnsi="PT Astra Sans"/>
          <w:b w:val="false"/>
          <w:bCs w:val="false"/>
          <w:sz w:val="24"/>
          <w:szCs w:val="24"/>
        </w:rPr>
        <w:t xml:space="preserve">144. Серологическая диагностика коклюша </w:t>
      </w:r>
    </w:p>
    <w:p>
      <w:pPr>
        <w:pStyle w:val="ListParagraph"/>
        <w:numPr>
          <w:ilvl w:val="0"/>
          <w:numId w:val="127"/>
        </w:numPr>
        <w:spacing w:lineRule="auto" w:line="240" w:before="0" w:after="0"/>
        <w:contextualSpacing/>
        <w:jc w:val="left"/>
        <w:rPr>
          <w:rFonts w:ascii="PT Astra Sans" w:hAnsi="PT Astra Sans"/>
          <w:b w:val="false"/>
          <w:bCs w:val="false"/>
          <w:sz w:val="24"/>
          <w:szCs w:val="24"/>
        </w:rPr>
      </w:pPr>
      <w:r>
        <w:rPr>
          <w:rFonts w:cs="Times New Roman" w:ascii="PT Astra Sans" w:hAnsi="PT Astra Sans"/>
          <w:b w:val="false"/>
          <w:bCs w:val="false"/>
          <w:sz w:val="24"/>
          <w:szCs w:val="24"/>
        </w:rPr>
        <w:t xml:space="preserve">ИФА </w:t>
      </w:r>
    </w:p>
    <w:p>
      <w:pPr>
        <w:pStyle w:val="ListParagraph"/>
        <w:numPr>
          <w:ilvl w:val="0"/>
          <w:numId w:val="127"/>
        </w:numPr>
        <w:spacing w:lineRule="auto" w:line="240" w:before="0" w:after="0"/>
        <w:contextualSpacing/>
        <w:jc w:val="left"/>
        <w:rPr>
          <w:rFonts w:ascii="PT Astra Sans" w:hAnsi="PT Astra Sans"/>
          <w:b w:val="false"/>
          <w:bCs w:val="false"/>
          <w:sz w:val="24"/>
          <w:szCs w:val="24"/>
        </w:rPr>
      </w:pPr>
      <w:r>
        <w:rPr>
          <w:rFonts w:cs="Times New Roman" w:ascii="PT Astra Sans" w:hAnsi="PT Astra Sans"/>
          <w:b w:val="false"/>
          <w:bCs w:val="false"/>
          <w:sz w:val="24"/>
          <w:szCs w:val="24"/>
        </w:rPr>
        <w:t>РА</w:t>
      </w:r>
    </w:p>
    <w:p>
      <w:pPr>
        <w:pStyle w:val="ListParagraph"/>
        <w:numPr>
          <w:ilvl w:val="0"/>
          <w:numId w:val="127"/>
        </w:numPr>
        <w:spacing w:lineRule="auto" w:line="240" w:before="0" w:after="0"/>
        <w:contextualSpacing/>
        <w:jc w:val="left"/>
        <w:rPr>
          <w:rFonts w:ascii="PT Astra Sans" w:hAnsi="PT Astra Sans"/>
          <w:b w:val="false"/>
          <w:bCs w:val="false"/>
          <w:sz w:val="24"/>
          <w:szCs w:val="24"/>
        </w:rPr>
      </w:pPr>
      <w:r>
        <w:rPr>
          <w:rFonts w:cs="Times New Roman" w:ascii="PT Astra Sans" w:hAnsi="PT Astra Sans"/>
          <w:b w:val="false"/>
          <w:bCs w:val="false"/>
          <w:sz w:val="24"/>
          <w:szCs w:val="24"/>
        </w:rPr>
        <w:t>РПГА</w:t>
      </w:r>
    </w:p>
    <w:p>
      <w:pPr>
        <w:pStyle w:val="ListParagraph"/>
        <w:numPr>
          <w:ilvl w:val="0"/>
          <w:numId w:val="127"/>
        </w:numPr>
        <w:spacing w:lineRule="auto" w:line="240" w:before="0" w:after="0"/>
        <w:contextualSpacing/>
        <w:jc w:val="left"/>
        <w:rPr>
          <w:rFonts w:ascii="PT Astra Sans" w:hAnsi="PT Astra Sans"/>
          <w:b w:val="false"/>
          <w:bCs w:val="false"/>
          <w:sz w:val="24"/>
          <w:szCs w:val="24"/>
        </w:rPr>
      </w:pPr>
      <w:r>
        <w:rPr>
          <w:rFonts w:cs="Times New Roman" w:ascii="PT Astra Sans" w:hAnsi="PT Astra Sans"/>
          <w:b w:val="false"/>
          <w:bCs w:val="false"/>
          <w:sz w:val="24"/>
          <w:szCs w:val="24"/>
        </w:rPr>
        <w:t xml:space="preserve">ПЦР </w:t>
      </w:r>
    </w:p>
    <w:p>
      <w:pPr>
        <w:pStyle w:val="ListParagraph"/>
        <w:numPr>
          <w:ilvl w:val="0"/>
          <w:numId w:val="127"/>
        </w:numPr>
        <w:spacing w:lineRule="auto" w:line="240" w:before="0" w:after="0"/>
        <w:contextualSpacing/>
        <w:jc w:val="left"/>
        <w:rPr>
          <w:rFonts w:ascii="PT Astra Sans" w:hAnsi="PT Astra Sans"/>
          <w:b w:val="false"/>
          <w:bCs w:val="false"/>
          <w:sz w:val="24"/>
          <w:szCs w:val="24"/>
        </w:rPr>
      </w:pPr>
      <w:r>
        <w:rPr>
          <w:rFonts w:cs="Times New Roman" w:ascii="PT Astra Sans" w:hAnsi="PT Astra Sans"/>
          <w:b w:val="false"/>
          <w:bCs w:val="false"/>
          <w:sz w:val="24"/>
          <w:szCs w:val="24"/>
        </w:rPr>
        <w:t>все перечисленное</w:t>
      </w:r>
    </w:p>
    <w:p>
      <w:pPr>
        <w:pStyle w:val="Normal"/>
        <w:spacing w:lineRule="auto" w:line="240" w:before="0" w:after="0"/>
        <w:jc w:val="left"/>
        <w:rPr>
          <w:rFonts w:ascii="PT Astra Sans" w:hAnsi="PT Astra Sans"/>
          <w:b w:val="false"/>
          <w:bCs w:val="false"/>
          <w:sz w:val="24"/>
          <w:szCs w:val="24"/>
        </w:rPr>
      </w:pPr>
      <w:r>
        <w:rPr>
          <w:rFonts w:cs="Times New Roman" w:ascii="PT Astra Sans" w:hAnsi="PT Astra Sans"/>
          <w:b w:val="false"/>
          <w:bCs w:val="false"/>
          <w:sz w:val="24"/>
          <w:szCs w:val="24"/>
        </w:rPr>
        <w:t>145.</w:t>
      </w:r>
      <w:r>
        <w:rPr>
          <w:rFonts w:ascii="PT Astra Sans" w:hAnsi="PT Astra Sans"/>
          <w:b w:val="false"/>
          <w:bCs w:val="false"/>
          <w:sz w:val="24"/>
          <w:szCs w:val="24"/>
        </w:rPr>
        <w:t xml:space="preserve"> </w:t>
      </w:r>
      <w:r>
        <w:rPr>
          <w:rFonts w:cs="Times New Roman" w:ascii="PT Astra Sans" w:hAnsi="PT Astra Sans"/>
          <w:b w:val="false"/>
          <w:bCs w:val="false"/>
          <w:sz w:val="24"/>
          <w:szCs w:val="24"/>
        </w:rPr>
        <w:t xml:space="preserve">Ультраструктура герпесвирусов </w:t>
      </w:r>
    </w:p>
    <w:p>
      <w:pPr>
        <w:pStyle w:val="ListParagraph"/>
        <w:numPr>
          <w:ilvl w:val="0"/>
          <w:numId w:val="128"/>
        </w:numPr>
        <w:spacing w:lineRule="auto" w:line="240" w:before="0" w:after="0"/>
        <w:contextualSpacing/>
        <w:jc w:val="left"/>
        <w:rPr>
          <w:rFonts w:ascii="PT Astra Sans" w:hAnsi="PT Astra Sans"/>
          <w:b w:val="false"/>
          <w:bCs w:val="false"/>
          <w:sz w:val="24"/>
          <w:szCs w:val="24"/>
        </w:rPr>
      </w:pPr>
      <w:r>
        <w:rPr>
          <w:rFonts w:cs="Times New Roman" w:ascii="PT Astra Sans" w:hAnsi="PT Astra Sans"/>
          <w:b w:val="false"/>
          <w:bCs w:val="false"/>
          <w:sz w:val="24"/>
          <w:szCs w:val="24"/>
        </w:rPr>
        <w:t>ДНК, капсид, суперкапсид</w:t>
      </w:r>
    </w:p>
    <w:p>
      <w:pPr>
        <w:pStyle w:val="ListParagraph"/>
        <w:numPr>
          <w:ilvl w:val="0"/>
          <w:numId w:val="128"/>
        </w:numPr>
        <w:spacing w:lineRule="auto" w:line="240" w:before="0" w:after="0"/>
        <w:contextualSpacing/>
        <w:jc w:val="left"/>
        <w:rPr>
          <w:rFonts w:ascii="PT Astra Sans" w:hAnsi="PT Astra Sans"/>
          <w:b w:val="false"/>
          <w:bCs w:val="false"/>
          <w:sz w:val="24"/>
          <w:szCs w:val="24"/>
        </w:rPr>
      </w:pPr>
      <w:r>
        <w:rPr>
          <w:rFonts w:cs="Times New Roman" w:ascii="PT Astra Sans" w:hAnsi="PT Astra Sans"/>
          <w:b w:val="false"/>
          <w:bCs w:val="false"/>
          <w:sz w:val="24"/>
          <w:szCs w:val="24"/>
        </w:rPr>
        <w:t>РНК, капсид, суперкапсид</w:t>
      </w:r>
    </w:p>
    <w:p>
      <w:pPr>
        <w:pStyle w:val="ListParagraph"/>
        <w:numPr>
          <w:ilvl w:val="0"/>
          <w:numId w:val="128"/>
        </w:numPr>
        <w:spacing w:lineRule="auto" w:line="240" w:before="0" w:after="0"/>
        <w:contextualSpacing/>
        <w:jc w:val="left"/>
        <w:rPr>
          <w:rFonts w:ascii="PT Astra Sans" w:hAnsi="PT Astra Sans"/>
          <w:b w:val="false"/>
          <w:bCs w:val="false"/>
          <w:sz w:val="24"/>
          <w:szCs w:val="24"/>
        </w:rPr>
      </w:pPr>
      <w:r>
        <w:rPr>
          <w:rFonts w:cs="Times New Roman" w:ascii="PT Astra Sans" w:hAnsi="PT Astra Sans"/>
          <w:b w:val="false"/>
          <w:bCs w:val="false"/>
          <w:sz w:val="24"/>
          <w:szCs w:val="24"/>
        </w:rPr>
        <w:t>две идентичные молекулы геномной РНК и РНК-зависимая ДНК-полимераза</w:t>
      </w:r>
    </w:p>
    <w:p>
      <w:pPr>
        <w:pStyle w:val="ListParagraph"/>
        <w:numPr>
          <w:ilvl w:val="0"/>
          <w:numId w:val="128"/>
        </w:numPr>
        <w:spacing w:lineRule="auto" w:line="240" w:before="0" w:after="0"/>
        <w:contextualSpacing/>
        <w:jc w:val="left"/>
        <w:rPr>
          <w:rFonts w:ascii="PT Astra Sans" w:hAnsi="PT Astra Sans"/>
          <w:b w:val="false"/>
          <w:bCs w:val="false"/>
          <w:sz w:val="24"/>
          <w:szCs w:val="24"/>
        </w:rPr>
      </w:pPr>
      <w:r>
        <w:rPr>
          <w:rFonts w:cs="Times New Roman" w:ascii="PT Astra Sans" w:hAnsi="PT Astra Sans"/>
          <w:b w:val="false"/>
          <w:bCs w:val="false"/>
          <w:sz w:val="24"/>
          <w:szCs w:val="24"/>
        </w:rPr>
        <w:t>ДНК, капсид</w:t>
      </w:r>
    </w:p>
    <w:p>
      <w:pPr>
        <w:pStyle w:val="Normal"/>
        <w:spacing w:lineRule="auto" w:line="240" w:before="0" w:after="0"/>
        <w:jc w:val="left"/>
        <w:rPr>
          <w:rFonts w:ascii="PT Astra Sans" w:hAnsi="PT Astra Sans" w:cs="Times New Roman"/>
          <w:b w:val="false"/>
          <w:bCs w:val="false"/>
          <w:sz w:val="24"/>
          <w:szCs w:val="24"/>
        </w:rPr>
      </w:pPr>
      <w:r>
        <w:rPr>
          <w:rFonts w:cs="Times New Roman" w:ascii="PT Astra Sans" w:hAnsi="PT Astra Sans"/>
          <w:b w:val="false"/>
          <w:bCs w:val="false"/>
          <w:sz w:val="24"/>
          <w:szCs w:val="24"/>
        </w:rPr>
      </w:r>
    </w:p>
    <w:p>
      <w:pPr>
        <w:pStyle w:val="Normal"/>
        <w:spacing w:lineRule="auto" w:line="240" w:before="0" w:after="0"/>
        <w:jc w:val="left"/>
        <w:rPr>
          <w:rFonts w:ascii="PT Astra Sans" w:hAnsi="PT Astra Sans"/>
          <w:b w:val="false"/>
          <w:bCs w:val="false"/>
          <w:sz w:val="24"/>
          <w:szCs w:val="24"/>
        </w:rPr>
      </w:pPr>
      <w:r>
        <w:rPr>
          <w:rFonts w:cs="Times New Roman" w:ascii="PT Astra Sans" w:hAnsi="PT Astra Sans"/>
          <w:b w:val="false"/>
          <w:bCs w:val="false"/>
          <w:sz w:val="24"/>
          <w:szCs w:val="24"/>
        </w:rPr>
        <w:t>146.Характерный патоморфологический признак ЦМВИ</w:t>
      </w:r>
    </w:p>
    <w:p>
      <w:pPr>
        <w:pStyle w:val="ListParagraph"/>
        <w:numPr>
          <w:ilvl w:val="0"/>
          <w:numId w:val="129"/>
        </w:numPr>
        <w:spacing w:lineRule="auto" w:line="240" w:before="0" w:after="0"/>
        <w:contextualSpacing/>
        <w:jc w:val="left"/>
        <w:rPr>
          <w:rFonts w:ascii="PT Astra Sans" w:hAnsi="PT Astra Sans"/>
          <w:b w:val="false"/>
          <w:bCs w:val="false"/>
          <w:sz w:val="24"/>
          <w:szCs w:val="24"/>
        </w:rPr>
      </w:pPr>
      <w:r>
        <w:rPr>
          <w:rFonts w:cs="Times New Roman" w:ascii="PT Astra Sans" w:hAnsi="PT Astra Sans"/>
          <w:b w:val="false"/>
          <w:bCs w:val="false"/>
          <w:sz w:val="24"/>
          <w:szCs w:val="24"/>
        </w:rPr>
        <w:t>гигантские клетки в тканях и биологических жидкостях с увеличенным смещенным ядром («совиный глаз»)</w:t>
      </w:r>
    </w:p>
    <w:p>
      <w:pPr>
        <w:pStyle w:val="ListParagraph"/>
        <w:numPr>
          <w:ilvl w:val="0"/>
          <w:numId w:val="129"/>
        </w:numPr>
        <w:spacing w:lineRule="auto" w:line="240" w:before="0" w:after="0"/>
        <w:contextualSpacing/>
        <w:jc w:val="left"/>
        <w:rPr>
          <w:rFonts w:ascii="PT Astra Sans" w:hAnsi="PT Astra Sans"/>
          <w:b w:val="false"/>
          <w:bCs w:val="false"/>
          <w:sz w:val="24"/>
          <w:szCs w:val="24"/>
        </w:rPr>
      </w:pPr>
      <w:r>
        <w:rPr>
          <w:rFonts w:cs="Times New Roman" w:ascii="PT Astra Sans" w:hAnsi="PT Astra Sans"/>
          <w:b w:val="false"/>
          <w:bCs w:val="false"/>
          <w:sz w:val="24"/>
          <w:szCs w:val="24"/>
        </w:rPr>
        <w:t>включения Бабеша-Негри в нейронах головного и спинного мозга, клетках слюнных желез</w:t>
      </w:r>
    </w:p>
    <w:p>
      <w:pPr>
        <w:pStyle w:val="ListParagraph"/>
        <w:numPr>
          <w:ilvl w:val="0"/>
          <w:numId w:val="129"/>
        </w:numPr>
        <w:spacing w:lineRule="auto" w:line="240" w:before="0" w:after="0"/>
        <w:contextualSpacing/>
        <w:jc w:val="left"/>
        <w:rPr>
          <w:rFonts w:ascii="PT Astra Sans" w:hAnsi="PT Astra Sans"/>
          <w:b w:val="false"/>
          <w:bCs w:val="false"/>
          <w:sz w:val="24"/>
          <w:szCs w:val="24"/>
        </w:rPr>
      </w:pPr>
      <w:r>
        <w:rPr>
          <w:rFonts w:cs="Times New Roman" w:ascii="PT Astra Sans" w:hAnsi="PT Astra Sans"/>
          <w:b w:val="false"/>
          <w:bCs w:val="false"/>
          <w:sz w:val="24"/>
          <w:szCs w:val="24"/>
        </w:rPr>
        <w:t>цитоплазматические включения в эпителиальных клетках (тельца Гварниери и Пашена)</w:t>
      </w:r>
    </w:p>
    <w:p>
      <w:pPr>
        <w:pStyle w:val="ListParagraph"/>
        <w:numPr>
          <w:ilvl w:val="0"/>
          <w:numId w:val="129"/>
        </w:numPr>
        <w:spacing w:lineRule="auto" w:line="240" w:before="0" w:after="0"/>
        <w:contextualSpacing/>
        <w:jc w:val="left"/>
        <w:rPr>
          <w:rFonts w:ascii="PT Astra Sans" w:hAnsi="PT Astra Sans"/>
          <w:b w:val="false"/>
          <w:bCs w:val="false"/>
          <w:sz w:val="24"/>
          <w:szCs w:val="24"/>
        </w:rPr>
      </w:pPr>
      <w:r>
        <w:rPr>
          <w:rFonts w:cs="Times New Roman" w:ascii="PT Astra Sans" w:hAnsi="PT Astra Sans"/>
          <w:b w:val="false"/>
          <w:bCs w:val="false"/>
          <w:sz w:val="24"/>
          <w:szCs w:val="24"/>
        </w:rPr>
        <w:t>все перечисленное</w:t>
      </w:r>
    </w:p>
    <w:p>
      <w:pPr>
        <w:pStyle w:val="Normal"/>
        <w:spacing w:lineRule="auto" w:line="240" w:before="0" w:after="0"/>
        <w:jc w:val="left"/>
        <w:rPr>
          <w:rFonts w:ascii="PT Astra Sans" w:hAnsi="PT Astra Sans" w:cs="Times New Roman"/>
          <w:b w:val="false"/>
          <w:bCs w:val="false"/>
          <w:sz w:val="24"/>
          <w:szCs w:val="24"/>
        </w:rPr>
      </w:pPr>
      <w:r>
        <w:rPr>
          <w:rFonts w:cs="Times New Roman" w:ascii="PT Astra Sans" w:hAnsi="PT Astra Sans"/>
          <w:b w:val="false"/>
          <w:bCs w:val="false"/>
          <w:sz w:val="24"/>
          <w:szCs w:val="24"/>
        </w:rPr>
      </w:r>
    </w:p>
    <w:p>
      <w:pPr>
        <w:pStyle w:val="Normal"/>
        <w:spacing w:lineRule="auto" w:line="240" w:before="0" w:after="0"/>
        <w:jc w:val="left"/>
        <w:rPr>
          <w:rFonts w:ascii="PT Astra Sans" w:hAnsi="PT Astra Sans"/>
          <w:b w:val="false"/>
          <w:bCs w:val="false"/>
          <w:sz w:val="24"/>
          <w:szCs w:val="24"/>
        </w:rPr>
      </w:pPr>
      <w:r>
        <w:rPr>
          <w:rFonts w:cs="Times New Roman" w:ascii="PT Astra Sans" w:hAnsi="PT Astra Sans"/>
          <w:b w:val="false"/>
          <w:bCs w:val="false"/>
          <w:sz w:val="24"/>
          <w:szCs w:val="24"/>
        </w:rPr>
        <w:t>147. Источники инфекции и пути заражения при гепатите B</w:t>
      </w:r>
    </w:p>
    <w:p>
      <w:pPr>
        <w:pStyle w:val="ListParagraph"/>
        <w:numPr>
          <w:ilvl w:val="0"/>
          <w:numId w:val="130"/>
        </w:numPr>
        <w:spacing w:lineRule="auto" w:line="240" w:before="0" w:after="0"/>
        <w:contextualSpacing/>
        <w:jc w:val="left"/>
        <w:rPr>
          <w:rFonts w:ascii="PT Astra Sans" w:hAnsi="PT Astra Sans"/>
          <w:b w:val="false"/>
          <w:bCs w:val="false"/>
          <w:sz w:val="24"/>
          <w:szCs w:val="24"/>
        </w:rPr>
      </w:pPr>
      <w:r>
        <w:rPr>
          <w:rFonts w:cs="Times New Roman" w:ascii="PT Astra Sans" w:hAnsi="PT Astra Sans"/>
          <w:b w:val="false"/>
          <w:bCs w:val="false"/>
          <w:sz w:val="24"/>
          <w:szCs w:val="24"/>
        </w:rPr>
        <w:t>больной человек - алиментарный, водны</w:t>
      </w:r>
    </w:p>
    <w:p>
      <w:pPr>
        <w:pStyle w:val="ListParagraph"/>
        <w:numPr>
          <w:ilvl w:val="0"/>
          <w:numId w:val="130"/>
        </w:numPr>
        <w:spacing w:lineRule="auto" w:line="240" w:before="0" w:after="0"/>
        <w:contextualSpacing/>
        <w:jc w:val="left"/>
        <w:rPr>
          <w:rFonts w:ascii="PT Astra Sans" w:hAnsi="PT Astra Sans"/>
          <w:b w:val="false"/>
          <w:bCs w:val="false"/>
          <w:sz w:val="24"/>
          <w:szCs w:val="24"/>
        </w:rPr>
      </w:pPr>
      <w:r>
        <w:rPr>
          <w:rFonts w:cs="Times New Roman" w:ascii="PT Astra Sans" w:hAnsi="PT Astra Sans"/>
          <w:b w:val="false"/>
          <w:bCs w:val="false"/>
          <w:sz w:val="24"/>
          <w:szCs w:val="24"/>
        </w:rPr>
        <w:t>больной человек/вирусоноситель - парентеральный, половой</w:t>
      </w:r>
    </w:p>
    <w:p>
      <w:pPr>
        <w:pStyle w:val="ListParagraph"/>
        <w:numPr>
          <w:ilvl w:val="0"/>
          <w:numId w:val="130"/>
        </w:numPr>
        <w:spacing w:lineRule="auto" w:line="240" w:before="0" w:after="0"/>
        <w:contextualSpacing/>
        <w:jc w:val="left"/>
        <w:rPr>
          <w:rFonts w:ascii="PT Astra Sans" w:hAnsi="PT Astra Sans"/>
          <w:b w:val="false"/>
          <w:bCs w:val="false"/>
          <w:sz w:val="24"/>
          <w:szCs w:val="24"/>
        </w:rPr>
      </w:pPr>
      <w:r>
        <w:rPr>
          <w:rFonts w:cs="Times New Roman" w:ascii="PT Astra Sans" w:hAnsi="PT Astra Sans"/>
          <w:b w:val="false"/>
          <w:bCs w:val="false"/>
          <w:sz w:val="24"/>
          <w:szCs w:val="24"/>
        </w:rPr>
        <w:t>дикие животные — контактный, трансмиссивный</w:t>
      </w:r>
    </w:p>
    <w:p>
      <w:pPr>
        <w:pStyle w:val="ListParagraph"/>
        <w:numPr>
          <w:ilvl w:val="0"/>
          <w:numId w:val="130"/>
        </w:numPr>
        <w:spacing w:lineRule="auto" w:line="240" w:before="0" w:after="0"/>
        <w:contextualSpacing/>
        <w:jc w:val="left"/>
        <w:rPr>
          <w:rFonts w:ascii="PT Astra Sans" w:hAnsi="PT Astra Sans"/>
          <w:b w:val="false"/>
          <w:bCs w:val="false"/>
          <w:sz w:val="24"/>
          <w:szCs w:val="24"/>
        </w:rPr>
      </w:pPr>
      <w:r>
        <w:rPr>
          <w:rFonts w:cs="Times New Roman" w:ascii="PT Astra Sans" w:hAnsi="PT Astra Sans"/>
          <w:b w:val="false"/>
          <w:bCs w:val="false"/>
          <w:sz w:val="24"/>
          <w:szCs w:val="24"/>
        </w:rPr>
        <w:t>все перечисленные</w:t>
      </w:r>
    </w:p>
    <w:p>
      <w:pPr>
        <w:pStyle w:val="Normal"/>
        <w:spacing w:lineRule="auto" w:line="240" w:before="0" w:after="0"/>
        <w:jc w:val="left"/>
        <w:rPr>
          <w:rFonts w:ascii="PT Astra Sans" w:hAnsi="PT Astra Sans"/>
          <w:b w:val="false"/>
          <w:bCs w:val="false"/>
          <w:sz w:val="24"/>
          <w:szCs w:val="24"/>
        </w:rPr>
      </w:pPr>
      <w:r>
        <w:rPr>
          <w:rFonts w:cs="Times New Roman" w:ascii="PT Astra Sans" w:hAnsi="PT Astra Sans"/>
          <w:b w:val="false"/>
          <w:bCs w:val="false"/>
          <w:sz w:val="24"/>
          <w:szCs w:val="24"/>
        </w:rPr>
        <w:t xml:space="preserve"> </w:t>
      </w:r>
    </w:p>
    <w:p>
      <w:pPr>
        <w:pStyle w:val="Normal"/>
        <w:spacing w:lineRule="auto" w:line="240" w:before="0" w:after="0"/>
        <w:jc w:val="left"/>
        <w:rPr>
          <w:rFonts w:ascii="PT Astra Sans" w:hAnsi="PT Astra Sans"/>
          <w:b w:val="false"/>
          <w:bCs w:val="false"/>
          <w:sz w:val="24"/>
          <w:szCs w:val="24"/>
        </w:rPr>
      </w:pPr>
      <w:r>
        <w:rPr>
          <w:rFonts w:cs="Times New Roman" w:ascii="PT Astra Sans" w:hAnsi="PT Astra Sans"/>
          <w:b w:val="false"/>
          <w:bCs w:val="false"/>
          <w:sz w:val="24"/>
          <w:szCs w:val="24"/>
        </w:rPr>
        <w:t>148. Антигены вируса гепатита В</w:t>
      </w:r>
    </w:p>
    <w:p>
      <w:pPr>
        <w:pStyle w:val="ListParagraph"/>
        <w:numPr>
          <w:ilvl w:val="0"/>
          <w:numId w:val="131"/>
        </w:numPr>
        <w:spacing w:lineRule="auto" w:line="240" w:before="0" w:after="0"/>
        <w:contextualSpacing/>
        <w:jc w:val="left"/>
        <w:rPr>
          <w:rFonts w:ascii="PT Astra Sans" w:hAnsi="PT Astra Sans"/>
          <w:b w:val="false"/>
          <w:bCs w:val="false"/>
          <w:sz w:val="24"/>
          <w:szCs w:val="24"/>
        </w:rPr>
      </w:pPr>
      <w:r>
        <w:rPr>
          <w:rFonts w:cs="Times New Roman" w:ascii="PT Astra Sans" w:hAnsi="PT Astra Sans"/>
          <w:b w:val="false"/>
          <w:bCs w:val="false"/>
          <w:sz w:val="24"/>
          <w:szCs w:val="24"/>
        </w:rPr>
        <w:t>A, B, C, X, Y, W-135</w:t>
      </w:r>
    </w:p>
    <w:p>
      <w:pPr>
        <w:pStyle w:val="ListParagraph"/>
        <w:numPr>
          <w:ilvl w:val="0"/>
          <w:numId w:val="131"/>
        </w:numPr>
        <w:spacing w:lineRule="auto" w:line="240" w:before="0" w:after="0"/>
        <w:contextualSpacing/>
        <w:jc w:val="left"/>
        <w:rPr>
          <w:rFonts w:ascii="PT Astra Sans" w:hAnsi="PT Astra Sans"/>
          <w:b w:val="false"/>
          <w:bCs w:val="false"/>
          <w:sz w:val="24"/>
          <w:szCs w:val="24"/>
        </w:rPr>
      </w:pPr>
      <w:r>
        <w:rPr>
          <w:rFonts w:cs="Times New Roman" w:ascii="PT Astra Sans" w:hAnsi="PT Astra Sans"/>
          <w:b w:val="false"/>
          <w:bCs w:val="false"/>
          <w:sz w:val="24"/>
          <w:szCs w:val="24"/>
          <w:lang w:val="en-US"/>
        </w:rPr>
        <w:t>Hbs</w:t>
      </w:r>
      <w:r>
        <w:rPr>
          <w:rFonts w:cs="Times New Roman" w:ascii="PT Astra Sans" w:hAnsi="PT Astra Sans"/>
          <w:b w:val="false"/>
          <w:bCs w:val="false"/>
          <w:sz w:val="24"/>
          <w:szCs w:val="24"/>
        </w:rPr>
        <w:t xml:space="preserve">, </w:t>
      </w:r>
      <w:r>
        <w:rPr>
          <w:rFonts w:cs="Times New Roman" w:ascii="PT Astra Sans" w:hAnsi="PT Astra Sans"/>
          <w:b w:val="false"/>
          <w:bCs w:val="false"/>
          <w:sz w:val="24"/>
          <w:szCs w:val="24"/>
          <w:lang w:val="en-US"/>
        </w:rPr>
        <w:t>Hbc</w:t>
      </w:r>
      <w:r>
        <w:rPr>
          <w:rFonts w:cs="Times New Roman" w:ascii="PT Astra Sans" w:hAnsi="PT Astra Sans"/>
          <w:b w:val="false"/>
          <w:bCs w:val="false"/>
          <w:sz w:val="24"/>
          <w:szCs w:val="24"/>
        </w:rPr>
        <w:t xml:space="preserve">, </w:t>
      </w:r>
      <w:r>
        <w:rPr>
          <w:rFonts w:cs="Times New Roman" w:ascii="PT Astra Sans" w:hAnsi="PT Astra Sans"/>
          <w:b w:val="false"/>
          <w:bCs w:val="false"/>
          <w:sz w:val="24"/>
          <w:szCs w:val="24"/>
          <w:lang w:val="en-US"/>
        </w:rPr>
        <w:t>Hbe</w:t>
      </w:r>
      <w:r>
        <w:rPr>
          <w:rFonts w:cs="Times New Roman" w:ascii="PT Astra Sans" w:hAnsi="PT Astra Sans"/>
          <w:b w:val="false"/>
          <w:bCs w:val="false"/>
          <w:sz w:val="24"/>
          <w:szCs w:val="24"/>
        </w:rPr>
        <w:t xml:space="preserve">, </w:t>
      </w:r>
      <w:r>
        <w:rPr>
          <w:rFonts w:cs="Times New Roman" w:ascii="PT Astra Sans" w:hAnsi="PT Astra Sans"/>
          <w:b w:val="false"/>
          <w:bCs w:val="false"/>
          <w:sz w:val="24"/>
          <w:szCs w:val="24"/>
          <w:lang w:val="en-US"/>
        </w:rPr>
        <w:t>Hbx</w:t>
      </w:r>
    </w:p>
    <w:p>
      <w:pPr>
        <w:pStyle w:val="ListParagraph"/>
        <w:numPr>
          <w:ilvl w:val="0"/>
          <w:numId w:val="131"/>
        </w:numPr>
        <w:spacing w:lineRule="auto" w:line="240" w:before="0" w:after="0"/>
        <w:contextualSpacing/>
        <w:jc w:val="left"/>
        <w:rPr>
          <w:rFonts w:ascii="PT Astra Sans" w:hAnsi="PT Astra Sans"/>
          <w:b w:val="false"/>
          <w:bCs w:val="false"/>
          <w:sz w:val="24"/>
          <w:szCs w:val="24"/>
        </w:rPr>
      </w:pPr>
      <w:r>
        <w:rPr>
          <w:rFonts w:cs="Times New Roman" w:ascii="PT Astra Sans" w:hAnsi="PT Astra Sans"/>
          <w:b w:val="false"/>
          <w:bCs w:val="false"/>
          <w:sz w:val="24"/>
          <w:szCs w:val="24"/>
          <w:lang w:val="en-US"/>
        </w:rPr>
        <w:t>H</w:t>
      </w:r>
      <w:r>
        <w:rPr>
          <w:rFonts w:cs="Times New Roman" w:ascii="PT Astra Sans" w:hAnsi="PT Astra Sans"/>
          <w:b w:val="false"/>
          <w:bCs w:val="false"/>
          <w:sz w:val="24"/>
          <w:szCs w:val="24"/>
        </w:rPr>
        <w:t>1</w:t>
      </w:r>
      <w:r>
        <w:rPr>
          <w:rFonts w:cs="Times New Roman" w:ascii="PT Astra Sans" w:hAnsi="PT Astra Sans"/>
          <w:b w:val="false"/>
          <w:bCs w:val="false"/>
          <w:sz w:val="24"/>
          <w:szCs w:val="24"/>
          <w:lang w:val="en-US"/>
        </w:rPr>
        <w:t>N</w:t>
      </w:r>
      <w:r>
        <w:rPr>
          <w:rFonts w:cs="Times New Roman" w:ascii="PT Astra Sans" w:hAnsi="PT Astra Sans"/>
          <w:b w:val="false"/>
          <w:bCs w:val="false"/>
          <w:sz w:val="24"/>
          <w:szCs w:val="24"/>
        </w:rPr>
        <w:t xml:space="preserve">1, </w:t>
      </w:r>
      <w:r>
        <w:rPr>
          <w:rFonts w:cs="Times New Roman" w:ascii="PT Astra Sans" w:hAnsi="PT Astra Sans"/>
          <w:b w:val="false"/>
          <w:bCs w:val="false"/>
          <w:sz w:val="24"/>
          <w:szCs w:val="24"/>
          <w:lang w:val="en-US"/>
        </w:rPr>
        <w:t>H</w:t>
      </w:r>
      <w:r>
        <w:rPr>
          <w:rFonts w:cs="Times New Roman" w:ascii="PT Astra Sans" w:hAnsi="PT Astra Sans"/>
          <w:b w:val="false"/>
          <w:bCs w:val="false"/>
          <w:sz w:val="24"/>
          <w:szCs w:val="24"/>
        </w:rPr>
        <w:t>3</w:t>
      </w:r>
      <w:r>
        <w:rPr>
          <w:rFonts w:cs="Times New Roman" w:ascii="PT Astra Sans" w:hAnsi="PT Astra Sans"/>
          <w:b w:val="false"/>
          <w:bCs w:val="false"/>
          <w:sz w:val="24"/>
          <w:szCs w:val="24"/>
          <w:lang w:val="en-US"/>
        </w:rPr>
        <w:t>N</w:t>
      </w:r>
      <w:r>
        <w:rPr>
          <w:rFonts w:cs="Times New Roman" w:ascii="PT Astra Sans" w:hAnsi="PT Astra Sans"/>
          <w:b w:val="false"/>
          <w:bCs w:val="false"/>
          <w:sz w:val="24"/>
          <w:szCs w:val="24"/>
        </w:rPr>
        <w:t xml:space="preserve">2, </w:t>
      </w:r>
      <w:r>
        <w:rPr>
          <w:rFonts w:cs="Times New Roman" w:ascii="PT Astra Sans" w:hAnsi="PT Astra Sans"/>
          <w:b w:val="false"/>
          <w:bCs w:val="false"/>
          <w:sz w:val="24"/>
          <w:szCs w:val="24"/>
          <w:lang w:val="en-US"/>
        </w:rPr>
        <w:t>H</w:t>
      </w:r>
      <w:r>
        <w:rPr>
          <w:rFonts w:cs="Times New Roman" w:ascii="PT Astra Sans" w:hAnsi="PT Astra Sans"/>
          <w:b w:val="false"/>
          <w:bCs w:val="false"/>
          <w:sz w:val="24"/>
          <w:szCs w:val="24"/>
        </w:rPr>
        <w:t>5</w:t>
      </w:r>
      <w:r>
        <w:rPr>
          <w:rFonts w:cs="Times New Roman" w:ascii="PT Astra Sans" w:hAnsi="PT Astra Sans"/>
          <w:b w:val="false"/>
          <w:bCs w:val="false"/>
          <w:sz w:val="24"/>
          <w:szCs w:val="24"/>
          <w:lang w:val="en-US"/>
        </w:rPr>
        <w:t>N</w:t>
      </w:r>
      <w:r>
        <w:rPr>
          <w:rFonts w:cs="Times New Roman" w:ascii="PT Astra Sans" w:hAnsi="PT Astra Sans"/>
          <w:b w:val="false"/>
          <w:bCs w:val="false"/>
          <w:sz w:val="24"/>
          <w:szCs w:val="24"/>
        </w:rPr>
        <w:t>2</w:t>
      </w:r>
    </w:p>
    <w:p>
      <w:pPr>
        <w:pStyle w:val="ListParagraph"/>
        <w:numPr>
          <w:ilvl w:val="0"/>
          <w:numId w:val="131"/>
        </w:numPr>
        <w:spacing w:lineRule="auto" w:line="240" w:before="0" w:after="0"/>
        <w:contextualSpacing/>
        <w:jc w:val="left"/>
        <w:rPr>
          <w:rFonts w:ascii="PT Astra Sans" w:hAnsi="PT Astra Sans"/>
          <w:b w:val="false"/>
          <w:bCs w:val="false"/>
          <w:sz w:val="24"/>
          <w:szCs w:val="24"/>
        </w:rPr>
      </w:pPr>
      <w:r>
        <w:rPr>
          <w:rFonts w:cs="Times New Roman" w:ascii="PT Astra Sans" w:hAnsi="PT Astra Sans"/>
          <w:b w:val="false"/>
          <w:bCs w:val="false"/>
          <w:sz w:val="24"/>
          <w:szCs w:val="24"/>
        </w:rPr>
        <w:t>все перечисленные</w:t>
      </w:r>
    </w:p>
    <w:p>
      <w:pPr>
        <w:pStyle w:val="Normal"/>
        <w:spacing w:lineRule="auto" w:line="240" w:before="0" w:after="0"/>
        <w:jc w:val="left"/>
        <w:rPr>
          <w:rFonts w:ascii="PT Astra Sans" w:hAnsi="PT Astra Sans" w:cs="Times New Roman"/>
          <w:b w:val="false"/>
          <w:bCs w:val="false"/>
          <w:sz w:val="24"/>
          <w:szCs w:val="24"/>
        </w:rPr>
      </w:pPr>
      <w:r>
        <w:rPr>
          <w:rFonts w:cs="Times New Roman" w:ascii="PT Astra Sans" w:hAnsi="PT Astra Sans"/>
          <w:b w:val="false"/>
          <w:bCs w:val="false"/>
          <w:sz w:val="24"/>
          <w:szCs w:val="24"/>
        </w:rPr>
      </w:r>
    </w:p>
    <w:p>
      <w:pPr>
        <w:pStyle w:val="Normal"/>
        <w:spacing w:lineRule="auto" w:line="240" w:before="0" w:after="0"/>
        <w:jc w:val="left"/>
        <w:rPr>
          <w:rFonts w:ascii="PT Astra Sans" w:hAnsi="PT Astra Sans"/>
          <w:b w:val="false"/>
          <w:bCs w:val="false"/>
          <w:sz w:val="24"/>
          <w:szCs w:val="24"/>
        </w:rPr>
      </w:pPr>
      <w:r>
        <w:rPr>
          <w:rFonts w:cs="Times New Roman" w:ascii="PT Astra Sans" w:hAnsi="PT Astra Sans"/>
          <w:b w:val="false"/>
          <w:bCs w:val="false"/>
          <w:sz w:val="24"/>
          <w:szCs w:val="24"/>
        </w:rPr>
        <w:t>149. Поверхностные гликопротеины ВИЧ, участвующие в адгезии и проникновении в клетку</w:t>
      </w:r>
    </w:p>
    <w:p>
      <w:pPr>
        <w:pStyle w:val="ListParagraph"/>
        <w:numPr>
          <w:ilvl w:val="0"/>
          <w:numId w:val="132"/>
        </w:numPr>
        <w:spacing w:lineRule="auto" w:line="240" w:before="0" w:after="0"/>
        <w:contextualSpacing/>
        <w:jc w:val="left"/>
        <w:rPr>
          <w:rFonts w:ascii="PT Astra Sans" w:hAnsi="PT Astra Sans"/>
          <w:b w:val="false"/>
          <w:bCs w:val="false"/>
          <w:sz w:val="24"/>
          <w:szCs w:val="24"/>
        </w:rPr>
      </w:pPr>
      <w:r>
        <w:rPr>
          <w:rFonts w:cs="Times New Roman" w:ascii="PT Astra Sans" w:hAnsi="PT Astra Sans"/>
          <w:b w:val="false"/>
          <w:bCs w:val="false"/>
          <w:sz w:val="24"/>
          <w:szCs w:val="24"/>
        </w:rPr>
        <w:t>gp 41, gp 120</w:t>
      </w:r>
    </w:p>
    <w:p>
      <w:pPr>
        <w:pStyle w:val="ListParagraph"/>
        <w:numPr>
          <w:ilvl w:val="0"/>
          <w:numId w:val="132"/>
        </w:numPr>
        <w:spacing w:lineRule="auto" w:line="240" w:before="0" w:after="0"/>
        <w:contextualSpacing/>
        <w:jc w:val="left"/>
        <w:rPr>
          <w:rFonts w:ascii="PT Astra Sans" w:hAnsi="PT Astra Sans"/>
          <w:b w:val="false"/>
          <w:bCs w:val="false"/>
          <w:sz w:val="24"/>
          <w:szCs w:val="24"/>
        </w:rPr>
      </w:pPr>
      <w:r>
        <w:rPr>
          <w:rFonts w:cs="Times New Roman" w:ascii="PT Astra Sans" w:hAnsi="PT Astra Sans"/>
          <w:b w:val="false"/>
          <w:bCs w:val="false"/>
          <w:sz w:val="24"/>
          <w:szCs w:val="24"/>
        </w:rPr>
        <w:t>р 24, р7, р9</w:t>
      </w:r>
    </w:p>
    <w:p>
      <w:pPr>
        <w:pStyle w:val="ListParagraph"/>
        <w:numPr>
          <w:ilvl w:val="0"/>
          <w:numId w:val="132"/>
        </w:numPr>
        <w:spacing w:lineRule="auto" w:line="240" w:before="0" w:after="0"/>
        <w:contextualSpacing/>
        <w:jc w:val="left"/>
        <w:rPr>
          <w:rFonts w:ascii="PT Astra Sans" w:hAnsi="PT Astra Sans"/>
          <w:b w:val="false"/>
          <w:bCs w:val="false"/>
          <w:sz w:val="24"/>
          <w:szCs w:val="24"/>
        </w:rPr>
      </w:pPr>
      <w:r>
        <w:rPr>
          <w:rFonts w:cs="Times New Roman" w:ascii="PT Astra Sans" w:hAnsi="PT Astra Sans"/>
          <w:b w:val="false"/>
          <w:bCs w:val="false"/>
          <w:sz w:val="24"/>
          <w:szCs w:val="24"/>
        </w:rPr>
        <w:t>А,- М-протеины</w:t>
      </w:r>
    </w:p>
    <w:p>
      <w:pPr>
        <w:pStyle w:val="ListParagraph"/>
        <w:numPr>
          <w:ilvl w:val="0"/>
          <w:numId w:val="132"/>
        </w:numPr>
        <w:spacing w:lineRule="auto" w:line="240" w:before="0" w:after="0"/>
        <w:contextualSpacing/>
        <w:jc w:val="left"/>
        <w:rPr>
          <w:rFonts w:ascii="PT Astra Sans" w:hAnsi="PT Astra Sans"/>
          <w:b w:val="false"/>
          <w:bCs w:val="false"/>
          <w:sz w:val="24"/>
          <w:szCs w:val="24"/>
        </w:rPr>
      </w:pPr>
      <w:r>
        <w:rPr>
          <w:rFonts w:cs="Times New Roman" w:ascii="PT Astra Sans" w:hAnsi="PT Astra Sans"/>
          <w:b w:val="false"/>
          <w:bCs w:val="false"/>
          <w:sz w:val="24"/>
          <w:szCs w:val="24"/>
        </w:rPr>
        <w:t>A, B, C, X, Y, W-135</w:t>
      </w:r>
    </w:p>
    <w:p>
      <w:pPr>
        <w:pStyle w:val="Normal"/>
        <w:spacing w:lineRule="auto" w:line="240" w:before="0" w:after="0"/>
        <w:jc w:val="left"/>
        <w:rPr>
          <w:rFonts w:ascii="PT Astra Sans" w:hAnsi="PT Astra Sans" w:cs="Times New Roman"/>
          <w:b w:val="false"/>
          <w:bCs w:val="false"/>
          <w:sz w:val="24"/>
          <w:szCs w:val="24"/>
        </w:rPr>
      </w:pPr>
      <w:r>
        <w:rPr>
          <w:rFonts w:cs="Times New Roman" w:ascii="PT Astra Sans" w:hAnsi="PT Astra Sans"/>
          <w:b w:val="false"/>
          <w:bCs w:val="false"/>
          <w:sz w:val="24"/>
          <w:szCs w:val="24"/>
        </w:rPr>
      </w:r>
    </w:p>
    <w:p>
      <w:pPr>
        <w:pStyle w:val="Normal"/>
        <w:spacing w:lineRule="auto" w:line="240" w:before="0" w:after="0"/>
        <w:jc w:val="left"/>
        <w:rPr>
          <w:rFonts w:ascii="PT Astra Sans" w:hAnsi="PT Astra Sans"/>
          <w:b w:val="false"/>
          <w:bCs w:val="false"/>
          <w:sz w:val="24"/>
          <w:szCs w:val="24"/>
        </w:rPr>
      </w:pPr>
      <w:r>
        <w:rPr>
          <w:rFonts w:cs="Times New Roman" w:ascii="PT Astra Sans" w:hAnsi="PT Astra Sans"/>
          <w:b w:val="false"/>
          <w:bCs w:val="false"/>
          <w:sz w:val="24"/>
          <w:szCs w:val="24"/>
        </w:rPr>
        <w:t>150.Гены, регулирующие репродукцию ВИЧ</w:t>
      </w:r>
    </w:p>
    <w:p>
      <w:pPr>
        <w:pStyle w:val="ListParagraph"/>
        <w:numPr>
          <w:ilvl w:val="0"/>
          <w:numId w:val="133"/>
        </w:numPr>
        <w:spacing w:lineRule="auto" w:line="240" w:before="0" w:after="0"/>
        <w:contextualSpacing/>
        <w:jc w:val="left"/>
        <w:rPr>
          <w:rFonts w:ascii="PT Astra Sans" w:hAnsi="PT Astra Sans"/>
          <w:b w:val="false"/>
          <w:bCs w:val="false"/>
          <w:sz w:val="24"/>
          <w:szCs w:val="24"/>
        </w:rPr>
      </w:pPr>
      <w:r>
        <w:rPr>
          <w:rFonts w:cs="Times New Roman" w:ascii="PT Astra Sans" w:hAnsi="PT Astra Sans"/>
          <w:b w:val="false"/>
          <w:bCs w:val="false"/>
          <w:sz w:val="24"/>
          <w:szCs w:val="24"/>
        </w:rPr>
        <w:t>Gag</w:t>
      </w:r>
    </w:p>
    <w:p>
      <w:pPr>
        <w:pStyle w:val="ListParagraph"/>
        <w:numPr>
          <w:ilvl w:val="0"/>
          <w:numId w:val="133"/>
        </w:numPr>
        <w:spacing w:lineRule="auto" w:line="240" w:before="0" w:after="0"/>
        <w:contextualSpacing/>
        <w:jc w:val="left"/>
        <w:rPr>
          <w:rFonts w:ascii="PT Astra Sans" w:hAnsi="PT Astra Sans"/>
          <w:b w:val="false"/>
          <w:bCs w:val="false"/>
          <w:sz w:val="24"/>
          <w:szCs w:val="24"/>
        </w:rPr>
      </w:pPr>
      <w:r>
        <w:rPr>
          <w:rFonts w:cs="Times New Roman" w:ascii="PT Astra Sans" w:hAnsi="PT Astra Sans"/>
          <w:b w:val="false"/>
          <w:bCs w:val="false"/>
          <w:sz w:val="24"/>
          <w:szCs w:val="24"/>
          <w:lang w:val="en-US"/>
        </w:rPr>
        <w:t>Pol</w:t>
      </w:r>
    </w:p>
    <w:p>
      <w:pPr>
        <w:pStyle w:val="ListParagraph"/>
        <w:numPr>
          <w:ilvl w:val="0"/>
          <w:numId w:val="133"/>
        </w:numPr>
        <w:spacing w:lineRule="auto" w:line="240" w:before="0" w:after="0"/>
        <w:contextualSpacing/>
        <w:jc w:val="left"/>
        <w:rPr>
          <w:rFonts w:ascii="PT Astra Sans" w:hAnsi="PT Astra Sans"/>
          <w:b w:val="false"/>
          <w:bCs w:val="false"/>
          <w:sz w:val="24"/>
          <w:szCs w:val="24"/>
        </w:rPr>
      </w:pPr>
      <w:r>
        <w:rPr>
          <w:rFonts w:cs="Times New Roman" w:ascii="PT Astra Sans" w:hAnsi="PT Astra Sans"/>
          <w:b w:val="false"/>
          <w:bCs w:val="false"/>
          <w:sz w:val="24"/>
          <w:szCs w:val="24"/>
          <w:lang w:val="en-US"/>
        </w:rPr>
        <w:t>Tat, Nef, Rev, Vif, Vpu, Vpr</w:t>
      </w:r>
    </w:p>
    <w:p>
      <w:pPr>
        <w:pStyle w:val="ListParagraph"/>
        <w:numPr>
          <w:ilvl w:val="0"/>
          <w:numId w:val="133"/>
        </w:numPr>
        <w:spacing w:lineRule="auto" w:line="240" w:before="0" w:after="0"/>
        <w:contextualSpacing/>
        <w:jc w:val="left"/>
        <w:rPr>
          <w:rFonts w:ascii="PT Astra Sans" w:hAnsi="PT Astra Sans"/>
          <w:b w:val="false"/>
          <w:bCs w:val="false"/>
          <w:sz w:val="24"/>
          <w:szCs w:val="24"/>
        </w:rPr>
      </w:pPr>
      <w:r>
        <w:rPr>
          <w:rFonts w:cs="Times New Roman" w:ascii="PT Astra Sans" w:hAnsi="PT Astra Sans"/>
          <w:b w:val="false"/>
          <w:bCs w:val="false"/>
          <w:sz w:val="24"/>
          <w:szCs w:val="24"/>
        </w:rPr>
        <w:t>все перечисленные</w:t>
      </w:r>
    </w:p>
    <w:p>
      <w:pPr>
        <w:pStyle w:val="Normal"/>
        <w:spacing w:lineRule="auto" w:line="240" w:before="0" w:after="0"/>
        <w:jc w:val="left"/>
        <w:rPr>
          <w:rFonts w:ascii="PT Astra Sans" w:hAnsi="PT Astra Sans" w:cs="Times New Roman"/>
          <w:b w:val="false"/>
          <w:bCs w:val="false"/>
          <w:sz w:val="24"/>
          <w:szCs w:val="24"/>
        </w:rPr>
      </w:pPr>
      <w:r>
        <w:rPr>
          <w:rFonts w:cs="Times New Roman" w:ascii="PT Astra Sans" w:hAnsi="PT Astra Sans"/>
          <w:b w:val="false"/>
          <w:bCs w:val="false"/>
          <w:sz w:val="24"/>
          <w:szCs w:val="24"/>
        </w:rPr>
      </w:r>
    </w:p>
    <w:p>
      <w:pPr>
        <w:pStyle w:val="Normal"/>
        <w:spacing w:lineRule="auto" w:line="240" w:before="0" w:after="0"/>
        <w:jc w:val="left"/>
        <w:rPr>
          <w:rFonts w:ascii="PT Astra Sans" w:hAnsi="PT Astra Sans"/>
          <w:b w:val="false"/>
          <w:bCs w:val="false"/>
          <w:sz w:val="24"/>
          <w:szCs w:val="24"/>
        </w:rPr>
      </w:pPr>
      <w:r>
        <w:rPr>
          <w:rFonts w:cs="Times New Roman" w:ascii="PT Astra Sans" w:hAnsi="PT Astra Sans"/>
          <w:b w:val="false"/>
          <w:bCs w:val="false"/>
          <w:sz w:val="24"/>
          <w:szCs w:val="24"/>
        </w:rPr>
        <w:t>151. Основной резервуар для ВИЧ</w:t>
      </w:r>
    </w:p>
    <w:p>
      <w:pPr>
        <w:pStyle w:val="ListParagraph"/>
        <w:numPr>
          <w:ilvl w:val="0"/>
          <w:numId w:val="134"/>
        </w:numPr>
        <w:spacing w:lineRule="auto" w:line="240" w:before="0" w:after="0"/>
        <w:contextualSpacing/>
        <w:jc w:val="left"/>
        <w:rPr>
          <w:rFonts w:ascii="PT Astra Sans" w:hAnsi="PT Astra Sans"/>
          <w:b w:val="false"/>
          <w:bCs w:val="false"/>
          <w:sz w:val="24"/>
          <w:szCs w:val="24"/>
        </w:rPr>
      </w:pPr>
      <w:r>
        <w:rPr>
          <w:rFonts w:cs="Times New Roman" w:ascii="PT Astra Sans" w:hAnsi="PT Astra Sans"/>
          <w:b w:val="false"/>
          <w:bCs w:val="false"/>
          <w:sz w:val="24"/>
          <w:szCs w:val="24"/>
        </w:rPr>
        <w:t>Т-хелперы</w:t>
      </w:r>
    </w:p>
    <w:p>
      <w:pPr>
        <w:pStyle w:val="ListParagraph"/>
        <w:numPr>
          <w:ilvl w:val="0"/>
          <w:numId w:val="134"/>
        </w:numPr>
        <w:spacing w:lineRule="auto" w:line="240" w:before="0" w:after="0"/>
        <w:contextualSpacing/>
        <w:jc w:val="left"/>
        <w:rPr>
          <w:rFonts w:ascii="PT Astra Sans" w:hAnsi="PT Astra Sans"/>
          <w:b w:val="false"/>
          <w:bCs w:val="false"/>
          <w:sz w:val="24"/>
          <w:szCs w:val="24"/>
        </w:rPr>
      </w:pPr>
      <w:r>
        <w:rPr>
          <w:rFonts w:cs="Times New Roman" w:ascii="PT Astra Sans" w:hAnsi="PT Astra Sans"/>
          <w:b w:val="false"/>
          <w:bCs w:val="false"/>
          <w:sz w:val="24"/>
          <w:szCs w:val="24"/>
        </w:rPr>
        <w:t>моноциты, макрофаги, эпителиальные клетки некоторых огранов</w:t>
      </w:r>
    </w:p>
    <w:p>
      <w:pPr>
        <w:pStyle w:val="ListParagraph"/>
        <w:numPr>
          <w:ilvl w:val="0"/>
          <w:numId w:val="134"/>
        </w:numPr>
        <w:spacing w:lineRule="auto" w:line="240" w:before="0" w:after="0"/>
        <w:contextualSpacing/>
        <w:jc w:val="left"/>
        <w:rPr>
          <w:rFonts w:ascii="PT Astra Sans" w:hAnsi="PT Astra Sans"/>
          <w:b w:val="false"/>
          <w:bCs w:val="false"/>
          <w:sz w:val="24"/>
          <w:szCs w:val="24"/>
        </w:rPr>
      </w:pPr>
      <w:r>
        <w:rPr>
          <w:rFonts w:cs="Times New Roman" w:ascii="PT Astra Sans" w:hAnsi="PT Astra Sans"/>
          <w:b w:val="false"/>
          <w:bCs w:val="false"/>
          <w:sz w:val="24"/>
          <w:szCs w:val="24"/>
        </w:rPr>
        <w:t>фолликулярные дендритные клетки, клетки микроглии</w:t>
      </w:r>
    </w:p>
    <w:p>
      <w:pPr>
        <w:pStyle w:val="ListParagraph"/>
        <w:numPr>
          <w:ilvl w:val="0"/>
          <w:numId w:val="134"/>
        </w:numPr>
        <w:spacing w:lineRule="auto" w:line="240" w:before="0" w:after="0"/>
        <w:contextualSpacing/>
        <w:jc w:val="left"/>
        <w:rPr>
          <w:rFonts w:ascii="PT Astra Sans" w:hAnsi="PT Astra Sans"/>
          <w:b w:val="false"/>
          <w:bCs w:val="false"/>
          <w:sz w:val="24"/>
          <w:szCs w:val="24"/>
        </w:rPr>
      </w:pPr>
      <w:r>
        <w:rPr>
          <w:rFonts w:cs="Times New Roman" w:ascii="PT Astra Sans" w:hAnsi="PT Astra Sans"/>
          <w:b w:val="false"/>
          <w:bCs w:val="false"/>
          <w:sz w:val="24"/>
          <w:szCs w:val="24"/>
        </w:rPr>
        <w:t>все перечисленные</w:t>
      </w:r>
    </w:p>
    <w:p>
      <w:pPr>
        <w:pStyle w:val="Normal"/>
        <w:spacing w:lineRule="auto" w:line="240" w:before="0" w:after="0"/>
        <w:jc w:val="left"/>
        <w:rPr>
          <w:rFonts w:ascii="PT Astra Sans" w:hAnsi="PT Astra Sans" w:cs="Times New Roman"/>
          <w:b w:val="false"/>
          <w:bCs w:val="false"/>
          <w:sz w:val="24"/>
          <w:szCs w:val="24"/>
        </w:rPr>
      </w:pPr>
      <w:r>
        <w:rPr>
          <w:rFonts w:cs="Times New Roman" w:ascii="PT Astra Sans" w:hAnsi="PT Astra Sans"/>
          <w:b w:val="false"/>
          <w:bCs w:val="false"/>
          <w:sz w:val="24"/>
          <w:szCs w:val="24"/>
        </w:rPr>
      </w:r>
    </w:p>
    <w:p>
      <w:pPr>
        <w:pStyle w:val="Normal"/>
        <w:spacing w:lineRule="auto" w:line="240" w:before="0" w:after="0"/>
        <w:jc w:val="left"/>
        <w:rPr>
          <w:rFonts w:ascii="PT Astra Sans" w:hAnsi="PT Astra Sans"/>
          <w:b w:val="false"/>
          <w:bCs w:val="false"/>
          <w:sz w:val="24"/>
          <w:szCs w:val="24"/>
        </w:rPr>
      </w:pPr>
      <w:r>
        <w:rPr>
          <w:rFonts w:cs="Times New Roman" w:ascii="PT Astra Sans" w:hAnsi="PT Astra Sans"/>
          <w:b w:val="false"/>
          <w:bCs w:val="false"/>
          <w:sz w:val="24"/>
          <w:szCs w:val="24"/>
        </w:rPr>
        <w:t>152. ВИЧ-маркерные заболевания и состояния</w:t>
      </w:r>
    </w:p>
    <w:p>
      <w:pPr>
        <w:pStyle w:val="ListParagraph"/>
        <w:numPr>
          <w:ilvl w:val="0"/>
          <w:numId w:val="135"/>
        </w:numPr>
        <w:spacing w:lineRule="auto" w:line="240" w:before="0" w:after="0"/>
        <w:contextualSpacing/>
        <w:jc w:val="left"/>
        <w:rPr>
          <w:rFonts w:ascii="PT Astra Sans" w:hAnsi="PT Astra Sans"/>
          <w:b w:val="false"/>
          <w:bCs w:val="false"/>
          <w:sz w:val="24"/>
          <w:szCs w:val="24"/>
        </w:rPr>
      </w:pPr>
      <w:r>
        <w:rPr>
          <w:rFonts w:cs="Times New Roman" w:ascii="PT Astra Sans" w:hAnsi="PT Astra Sans"/>
          <w:b w:val="false"/>
          <w:bCs w:val="false"/>
          <w:sz w:val="24"/>
          <w:szCs w:val="24"/>
        </w:rPr>
        <w:t>кандидозы ротовой полости и пищевода, системные микозы</w:t>
      </w:r>
    </w:p>
    <w:p>
      <w:pPr>
        <w:pStyle w:val="ListParagraph"/>
        <w:numPr>
          <w:ilvl w:val="0"/>
          <w:numId w:val="135"/>
        </w:numPr>
        <w:spacing w:lineRule="auto" w:line="240" w:before="0" w:after="0"/>
        <w:contextualSpacing/>
        <w:jc w:val="left"/>
        <w:rPr>
          <w:rFonts w:ascii="PT Astra Sans" w:hAnsi="PT Astra Sans"/>
          <w:b w:val="false"/>
          <w:bCs w:val="false"/>
          <w:sz w:val="24"/>
          <w:szCs w:val="24"/>
        </w:rPr>
      </w:pPr>
      <w:r>
        <w:rPr>
          <w:rFonts w:cs="Times New Roman" w:ascii="PT Astra Sans" w:hAnsi="PT Astra Sans"/>
          <w:b w:val="false"/>
          <w:bCs w:val="false"/>
          <w:sz w:val="24"/>
          <w:szCs w:val="24"/>
        </w:rPr>
        <w:t>саркома Капоши</w:t>
      </w:r>
    </w:p>
    <w:p>
      <w:pPr>
        <w:pStyle w:val="ListParagraph"/>
        <w:numPr>
          <w:ilvl w:val="0"/>
          <w:numId w:val="135"/>
        </w:numPr>
        <w:spacing w:lineRule="auto" w:line="240" w:before="0" w:after="0"/>
        <w:contextualSpacing/>
        <w:jc w:val="left"/>
        <w:rPr>
          <w:rFonts w:ascii="PT Astra Sans" w:hAnsi="PT Astra Sans"/>
          <w:b w:val="false"/>
          <w:bCs w:val="false"/>
          <w:sz w:val="24"/>
          <w:szCs w:val="24"/>
        </w:rPr>
      </w:pPr>
      <w:r>
        <w:rPr>
          <w:rFonts w:cs="Times New Roman" w:ascii="PT Astra Sans" w:hAnsi="PT Astra Sans"/>
          <w:b w:val="false"/>
          <w:bCs w:val="false"/>
          <w:sz w:val="24"/>
          <w:szCs w:val="24"/>
        </w:rPr>
        <w:t>ЦМВИ, хроническая диарея и лихорадка, внебольничная синегнойная инфекция</w:t>
      </w:r>
    </w:p>
    <w:p>
      <w:pPr>
        <w:pStyle w:val="ListParagraph"/>
        <w:numPr>
          <w:ilvl w:val="0"/>
          <w:numId w:val="135"/>
        </w:numPr>
        <w:spacing w:lineRule="auto" w:line="240" w:before="0" w:after="0"/>
        <w:contextualSpacing/>
        <w:jc w:val="left"/>
        <w:rPr>
          <w:rFonts w:ascii="PT Astra Sans" w:hAnsi="PT Astra Sans"/>
          <w:b w:val="false"/>
          <w:bCs w:val="false"/>
          <w:sz w:val="24"/>
          <w:szCs w:val="24"/>
        </w:rPr>
      </w:pPr>
      <w:r>
        <w:rPr>
          <w:rFonts w:cs="Times New Roman" w:ascii="PT Astra Sans" w:hAnsi="PT Astra Sans"/>
          <w:b w:val="false"/>
          <w:bCs w:val="false"/>
          <w:sz w:val="24"/>
          <w:szCs w:val="24"/>
        </w:rPr>
        <w:t>все перечисленное</w:t>
      </w:r>
    </w:p>
    <w:p>
      <w:pPr>
        <w:pStyle w:val="Normal"/>
        <w:spacing w:lineRule="auto" w:line="240" w:before="0" w:after="0"/>
        <w:jc w:val="left"/>
        <w:rPr>
          <w:rFonts w:ascii="PT Astra Sans" w:hAnsi="PT Astra Sans" w:cs="Times New Roman"/>
          <w:b w:val="false"/>
          <w:bCs w:val="false"/>
          <w:sz w:val="24"/>
          <w:szCs w:val="24"/>
        </w:rPr>
      </w:pPr>
      <w:r>
        <w:rPr>
          <w:rFonts w:cs="Times New Roman" w:ascii="PT Astra Sans" w:hAnsi="PT Astra Sans"/>
          <w:b w:val="false"/>
          <w:bCs w:val="false"/>
          <w:sz w:val="24"/>
          <w:szCs w:val="24"/>
        </w:rPr>
      </w:r>
    </w:p>
    <w:p>
      <w:pPr>
        <w:pStyle w:val="Normal"/>
        <w:spacing w:lineRule="auto" w:line="240" w:before="0" w:after="0"/>
        <w:jc w:val="left"/>
        <w:rPr>
          <w:rFonts w:ascii="PT Astra Sans" w:hAnsi="PT Astra Sans"/>
          <w:b w:val="false"/>
          <w:bCs w:val="false"/>
          <w:sz w:val="24"/>
          <w:szCs w:val="24"/>
        </w:rPr>
      </w:pPr>
      <w:r>
        <w:rPr>
          <w:rFonts w:cs="Times New Roman" w:ascii="PT Astra Sans" w:hAnsi="PT Astra Sans"/>
          <w:b w:val="false"/>
          <w:bCs w:val="false"/>
          <w:sz w:val="24"/>
          <w:szCs w:val="24"/>
        </w:rPr>
        <w:t>153.Лабораторная диагностика ВИЧ-инфекции</w:t>
      </w:r>
    </w:p>
    <w:p>
      <w:pPr>
        <w:pStyle w:val="ListParagraph"/>
        <w:numPr>
          <w:ilvl w:val="0"/>
          <w:numId w:val="136"/>
        </w:numPr>
        <w:spacing w:lineRule="auto" w:line="240" w:before="0" w:after="0"/>
        <w:contextualSpacing/>
        <w:jc w:val="left"/>
        <w:rPr>
          <w:rFonts w:ascii="PT Astra Sans" w:hAnsi="PT Astra Sans"/>
          <w:b w:val="false"/>
          <w:bCs w:val="false"/>
          <w:sz w:val="24"/>
          <w:szCs w:val="24"/>
        </w:rPr>
      </w:pPr>
      <w:r>
        <w:rPr>
          <w:rFonts w:cs="Times New Roman" w:ascii="PT Astra Sans" w:hAnsi="PT Astra Sans"/>
          <w:b w:val="false"/>
          <w:bCs w:val="false"/>
          <w:sz w:val="24"/>
          <w:szCs w:val="24"/>
        </w:rPr>
        <w:t>ИФА (анти-ВИЧ-антитела, антиген р24</w:t>
      </w:r>
    </w:p>
    <w:p>
      <w:pPr>
        <w:pStyle w:val="ListParagraph"/>
        <w:numPr>
          <w:ilvl w:val="0"/>
          <w:numId w:val="136"/>
        </w:numPr>
        <w:spacing w:lineRule="auto" w:line="240" w:before="0" w:after="0"/>
        <w:contextualSpacing/>
        <w:jc w:val="left"/>
        <w:rPr>
          <w:rFonts w:ascii="PT Astra Sans" w:hAnsi="PT Astra Sans"/>
          <w:b w:val="false"/>
          <w:bCs w:val="false"/>
          <w:sz w:val="24"/>
          <w:szCs w:val="24"/>
        </w:rPr>
      </w:pPr>
      <w:r>
        <w:rPr>
          <w:rFonts w:cs="Times New Roman" w:ascii="PT Astra Sans" w:hAnsi="PT Astra Sans"/>
          <w:b w:val="false"/>
          <w:bCs w:val="false"/>
          <w:sz w:val="24"/>
          <w:szCs w:val="24"/>
        </w:rPr>
        <w:t>иммуноблотинг</w:t>
      </w:r>
    </w:p>
    <w:p>
      <w:pPr>
        <w:pStyle w:val="ListParagraph"/>
        <w:numPr>
          <w:ilvl w:val="0"/>
          <w:numId w:val="136"/>
        </w:numPr>
        <w:spacing w:lineRule="auto" w:line="240" w:before="0" w:after="0"/>
        <w:contextualSpacing/>
        <w:jc w:val="left"/>
        <w:rPr>
          <w:rFonts w:ascii="PT Astra Sans" w:hAnsi="PT Astra Sans"/>
          <w:b w:val="false"/>
          <w:bCs w:val="false"/>
          <w:sz w:val="24"/>
          <w:szCs w:val="24"/>
        </w:rPr>
      </w:pPr>
      <w:r>
        <w:rPr>
          <w:rFonts w:cs="Times New Roman" w:ascii="PT Astra Sans" w:hAnsi="PT Astra Sans"/>
          <w:b w:val="false"/>
          <w:bCs w:val="false"/>
          <w:sz w:val="24"/>
          <w:szCs w:val="24"/>
        </w:rPr>
        <w:t>ПЦР (РНК и промежуточная ДНК вируса)</w:t>
      </w:r>
    </w:p>
    <w:p>
      <w:pPr>
        <w:pStyle w:val="ListParagraph"/>
        <w:numPr>
          <w:ilvl w:val="0"/>
          <w:numId w:val="136"/>
        </w:numPr>
        <w:spacing w:lineRule="auto" w:line="240" w:before="0" w:after="0"/>
        <w:contextualSpacing/>
        <w:jc w:val="left"/>
        <w:rPr>
          <w:rFonts w:ascii="PT Astra Sans" w:hAnsi="PT Astra Sans"/>
          <w:b w:val="false"/>
          <w:bCs w:val="false"/>
          <w:sz w:val="24"/>
          <w:szCs w:val="24"/>
        </w:rPr>
      </w:pPr>
      <w:r>
        <w:rPr>
          <w:rFonts w:cs="Times New Roman" w:ascii="PT Astra Sans" w:hAnsi="PT Astra Sans"/>
          <w:b w:val="false"/>
          <w:bCs w:val="false"/>
          <w:sz w:val="24"/>
          <w:szCs w:val="24"/>
        </w:rPr>
        <w:t>все перечисленное</w:t>
      </w:r>
    </w:p>
    <w:p>
      <w:pPr>
        <w:pStyle w:val="Normal"/>
        <w:spacing w:lineRule="auto" w:line="240" w:before="0" w:after="0"/>
        <w:jc w:val="left"/>
        <w:rPr>
          <w:rFonts w:ascii="PT Astra Sans" w:hAnsi="PT Astra Sans" w:cs="Times New Roman"/>
          <w:b w:val="false"/>
          <w:bCs w:val="false"/>
          <w:sz w:val="24"/>
          <w:szCs w:val="24"/>
        </w:rPr>
      </w:pPr>
      <w:r>
        <w:rPr>
          <w:rFonts w:cs="Times New Roman" w:ascii="PT Astra Sans" w:hAnsi="PT Astra Sans"/>
          <w:b w:val="false"/>
          <w:bCs w:val="false"/>
          <w:sz w:val="24"/>
          <w:szCs w:val="24"/>
        </w:rPr>
      </w:r>
    </w:p>
    <w:p>
      <w:pPr>
        <w:pStyle w:val="Normal"/>
        <w:spacing w:lineRule="auto" w:line="240" w:before="0" w:after="0"/>
        <w:jc w:val="left"/>
        <w:rPr>
          <w:rFonts w:ascii="PT Astra Sans" w:hAnsi="PT Astra Sans"/>
          <w:b w:val="false"/>
          <w:bCs w:val="false"/>
          <w:sz w:val="24"/>
          <w:szCs w:val="24"/>
        </w:rPr>
      </w:pPr>
      <w:r>
        <w:rPr>
          <w:rFonts w:cs="Times New Roman" w:ascii="PT Astra Sans" w:hAnsi="PT Astra Sans"/>
          <w:b w:val="false"/>
          <w:bCs w:val="false"/>
          <w:sz w:val="24"/>
          <w:szCs w:val="24"/>
        </w:rPr>
        <w:t>154. При санитарно-микробиологическом исследовании воздуха в ЛПУ нормируются</w:t>
      </w:r>
    </w:p>
    <w:p>
      <w:pPr>
        <w:pStyle w:val="ListParagraph"/>
        <w:numPr>
          <w:ilvl w:val="0"/>
          <w:numId w:val="137"/>
        </w:numPr>
        <w:spacing w:lineRule="auto" w:line="240" w:before="0" w:after="0"/>
        <w:contextualSpacing/>
        <w:jc w:val="left"/>
        <w:rPr>
          <w:rFonts w:ascii="PT Astra Sans" w:hAnsi="PT Astra Sans"/>
          <w:b w:val="false"/>
          <w:bCs w:val="false"/>
          <w:sz w:val="24"/>
          <w:szCs w:val="24"/>
        </w:rPr>
      </w:pPr>
      <w:r>
        <w:rPr>
          <w:rFonts w:cs="Times New Roman" w:ascii="PT Astra Sans" w:hAnsi="PT Astra Sans"/>
          <w:b w:val="false"/>
          <w:bCs w:val="false"/>
          <w:sz w:val="24"/>
          <w:szCs w:val="24"/>
        </w:rPr>
        <w:t>ОМЧ, золотистый стафилококк</w:t>
      </w:r>
    </w:p>
    <w:p>
      <w:pPr>
        <w:pStyle w:val="ListParagraph"/>
        <w:numPr>
          <w:ilvl w:val="0"/>
          <w:numId w:val="137"/>
        </w:numPr>
        <w:spacing w:lineRule="auto" w:line="240" w:before="0" w:after="0"/>
        <w:contextualSpacing/>
        <w:jc w:val="left"/>
        <w:rPr>
          <w:rFonts w:ascii="PT Astra Sans" w:hAnsi="PT Astra Sans"/>
          <w:b w:val="false"/>
          <w:bCs w:val="false"/>
          <w:sz w:val="24"/>
          <w:szCs w:val="24"/>
        </w:rPr>
      </w:pPr>
      <w:r>
        <w:rPr>
          <w:rFonts w:cs="Times New Roman" w:ascii="PT Astra Sans" w:hAnsi="PT Astra Sans"/>
          <w:b w:val="false"/>
          <w:bCs w:val="false"/>
          <w:sz w:val="24"/>
          <w:szCs w:val="24"/>
        </w:rPr>
        <w:t>ОМЧ, золотистый стафилококк, дрожжевые и плесневые грибы</w:t>
      </w:r>
    </w:p>
    <w:p>
      <w:pPr>
        <w:pStyle w:val="ListParagraph"/>
        <w:numPr>
          <w:ilvl w:val="0"/>
          <w:numId w:val="137"/>
        </w:numPr>
        <w:spacing w:lineRule="auto" w:line="240" w:before="0" w:after="0"/>
        <w:contextualSpacing/>
        <w:jc w:val="left"/>
        <w:rPr>
          <w:rFonts w:ascii="PT Astra Sans" w:hAnsi="PT Astra Sans"/>
          <w:b w:val="false"/>
          <w:bCs w:val="false"/>
          <w:sz w:val="24"/>
          <w:szCs w:val="24"/>
        </w:rPr>
      </w:pPr>
      <w:r>
        <w:rPr>
          <w:rFonts w:cs="Times New Roman" w:ascii="PT Astra Sans" w:hAnsi="PT Astra Sans"/>
          <w:b w:val="false"/>
          <w:bCs w:val="false"/>
          <w:sz w:val="24"/>
          <w:szCs w:val="24"/>
        </w:rPr>
        <w:t>ОМЧ, синегнойная палочка,золотистый стафилококк</w:t>
      </w:r>
    </w:p>
    <w:p>
      <w:pPr>
        <w:pStyle w:val="Normal"/>
        <w:spacing w:lineRule="auto" w:line="240" w:before="0" w:after="0"/>
        <w:jc w:val="left"/>
        <w:rPr>
          <w:rFonts w:ascii="PT Astra Sans" w:hAnsi="PT Astra Sans" w:cs="Times New Roman"/>
          <w:b w:val="false"/>
          <w:bCs w:val="false"/>
          <w:sz w:val="24"/>
          <w:szCs w:val="24"/>
        </w:rPr>
      </w:pPr>
      <w:r>
        <w:rPr>
          <w:rFonts w:cs="Times New Roman" w:ascii="PT Astra Sans" w:hAnsi="PT Astra Sans"/>
          <w:b w:val="false"/>
          <w:bCs w:val="false"/>
          <w:sz w:val="24"/>
          <w:szCs w:val="24"/>
        </w:rPr>
      </w:r>
    </w:p>
    <w:p>
      <w:pPr>
        <w:pStyle w:val="Normal"/>
        <w:spacing w:lineRule="auto" w:line="240" w:before="0" w:after="0"/>
        <w:jc w:val="left"/>
        <w:rPr>
          <w:rFonts w:ascii="PT Astra Sans" w:hAnsi="PT Astra Sans"/>
          <w:b w:val="false"/>
          <w:bCs w:val="false"/>
          <w:sz w:val="24"/>
          <w:szCs w:val="24"/>
        </w:rPr>
      </w:pPr>
      <w:r>
        <w:rPr>
          <w:rFonts w:cs="Times New Roman" w:ascii="PT Astra Sans" w:hAnsi="PT Astra Sans"/>
          <w:b w:val="false"/>
          <w:bCs w:val="false"/>
          <w:sz w:val="24"/>
          <w:szCs w:val="24"/>
        </w:rPr>
        <w:t>155. Исследования микробной обсемененности объектов в ЛПУ напрвлено на определение</w:t>
      </w:r>
    </w:p>
    <w:p>
      <w:pPr>
        <w:pStyle w:val="ListParagraph"/>
        <w:numPr>
          <w:ilvl w:val="0"/>
          <w:numId w:val="138"/>
        </w:numPr>
        <w:jc w:val="left"/>
        <w:rPr>
          <w:rFonts w:ascii="PT Astra Sans" w:hAnsi="PT Astra Sans"/>
          <w:b w:val="false"/>
          <w:bCs w:val="false"/>
          <w:sz w:val="24"/>
          <w:szCs w:val="24"/>
        </w:rPr>
      </w:pPr>
      <w:r>
        <w:rPr>
          <w:rFonts w:cs="Times New Roman" w:ascii="PT Astra Sans" w:hAnsi="PT Astra Sans"/>
          <w:b w:val="false"/>
          <w:bCs w:val="false"/>
          <w:sz w:val="24"/>
          <w:szCs w:val="24"/>
        </w:rPr>
        <w:t>стафилококки, БГКП, сальмонеллы, синегнойная палочка</w:t>
      </w:r>
    </w:p>
    <w:p>
      <w:pPr>
        <w:pStyle w:val="ListParagraph"/>
        <w:numPr>
          <w:ilvl w:val="0"/>
          <w:numId w:val="138"/>
        </w:numPr>
        <w:spacing w:lineRule="auto" w:line="240" w:before="0" w:after="0"/>
        <w:contextualSpacing/>
        <w:jc w:val="left"/>
        <w:rPr>
          <w:rFonts w:ascii="PT Astra Sans" w:hAnsi="PT Astra Sans"/>
          <w:b w:val="false"/>
          <w:bCs w:val="false"/>
          <w:sz w:val="24"/>
          <w:szCs w:val="24"/>
        </w:rPr>
      </w:pPr>
      <w:r>
        <w:rPr>
          <w:rFonts w:cs="Times New Roman" w:ascii="PT Astra Sans" w:hAnsi="PT Astra Sans"/>
          <w:b w:val="false"/>
          <w:bCs w:val="false"/>
          <w:sz w:val="24"/>
          <w:szCs w:val="24"/>
        </w:rPr>
        <w:t>ОМЧ, золотистый стафилококк, дрожжевые и плесневые грибы</w:t>
      </w:r>
    </w:p>
    <w:p>
      <w:pPr>
        <w:pStyle w:val="ListParagraph"/>
        <w:numPr>
          <w:ilvl w:val="0"/>
          <w:numId w:val="138"/>
        </w:numPr>
        <w:spacing w:lineRule="auto" w:line="240" w:before="0" w:after="0"/>
        <w:contextualSpacing/>
        <w:jc w:val="left"/>
        <w:rPr>
          <w:rFonts w:ascii="PT Astra Sans" w:hAnsi="PT Astra Sans"/>
          <w:b w:val="false"/>
          <w:bCs w:val="false"/>
          <w:sz w:val="24"/>
          <w:szCs w:val="24"/>
        </w:rPr>
      </w:pPr>
      <w:r>
        <w:rPr>
          <w:rFonts w:cs="Times New Roman" w:ascii="PT Astra Sans" w:hAnsi="PT Astra Sans"/>
          <w:b w:val="false"/>
          <w:bCs w:val="false"/>
          <w:sz w:val="24"/>
          <w:szCs w:val="24"/>
        </w:rPr>
        <w:t>ОМЧ, БГКП, сальмонеллы, синегнойная палочка</w:t>
      </w:r>
    </w:p>
    <w:p>
      <w:pPr>
        <w:pStyle w:val="Normal"/>
        <w:spacing w:lineRule="auto" w:line="240" w:before="0" w:after="0"/>
        <w:jc w:val="left"/>
        <w:rPr>
          <w:rFonts w:ascii="PT Astra Sans" w:hAnsi="PT Astra Sans"/>
          <w:b w:val="false"/>
          <w:bCs w:val="false"/>
          <w:sz w:val="24"/>
          <w:szCs w:val="24"/>
        </w:rPr>
      </w:pPr>
      <w:r>
        <w:rPr>
          <w:rFonts w:ascii="PT Astra Sans" w:hAnsi="PT Astra Sans"/>
          <w:b w:val="false"/>
          <w:bCs w:val="false"/>
          <w:sz w:val="24"/>
          <w:szCs w:val="24"/>
        </w:rPr>
      </w:r>
      <w:bookmarkStart w:id="0" w:name="_GoBack"/>
      <w:bookmarkStart w:id="1" w:name="_GoBack"/>
      <w:bookmarkEnd w:id="1"/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Courier New">
    <w:charset w:val="01"/>
    <w:family w:val="roman"/>
    <w:pitch w:val="default"/>
  </w:font>
  <w:font w:name="PT Astra Serif">
    <w:charset w:val="01"/>
    <w:family w:val="roman"/>
    <w:pitch w:val="default"/>
  </w:font>
  <w:font w:name="Times New Roman">
    <w:charset w:val="01"/>
    <w:family w:val="roman"/>
    <w:pitch w:val="default"/>
  </w:font>
  <w:font w:name="PT Astra Sans"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801" w:hanging="375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/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0"/>
        </w:tabs>
        <w:ind w:left="735" w:hanging="375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8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9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10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11">
    <w:lvl w:ilvl="0">
      <w:start w:val="1"/>
      <w:numFmt w:val="decimal"/>
      <w:lvlText w:val="%1."/>
      <w:lvlJc w:val="left"/>
      <w:pPr>
        <w:tabs>
          <w:tab w:val="num" w:pos="0"/>
        </w:tabs>
        <w:ind w:left="735" w:hanging="375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1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13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14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15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16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17">
    <w:lvl w:ilvl="0">
      <w:start w:val="1"/>
      <w:numFmt w:val="decimal"/>
      <w:lvlText w:val="%1."/>
      <w:lvlJc w:val="left"/>
      <w:pPr>
        <w:tabs>
          <w:tab w:val="num" w:pos="0"/>
        </w:tabs>
        <w:ind w:left="735" w:hanging="375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18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19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0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3">
    <w:lvl w:ilvl="0">
      <w:start w:val="1"/>
      <w:numFmt w:val="decimal"/>
      <w:lvlText w:val="%1."/>
      <w:lvlJc w:val="left"/>
      <w:pPr>
        <w:tabs>
          <w:tab w:val="num" w:pos="0"/>
        </w:tabs>
        <w:ind w:left="735" w:hanging="375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4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5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6">
    <w:lvl w:ilvl="0">
      <w:start w:val="1"/>
      <w:numFmt w:val="decimal"/>
      <w:lvlText w:val="%1."/>
      <w:lvlJc w:val="left"/>
      <w:pPr>
        <w:tabs>
          <w:tab w:val="num" w:pos="0"/>
        </w:tabs>
        <w:ind w:left="735" w:hanging="375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7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8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upperLetter"/>
      <w:lvlText w:val="%2)"/>
      <w:lvlJc w:val="left"/>
      <w:pPr>
        <w:tabs>
          <w:tab w:val="num" w:pos="0"/>
        </w:tabs>
        <w:ind w:left="1470" w:hanging="39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9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30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3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3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33"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  <w:rPr/>
    </w:lvl>
  </w:abstractNum>
  <w:abstractNum w:abstractNumId="34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0"/>
        </w:tabs>
        <w:ind w:left="1470" w:hanging="39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35">
    <w:lvl w:ilvl="0">
      <w:start w:val="1"/>
      <w:numFmt w:val="decimal"/>
      <w:lvlText w:val="%1."/>
      <w:lvlJc w:val="left"/>
      <w:pPr>
        <w:tabs>
          <w:tab w:val="num" w:pos="0"/>
        </w:tabs>
        <w:ind w:left="180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252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324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96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468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540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612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84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7560" w:hanging="180"/>
      </w:pPr>
      <w:rPr/>
    </w:lvl>
  </w:abstractNum>
  <w:abstractNum w:abstractNumId="36">
    <w:lvl w:ilvl="0">
      <w:start w:val="1"/>
      <w:numFmt w:val="decimal"/>
      <w:lvlText w:val="%1."/>
      <w:lvlJc w:val="left"/>
      <w:pPr>
        <w:tabs>
          <w:tab w:val="num" w:pos="0"/>
        </w:tabs>
        <w:ind w:left="180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252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324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96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468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540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612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84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7560" w:hanging="180"/>
      </w:pPr>
      <w:rPr/>
    </w:lvl>
  </w:abstractNum>
  <w:abstractNum w:abstractNumId="37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38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39">
    <w:lvl w:ilvl="0">
      <w:start w:val="1"/>
      <w:numFmt w:val="decimal"/>
      <w:lvlText w:val="%1."/>
      <w:lvlJc w:val="left"/>
      <w:pPr>
        <w:tabs>
          <w:tab w:val="num" w:pos="0"/>
        </w:tabs>
        <w:ind w:left="180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252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324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96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468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540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612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84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7560" w:hanging="180"/>
      </w:pPr>
      <w:rPr/>
    </w:lvl>
  </w:abstractNum>
  <w:abstractNum w:abstractNumId="40">
    <w:lvl w:ilvl="0">
      <w:start w:val="1"/>
      <w:numFmt w:val="decimal"/>
      <w:lvlText w:val="%1."/>
      <w:lvlJc w:val="left"/>
      <w:pPr>
        <w:tabs>
          <w:tab w:val="num" w:pos="0"/>
        </w:tabs>
        <w:ind w:left="180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252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324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96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468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540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612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84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7560" w:hanging="180"/>
      </w:pPr>
      <w:rPr/>
    </w:lvl>
  </w:abstractNum>
  <w:abstractNum w:abstractNumId="41">
    <w:lvl w:ilvl="0">
      <w:start w:val="1"/>
      <w:numFmt w:val="decimal"/>
      <w:lvlText w:val="%1."/>
      <w:lvlJc w:val="left"/>
      <w:pPr>
        <w:tabs>
          <w:tab w:val="num" w:pos="0"/>
        </w:tabs>
        <w:ind w:left="180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252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324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96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468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540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612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84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7560" w:hanging="180"/>
      </w:pPr>
      <w:rPr/>
    </w:lvl>
  </w:abstractNum>
  <w:abstractNum w:abstractNumId="42">
    <w:lvl w:ilvl="0">
      <w:start w:val="1"/>
      <w:numFmt w:val="decimal"/>
      <w:lvlText w:val="%1."/>
      <w:lvlJc w:val="left"/>
      <w:pPr>
        <w:tabs>
          <w:tab w:val="num" w:pos="0"/>
        </w:tabs>
        <w:ind w:left="180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252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324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96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468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540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612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84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7560" w:hanging="180"/>
      </w:pPr>
      <w:rPr/>
    </w:lvl>
  </w:abstractNum>
  <w:abstractNum w:abstractNumId="43">
    <w:lvl w:ilvl="0">
      <w:start w:val="1"/>
      <w:numFmt w:val="decimal"/>
      <w:lvlText w:val="%1."/>
      <w:lvlJc w:val="left"/>
      <w:pPr>
        <w:tabs>
          <w:tab w:val="num" w:pos="0"/>
        </w:tabs>
        <w:ind w:left="180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252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324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96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468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540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612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84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7560" w:hanging="180"/>
      </w:pPr>
      <w:rPr/>
    </w:lvl>
  </w:abstractNum>
  <w:abstractNum w:abstractNumId="44">
    <w:lvl w:ilvl="0">
      <w:start w:val="1"/>
      <w:numFmt w:val="decimal"/>
      <w:lvlText w:val="%1."/>
      <w:lvlJc w:val="left"/>
      <w:pPr>
        <w:tabs>
          <w:tab w:val="num" w:pos="0"/>
        </w:tabs>
        <w:ind w:left="180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252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324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96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468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540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612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84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7560" w:hanging="180"/>
      </w:pPr>
      <w:rPr/>
    </w:lvl>
  </w:abstractNum>
  <w:abstractNum w:abstractNumId="45">
    <w:lvl w:ilvl="0">
      <w:start w:val="1"/>
      <w:numFmt w:val="decimal"/>
      <w:lvlText w:val="%1."/>
      <w:lvlJc w:val="left"/>
      <w:pPr>
        <w:tabs>
          <w:tab w:val="num" w:pos="0"/>
        </w:tabs>
        <w:ind w:left="180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252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324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96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468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540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612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84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7560" w:hanging="180"/>
      </w:pPr>
      <w:rPr/>
    </w:lvl>
  </w:abstractNum>
  <w:abstractNum w:abstractNumId="46">
    <w:lvl w:ilvl="0">
      <w:start w:val="1"/>
      <w:numFmt w:val="decimal"/>
      <w:lvlText w:val="%1."/>
      <w:lvlJc w:val="left"/>
      <w:pPr>
        <w:tabs>
          <w:tab w:val="num" w:pos="0"/>
        </w:tabs>
        <w:ind w:left="180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252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324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96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468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540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612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84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7560" w:hanging="180"/>
      </w:pPr>
      <w:rPr/>
    </w:lvl>
  </w:abstractNum>
  <w:abstractNum w:abstractNumId="47">
    <w:lvl w:ilvl="0">
      <w:start w:val="1"/>
      <w:numFmt w:val="decimal"/>
      <w:lvlText w:val="%1."/>
      <w:lvlJc w:val="left"/>
      <w:pPr>
        <w:tabs>
          <w:tab w:val="num" w:pos="0"/>
        </w:tabs>
        <w:ind w:left="180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252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324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96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468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540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612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84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7560" w:hanging="180"/>
      </w:pPr>
      <w:rPr/>
    </w:lvl>
  </w:abstractNum>
  <w:abstractNum w:abstractNumId="48">
    <w:lvl w:ilvl="0">
      <w:start w:val="1"/>
      <w:numFmt w:val="decimal"/>
      <w:lvlText w:val="%1."/>
      <w:lvlJc w:val="left"/>
      <w:pPr>
        <w:tabs>
          <w:tab w:val="num" w:pos="0"/>
        </w:tabs>
        <w:ind w:left="180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252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324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96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468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540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612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84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7560" w:hanging="180"/>
      </w:pPr>
      <w:rPr/>
    </w:lvl>
  </w:abstractNum>
  <w:abstractNum w:abstractNumId="49">
    <w:lvl w:ilvl="0">
      <w:start w:val="1"/>
      <w:numFmt w:val="decimal"/>
      <w:lvlText w:val="%1."/>
      <w:lvlJc w:val="left"/>
      <w:pPr>
        <w:tabs>
          <w:tab w:val="num" w:pos="0"/>
        </w:tabs>
        <w:ind w:left="180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252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324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96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468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540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612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84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7560" w:hanging="180"/>
      </w:pPr>
      <w:rPr/>
    </w:lvl>
  </w:abstractNum>
  <w:abstractNum w:abstractNumId="50">
    <w:lvl w:ilvl="0">
      <w:start w:val="1"/>
      <w:numFmt w:val="decimal"/>
      <w:lvlText w:val="%1."/>
      <w:lvlJc w:val="left"/>
      <w:pPr>
        <w:tabs>
          <w:tab w:val="num" w:pos="0"/>
        </w:tabs>
        <w:ind w:left="180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252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324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96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468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540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612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84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7560" w:hanging="180"/>
      </w:pPr>
      <w:rPr/>
    </w:lvl>
  </w:abstractNum>
  <w:abstractNum w:abstractNumId="51">
    <w:lvl w:ilvl="0">
      <w:start w:val="1"/>
      <w:numFmt w:val="decimal"/>
      <w:lvlText w:val="%1."/>
      <w:lvlJc w:val="left"/>
      <w:pPr>
        <w:tabs>
          <w:tab w:val="num" w:pos="0"/>
        </w:tabs>
        <w:ind w:left="180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252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324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96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468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540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612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84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7560" w:hanging="180"/>
      </w:pPr>
      <w:rPr/>
    </w:lvl>
  </w:abstractNum>
  <w:abstractNum w:abstractNumId="52">
    <w:lvl w:ilvl="0">
      <w:start w:val="1"/>
      <w:numFmt w:val="decimal"/>
      <w:lvlText w:val="%1."/>
      <w:lvlJc w:val="left"/>
      <w:pPr>
        <w:tabs>
          <w:tab w:val="num" w:pos="0"/>
        </w:tabs>
        <w:ind w:left="180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252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324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96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468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540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612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84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7560" w:hanging="180"/>
      </w:pPr>
      <w:rPr/>
    </w:lvl>
  </w:abstractNum>
  <w:abstractNum w:abstractNumId="53">
    <w:lvl w:ilvl="0">
      <w:start w:val="1"/>
      <w:numFmt w:val="decimal"/>
      <w:lvlText w:val="%1."/>
      <w:lvlJc w:val="left"/>
      <w:pPr>
        <w:tabs>
          <w:tab w:val="num" w:pos="0"/>
        </w:tabs>
        <w:ind w:left="180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252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324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96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468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540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612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84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7560" w:hanging="180"/>
      </w:pPr>
      <w:rPr/>
    </w:lvl>
  </w:abstractNum>
  <w:abstractNum w:abstractNumId="54">
    <w:lvl w:ilvl="0">
      <w:start w:val="1"/>
      <w:numFmt w:val="decimal"/>
      <w:lvlText w:val="%1."/>
      <w:lvlJc w:val="left"/>
      <w:pPr>
        <w:tabs>
          <w:tab w:val="num" w:pos="0"/>
        </w:tabs>
        <w:ind w:left="180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252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324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96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468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540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612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84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7560" w:hanging="180"/>
      </w:pPr>
      <w:rPr/>
    </w:lvl>
  </w:abstractNum>
  <w:abstractNum w:abstractNumId="55">
    <w:lvl w:ilvl="0">
      <w:start w:val="1"/>
      <w:numFmt w:val="decimal"/>
      <w:lvlText w:val="%1."/>
      <w:lvlJc w:val="left"/>
      <w:pPr>
        <w:tabs>
          <w:tab w:val="num" w:pos="0"/>
        </w:tabs>
        <w:ind w:left="180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252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324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96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468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540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612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84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7560" w:hanging="180"/>
      </w:pPr>
      <w:rPr/>
    </w:lvl>
  </w:abstractNum>
  <w:abstractNum w:abstractNumId="56">
    <w:lvl w:ilvl="0">
      <w:start w:val="1"/>
      <w:numFmt w:val="decimal"/>
      <w:lvlText w:val="%1."/>
      <w:lvlJc w:val="left"/>
      <w:pPr>
        <w:tabs>
          <w:tab w:val="num" w:pos="0"/>
        </w:tabs>
        <w:ind w:left="180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252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324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96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468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540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612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84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7560" w:hanging="180"/>
      </w:pPr>
      <w:rPr/>
    </w:lvl>
  </w:abstractNum>
  <w:abstractNum w:abstractNumId="57">
    <w:lvl w:ilvl="0">
      <w:start w:val="1"/>
      <w:numFmt w:val="decimal"/>
      <w:lvlText w:val="%1."/>
      <w:lvlJc w:val="left"/>
      <w:pPr>
        <w:tabs>
          <w:tab w:val="num" w:pos="0"/>
        </w:tabs>
        <w:ind w:left="180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252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324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96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468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540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612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84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7560" w:hanging="180"/>
      </w:pPr>
      <w:rPr/>
    </w:lvl>
  </w:abstractNum>
  <w:abstractNum w:abstractNumId="58">
    <w:lvl w:ilvl="0">
      <w:start w:val="1"/>
      <w:numFmt w:val="decimal"/>
      <w:lvlText w:val="%1."/>
      <w:lvlJc w:val="left"/>
      <w:pPr>
        <w:tabs>
          <w:tab w:val="num" w:pos="0"/>
        </w:tabs>
        <w:ind w:left="180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252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324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96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468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540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612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84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7560" w:hanging="180"/>
      </w:pPr>
      <w:rPr/>
    </w:lvl>
  </w:abstractNum>
  <w:abstractNum w:abstractNumId="59">
    <w:lvl w:ilvl="0">
      <w:start w:val="1"/>
      <w:numFmt w:val="decimal"/>
      <w:lvlText w:val="%1."/>
      <w:lvlJc w:val="left"/>
      <w:pPr>
        <w:tabs>
          <w:tab w:val="num" w:pos="0"/>
        </w:tabs>
        <w:ind w:left="180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252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324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96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468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540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612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84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7560" w:hanging="180"/>
      </w:pPr>
      <w:rPr/>
    </w:lvl>
  </w:abstractNum>
  <w:abstractNum w:abstractNumId="60">
    <w:lvl w:ilvl="0">
      <w:start w:val="1"/>
      <w:numFmt w:val="decimal"/>
      <w:lvlText w:val="%1."/>
      <w:lvlJc w:val="left"/>
      <w:pPr>
        <w:tabs>
          <w:tab w:val="num" w:pos="0"/>
        </w:tabs>
        <w:ind w:left="180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252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324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96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468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540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612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84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7560" w:hanging="180"/>
      </w:pPr>
      <w:rPr/>
    </w:lvl>
  </w:abstractNum>
  <w:abstractNum w:abstractNumId="61">
    <w:lvl w:ilvl="0">
      <w:start w:val="1"/>
      <w:numFmt w:val="decimal"/>
      <w:lvlText w:val="%1."/>
      <w:lvlJc w:val="left"/>
      <w:pPr>
        <w:tabs>
          <w:tab w:val="num" w:pos="0"/>
        </w:tabs>
        <w:ind w:left="180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252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324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96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468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540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612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84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7560" w:hanging="180"/>
      </w:pPr>
      <w:rPr/>
    </w:lvl>
  </w:abstractNum>
  <w:abstractNum w:abstractNumId="62">
    <w:lvl w:ilvl="0">
      <w:start w:val="1"/>
      <w:numFmt w:val="decimal"/>
      <w:lvlText w:val="%1."/>
      <w:lvlJc w:val="left"/>
      <w:pPr>
        <w:tabs>
          <w:tab w:val="num" w:pos="0"/>
        </w:tabs>
        <w:ind w:left="180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252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324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96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468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540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612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84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7560" w:hanging="180"/>
      </w:pPr>
      <w:rPr/>
    </w:lvl>
  </w:abstractNum>
  <w:abstractNum w:abstractNumId="63">
    <w:lvl w:ilvl="0">
      <w:start w:val="1"/>
      <w:numFmt w:val="decimal"/>
      <w:lvlText w:val="%1."/>
      <w:lvlJc w:val="left"/>
      <w:pPr>
        <w:tabs>
          <w:tab w:val="num" w:pos="0"/>
        </w:tabs>
        <w:ind w:left="180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252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324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96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468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540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612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84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7560" w:hanging="180"/>
      </w:pPr>
      <w:rPr/>
    </w:lvl>
  </w:abstractNum>
  <w:abstractNum w:abstractNumId="64">
    <w:lvl w:ilvl="0">
      <w:start w:val="1"/>
      <w:numFmt w:val="decimal"/>
      <w:lvlText w:val="%1."/>
      <w:lvlJc w:val="left"/>
      <w:pPr>
        <w:tabs>
          <w:tab w:val="num" w:pos="0"/>
        </w:tabs>
        <w:ind w:left="180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252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324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96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468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540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612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84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7560" w:hanging="180"/>
      </w:pPr>
      <w:rPr/>
    </w:lvl>
  </w:abstractNum>
  <w:abstractNum w:abstractNumId="65">
    <w:lvl w:ilvl="0">
      <w:start w:val="1"/>
      <w:numFmt w:val="decimal"/>
      <w:lvlText w:val="%1."/>
      <w:lvlJc w:val="left"/>
      <w:pPr>
        <w:tabs>
          <w:tab w:val="num" w:pos="0"/>
        </w:tabs>
        <w:ind w:left="180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252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324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96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468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540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612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84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7560" w:hanging="180"/>
      </w:pPr>
      <w:rPr/>
    </w:lvl>
  </w:abstractNum>
  <w:abstractNum w:abstractNumId="66">
    <w:lvl w:ilvl="0">
      <w:start w:val="1"/>
      <w:numFmt w:val="decimal"/>
      <w:lvlText w:val="%1."/>
      <w:lvlJc w:val="left"/>
      <w:pPr>
        <w:tabs>
          <w:tab w:val="num" w:pos="0"/>
        </w:tabs>
        <w:ind w:left="180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252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324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96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468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540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612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84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7560" w:hanging="180"/>
      </w:pPr>
      <w:rPr/>
    </w:lvl>
  </w:abstractNum>
  <w:abstractNum w:abstractNumId="67">
    <w:lvl w:ilvl="0">
      <w:start w:val="1"/>
      <w:numFmt w:val="decimal"/>
      <w:lvlText w:val="%1."/>
      <w:lvlJc w:val="left"/>
      <w:pPr>
        <w:tabs>
          <w:tab w:val="num" w:pos="0"/>
        </w:tabs>
        <w:ind w:left="180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252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324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96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468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540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612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84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7560" w:hanging="180"/>
      </w:pPr>
      <w:rPr/>
    </w:lvl>
  </w:abstractNum>
  <w:abstractNum w:abstractNumId="68">
    <w:lvl w:ilvl="0">
      <w:start w:val="1"/>
      <w:numFmt w:val="decimal"/>
      <w:lvlText w:val="%1."/>
      <w:lvlJc w:val="left"/>
      <w:pPr>
        <w:tabs>
          <w:tab w:val="num" w:pos="0"/>
        </w:tabs>
        <w:ind w:left="180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252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324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96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468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540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612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84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7560" w:hanging="180"/>
      </w:pPr>
      <w:rPr/>
    </w:lvl>
  </w:abstractNum>
  <w:abstractNum w:abstractNumId="69">
    <w:lvl w:ilvl="0">
      <w:start w:val="1"/>
      <w:numFmt w:val="decimal"/>
      <w:lvlText w:val="%1."/>
      <w:lvlJc w:val="left"/>
      <w:pPr>
        <w:tabs>
          <w:tab w:val="num" w:pos="0"/>
        </w:tabs>
        <w:ind w:left="180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252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324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96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468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540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612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84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7560" w:hanging="180"/>
      </w:pPr>
      <w:rPr/>
    </w:lvl>
  </w:abstractNum>
  <w:abstractNum w:abstractNumId="70">
    <w:lvl w:ilvl="0">
      <w:start w:val="1"/>
      <w:numFmt w:val="decimal"/>
      <w:lvlText w:val="%1."/>
      <w:lvlJc w:val="left"/>
      <w:pPr>
        <w:tabs>
          <w:tab w:val="num" w:pos="0"/>
        </w:tabs>
        <w:ind w:left="180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252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324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96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468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540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612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84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7560" w:hanging="180"/>
      </w:pPr>
      <w:rPr/>
    </w:lvl>
  </w:abstractNum>
  <w:abstractNum w:abstractNumId="71">
    <w:lvl w:ilvl="0">
      <w:start w:val="1"/>
      <w:numFmt w:val="decimal"/>
      <w:lvlText w:val="%1."/>
      <w:lvlJc w:val="left"/>
      <w:pPr>
        <w:tabs>
          <w:tab w:val="num" w:pos="0"/>
        </w:tabs>
        <w:ind w:left="180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252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324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96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468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540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612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84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7560" w:hanging="180"/>
      </w:pPr>
      <w:rPr/>
    </w:lvl>
  </w:abstractNum>
  <w:abstractNum w:abstractNumId="72">
    <w:lvl w:ilvl="0">
      <w:start w:val="1"/>
      <w:numFmt w:val="decimal"/>
      <w:lvlText w:val="%1."/>
      <w:lvlJc w:val="left"/>
      <w:pPr>
        <w:tabs>
          <w:tab w:val="num" w:pos="0"/>
        </w:tabs>
        <w:ind w:left="180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252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324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96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468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540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612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84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7560" w:hanging="180"/>
      </w:pPr>
      <w:rPr/>
    </w:lvl>
  </w:abstractNum>
  <w:abstractNum w:abstractNumId="73">
    <w:lvl w:ilvl="0">
      <w:start w:val="1"/>
      <w:numFmt w:val="decimal"/>
      <w:lvlText w:val="%1."/>
      <w:lvlJc w:val="left"/>
      <w:pPr>
        <w:tabs>
          <w:tab w:val="num" w:pos="0"/>
        </w:tabs>
        <w:ind w:left="180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252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324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96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468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540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612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84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7560" w:hanging="180"/>
      </w:pPr>
      <w:rPr/>
    </w:lvl>
  </w:abstractNum>
  <w:abstractNum w:abstractNumId="74">
    <w:lvl w:ilvl="0">
      <w:start w:val="1"/>
      <w:numFmt w:val="decimal"/>
      <w:lvlText w:val="%1."/>
      <w:lvlJc w:val="left"/>
      <w:pPr>
        <w:tabs>
          <w:tab w:val="num" w:pos="0"/>
        </w:tabs>
        <w:ind w:left="180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252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324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96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468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540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612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84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7560" w:hanging="180"/>
      </w:pPr>
      <w:rPr/>
    </w:lvl>
  </w:abstractNum>
  <w:abstractNum w:abstractNumId="75">
    <w:lvl w:ilvl="0">
      <w:start w:val="1"/>
      <w:numFmt w:val="decimal"/>
      <w:lvlText w:val="%1."/>
      <w:lvlJc w:val="left"/>
      <w:pPr>
        <w:tabs>
          <w:tab w:val="num" w:pos="0"/>
        </w:tabs>
        <w:ind w:left="180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252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324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96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468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540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612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84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7560" w:hanging="180"/>
      </w:pPr>
      <w:rPr/>
    </w:lvl>
  </w:abstractNum>
  <w:abstractNum w:abstractNumId="76">
    <w:lvl w:ilvl="0">
      <w:start w:val="1"/>
      <w:numFmt w:val="decimal"/>
      <w:lvlText w:val="%1."/>
      <w:lvlJc w:val="left"/>
      <w:pPr>
        <w:tabs>
          <w:tab w:val="num" w:pos="0"/>
        </w:tabs>
        <w:ind w:left="180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252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324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96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468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540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612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84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7560" w:hanging="180"/>
      </w:pPr>
      <w:rPr/>
    </w:lvl>
  </w:abstractNum>
  <w:abstractNum w:abstractNumId="77">
    <w:lvl w:ilvl="0">
      <w:start w:val="1"/>
      <w:numFmt w:val="decimal"/>
      <w:lvlText w:val="%1."/>
      <w:lvlJc w:val="left"/>
      <w:pPr>
        <w:tabs>
          <w:tab w:val="num" w:pos="0"/>
        </w:tabs>
        <w:ind w:left="180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252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324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96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468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540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612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84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7560" w:hanging="180"/>
      </w:pPr>
      <w:rPr/>
    </w:lvl>
  </w:abstractNum>
  <w:abstractNum w:abstractNumId="78">
    <w:lvl w:ilvl="0">
      <w:start w:val="1"/>
      <w:numFmt w:val="decimal"/>
      <w:lvlText w:val="%1."/>
      <w:lvlJc w:val="left"/>
      <w:pPr>
        <w:tabs>
          <w:tab w:val="num" w:pos="0"/>
        </w:tabs>
        <w:ind w:left="180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252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324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96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468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540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612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84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7560" w:hanging="180"/>
      </w:pPr>
      <w:rPr/>
    </w:lvl>
  </w:abstractNum>
  <w:abstractNum w:abstractNumId="79">
    <w:lvl w:ilvl="0">
      <w:start w:val="1"/>
      <w:numFmt w:val="decimal"/>
      <w:lvlText w:val="%1."/>
      <w:lvlJc w:val="left"/>
      <w:pPr>
        <w:tabs>
          <w:tab w:val="num" w:pos="0"/>
        </w:tabs>
        <w:ind w:left="180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252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324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96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468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540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612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84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7560" w:hanging="180"/>
      </w:pPr>
      <w:rPr/>
    </w:lvl>
  </w:abstractNum>
  <w:abstractNum w:abstractNumId="80">
    <w:lvl w:ilvl="0">
      <w:start w:val="1"/>
      <w:numFmt w:val="decimal"/>
      <w:lvlText w:val="%1."/>
      <w:lvlJc w:val="left"/>
      <w:pPr>
        <w:tabs>
          <w:tab w:val="num" w:pos="0"/>
        </w:tabs>
        <w:ind w:left="180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252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324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96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468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540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612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84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7560" w:hanging="180"/>
      </w:pPr>
      <w:rPr/>
    </w:lvl>
  </w:abstractNum>
  <w:abstractNum w:abstractNumId="81">
    <w:lvl w:ilvl="0">
      <w:start w:val="1"/>
      <w:numFmt w:val="decimal"/>
      <w:lvlText w:val="%1."/>
      <w:lvlJc w:val="left"/>
      <w:pPr>
        <w:tabs>
          <w:tab w:val="num" w:pos="0"/>
        </w:tabs>
        <w:ind w:left="180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252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324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96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468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540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612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84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7560" w:hanging="180"/>
      </w:pPr>
      <w:rPr/>
    </w:lvl>
  </w:abstractNum>
  <w:abstractNum w:abstractNumId="82">
    <w:lvl w:ilvl="0">
      <w:start w:val="1"/>
      <w:numFmt w:val="decimal"/>
      <w:lvlText w:val="%1."/>
      <w:lvlJc w:val="left"/>
      <w:pPr>
        <w:tabs>
          <w:tab w:val="num" w:pos="0"/>
        </w:tabs>
        <w:ind w:left="180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252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324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96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468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540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612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84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7560" w:hanging="180"/>
      </w:pPr>
      <w:rPr/>
    </w:lvl>
  </w:abstractNum>
  <w:abstractNum w:abstractNumId="83">
    <w:lvl w:ilvl="0">
      <w:start w:val="1"/>
      <w:numFmt w:val="decimal"/>
      <w:lvlText w:val="%1."/>
      <w:lvlJc w:val="left"/>
      <w:pPr>
        <w:tabs>
          <w:tab w:val="num" w:pos="0"/>
        </w:tabs>
        <w:ind w:left="180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252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324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96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468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540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612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84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7560" w:hanging="180"/>
      </w:pPr>
      <w:rPr/>
    </w:lvl>
  </w:abstractNum>
  <w:abstractNum w:abstractNumId="84">
    <w:lvl w:ilvl="0">
      <w:start w:val="1"/>
      <w:numFmt w:val="decimal"/>
      <w:lvlText w:val="%1."/>
      <w:lvlJc w:val="left"/>
      <w:pPr>
        <w:tabs>
          <w:tab w:val="num" w:pos="0"/>
        </w:tabs>
        <w:ind w:left="180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252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324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96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468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540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612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84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7560" w:hanging="180"/>
      </w:pPr>
      <w:rPr/>
    </w:lvl>
  </w:abstractNum>
  <w:abstractNum w:abstractNumId="85">
    <w:lvl w:ilvl="0">
      <w:start w:val="1"/>
      <w:numFmt w:val="decimal"/>
      <w:lvlText w:val="%1."/>
      <w:lvlJc w:val="left"/>
      <w:pPr>
        <w:tabs>
          <w:tab w:val="num" w:pos="0"/>
        </w:tabs>
        <w:ind w:left="180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252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324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96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468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540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612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84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7560" w:hanging="180"/>
      </w:pPr>
      <w:rPr/>
    </w:lvl>
  </w:abstractNum>
  <w:abstractNum w:abstractNumId="86">
    <w:lvl w:ilvl="0">
      <w:start w:val="1"/>
      <w:numFmt w:val="decimal"/>
      <w:lvlText w:val="%1."/>
      <w:lvlJc w:val="left"/>
      <w:pPr>
        <w:tabs>
          <w:tab w:val="num" w:pos="0"/>
        </w:tabs>
        <w:ind w:left="180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252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324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96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468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540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612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84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7560" w:hanging="180"/>
      </w:pPr>
      <w:rPr/>
    </w:lvl>
  </w:abstractNum>
  <w:abstractNum w:abstractNumId="87">
    <w:lvl w:ilvl="0">
      <w:start w:val="1"/>
      <w:numFmt w:val="decimal"/>
      <w:lvlText w:val="%1."/>
      <w:lvlJc w:val="left"/>
      <w:pPr>
        <w:tabs>
          <w:tab w:val="num" w:pos="0"/>
        </w:tabs>
        <w:ind w:left="862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582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302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462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622" w:hanging="180"/>
      </w:pPr>
      <w:rPr/>
    </w:lvl>
  </w:abstractNum>
  <w:abstractNum w:abstractNumId="88">
    <w:lvl w:ilvl="0">
      <w:start w:val="1"/>
      <w:numFmt w:val="decimal"/>
      <w:lvlText w:val="%1."/>
      <w:lvlJc w:val="left"/>
      <w:pPr>
        <w:tabs>
          <w:tab w:val="num" w:pos="0"/>
        </w:tabs>
        <w:ind w:left="180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252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324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96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468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540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612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84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7560" w:hanging="180"/>
      </w:pPr>
      <w:rPr/>
    </w:lvl>
  </w:abstractNum>
  <w:abstractNum w:abstractNumId="89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90">
    <w:lvl w:ilvl="0">
      <w:start w:val="1"/>
      <w:numFmt w:val="decimal"/>
      <w:lvlText w:val="%1."/>
      <w:lvlJc w:val="left"/>
      <w:pPr>
        <w:tabs>
          <w:tab w:val="num" w:pos="0"/>
        </w:tabs>
        <w:ind w:left="180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252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324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96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468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540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612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84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7560" w:hanging="180"/>
      </w:pPr>
      <w:rPr/>
    </w:lvl>
  </w:abstractNum>
  <w:abstractNum w:abstractNumId="91">
    <w:lvl w:ilvl="0">
      <w:start w:val="1"/>
      <w:numFmt w:val="decimal"/>
      <w:lvlText w:val="%1."/>
      <w:lvlJc w:val="left"/>
      <w:pPr>
        <w:tabs>
          <w:tab w:val="num" w:pos="0"/>
        </w:tabs>
        <w:ind w:left="180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252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324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96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468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540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612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84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7560" w:hanging="180"/>
      </w:pPr>
      <w:rPr/>
    </w:lvl>
  </w:abstractNum>
  <w:abstractNum w:abstractNumId="92">
    <w:lvl w:ilvl="0">
      <w:start w:val="1"/>
      <w:numFmt w:val="decimal"/>
      <w:lvlText w:val="%1."/>
      <w:lvlJc w:val="left"/>
      <w:pPr>
        <w:tabs>
          <w:tab w:val="num" w:pos="0"/>
        </w:tabs>
        <w:ind w:left="180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252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324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96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468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540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612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84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7560" w:hanging="180"/>
      </w:pPr>
      <w:rPr/>
    </w:lvl>
  </w:abstractNum>
  <w:abstractNum w:abstractNumId="93">
    <w:lvl w:ilvl="0">
      <w:start w:val="1"/>
      <w:numFmt w:val="decimal"/>
      <w:lvlText w:val="%1."/>
      <w:lvlJc w:val="left"/>
      <w:pPr>
        <w:tabs>
          <w:tab w:val="num" w:pos="0"/>
        </w:tabs>
        <w:ind w:left="180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252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324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96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468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540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612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84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7560" w:hanging="180"/>
      </w:pPr>
      <w:rPr/>
    </w:lvl>
  </w:abstractNum>
  <w:abstractNum w:abstractNumId="94">
    <w:lvl w:ilvl="0">
      <w:start w:val="1"/>
      <w:numFmt w:val="decimal"/>
      <w:lvlText w:val="%1."/>
      <w:lvlJc w:val="left"/>
      <w:pPr>
        <w:tabs>
          <w:tab w:val="num" w:pos="0"/>
        </w:tabs>
        <w:ind w:left="180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252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324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96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468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540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612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84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7560" w:hanging="180"/>
      </w:pPr>
      <w:rPr/>
    </w:lvl>
  </w:abstractNum>
  <w:abstractNum w:abstractNumId="95">
    <w:lvl w:ilvl="0">
      <w:start w:val="1"/>
      <w:numFmt w:val="decimal"/>
      <w:lvlText w:val="%1."/>
      <w:lvlJc w:val="left"/>
      <w:pPr>
        <w:tabs>
          <w:tab w:val="num" w:pos="0"/>
        </w:tabs>
        <w:ind w:left="180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252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324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96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468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540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612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84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7560" w:hanging="180"/>
      </w:pPr>
      <w:rPr/>
    </w:lvl>
  </w:abstractNum>
  <w:abstractNum w:abstractNumId="96">
    <w:lvl w:ilvl="0">
      <w:start w:val="1"/>
      <w:numFmt w:val="decimal"/>
      <w:lvlText w:val="%1."/>
      <w:lvlJc w:val="left"/>
      <w:pPr>
        <w:tabs>
          <w:tab w:val="num" w:pos="0"/>
        </w:tabs>
        <w:ind w:left="180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252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324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96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468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540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612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84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7560" w:hanging="180"/>
      </w:pPr>
      <w:rPr/>
    </w:lvl>
  </w:abstractNum>
  <w:abstractNum w:abstractNumId="97">
    <w:lvl w:ilvl="0">
      <w:start w:val="1"/>
      <w:numFmt w:val="decimal"/>
      <w:lvlText w:val="%1."/>
      <w:lvlJc w:val="left"/>
      <w:pPr>
        <w:tabs>
          <w:tab w:val="num" w:pos="0"/>
        </w:tabs>
        <w:ind w:left="180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252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324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96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468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540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612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84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7560" w:hanging="180"/>
      </w:pPr>
      <w:rPr/>
    </w:lvl>
  </w:abstractNum>
  <w:abstractNum w:abstractNumId="98"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/>
    </w:lvl>
  </w:abstractNum>
  <w:abstractNum w:abstractNumId="99"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/>
    </w:lvl>
  </w:abstractNum>
  <w:abstractNum w:abstractNumId="100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upperLetter"/>
      <w:lvlText w:val="%2."/>
      <w:lvlJc w:val="left"/>
      <w:pPr>
        <w:tabs>
          <w:tab w:val="num" w:pos="0"/>
        </w:tabs>
        <w:ind w:left="1440" w:hanging="360"/>
      </w:pPr>
      <w:rPr>
        <w:b w:val="false"/>
        <w:color w:val="C0504D" w:themeColor="accent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101">
    <w:lvl w:ilvl="0">
      <w:start w:val="1"/>
      <w:numFmt w:val="decimal"/>
      <w:lvlText w:val="%1."/>
      <w:lvlJc w:val="left"/>
      <w:pPr>
        <w:tabs>
          <w:tab w:val="num" w:pos="0"/>
        </w:tabs>
        <w:ind w:left="180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52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324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96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468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540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612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84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7560" w:hanging="180"/>
      </w:pPr>
      <w:rPr/>
    </w:lvl>
  </w:abstractNum>
  <w:abstractNum w:abstractNumId="102">
    <w:lvl w:ilvl="0">
      <w:start w:val="1"/>
      <w:numFmt w:val="decimal"/>
      <w:lvlText w:val="%1."/>
      <w:lvlJc w:val="left"/>
      <w:pPr>
        <w:tabs>
          <w:tab w:val="num" w:pos="0"/>
        </w:tabs>
        <w:ind w:left="180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52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324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96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468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540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612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84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7560" w:hanging="180"/>
      </w:pPr>
      <w:rPr/>
    </w:lvl>
  </w:abstractNum>
  <w:abstractNum w:abstractNumId="103">
    <w:lvl w:ilvl="0">
      <w:start w:val="1"/>
      <w:numFmt w:val="decimal"/>
      <w:lvlText w:val="%1."/>
      <w:lvlJc w:val="left"/>
      <w:pPr>
        <w:tabs>
          <w:tab w:val="num" w:pos="0"/>
        </w:tabs>
        <w:ind w:left="180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52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324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96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468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540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612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84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7560" w:hanging="180"/>
      </w:pPr>
      <w:rPr/>
    </w:lvl>
  </w:abstractNum>
  <w:abstractNum w:abstractNumId="104">
    <w:lvl w:ilvl="0">
      <w:start w:val="1"/>
      <w:numFmt w:val="decimal"/>
      <w:lvlText w:val="%1."/>
      <w:lvlJc w:val="left"/>
      <w:pPr>
        <w:tabs>
          <w:tab w:val="num" w:pos="0"/>
        </w:tabs>
        <w:ind w:left="180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52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324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96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468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540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612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84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7560" w:hanging="180"/>
      </w:pPr>
      <w:rPr/>
    </w:lvl>
  </w:abstractNum>
  <w:abstractNum w:abstractNumId="105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106">
    <w:lvl w:ilvl="0">
      <w:start w:val="1"/>
      <w:numFmt w:val="decimal"/>
      <w:lvlText w:val="%1."/>
      <w:lvlJc w:val="left"/>
      <w:pPr>
        <w:tabs>
          <w:tab w:val="num" w:pos="0"/>
        </w:tabs>
        <w:ind w:left="180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52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324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96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468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540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612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84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7560" w:hanging="180"/>
      </w:pPr>
      <w:rPr/>
    </w:lvl>
  </w:abstractNum>
  <w:abstractNum w:abstractNumId="107">
    <w:lvl w:ilvl="0">
      <w:start w:val="1"/>
      <w:numFmt w:val="decimal"/>
      <w:lvlText w:val="%1."/>
      <w:lvlJc w:val="left"/>
      <w:pPr>
        <w:tabs>
          <w:tab w:val="num" w:pos="0"/>
        </w:tabs>
        <w:ind w:left="180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52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324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96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468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540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612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84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7560" w:hanging="180"/>
      </w:pPr>
      <w:rPr/>
    </w:lvl>
  </w:abstractNum>
  <w:abstractNum w:abstractNumId="108">
    <w:lvl w:ilvl="0">
      <w:start w:val="1"/>
      <w:numFmt w:val="decimal"/>
      <w:lvlText w:val="%1."/>
      <w:lvlJc w:val="left"/>
      <w:pPr>
        <w:tabs>
          <w:tab w:val="num" w:pos="0"/>
        </w:tabs>
        <w:ind w:left="180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52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324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96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468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540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612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84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7560" w:hanging="180"/>
      </w:pPr>
      <w:rPr/>
    </w:lvl>
  </w:abstractNum>
  <w:abstractNum w:abstractNumId="109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110">
    <w:lvl w:ilvl="0">
      <w:start w:val="1"/>
      <w:numFmt w:val="decimal"/>
      <w:lvlText w:val="%1."/>
      <w:lvlJc w:val="left"/>
      <w:pPr>
        <w:tabs>
          <w:tab w:val="num" w:pos="0"/>
        </w:tabs>
        <w:ind w:left="180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52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324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96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468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540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612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84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7560" w:hanging="180"/>
      </w:pPr>
      <w:rPr/>
    </w:lvl>
  </w:abstractNum>
  <w:abstractNum w:abstractNumId="111">
    <w:lvl w:ilvl="0">
      <w:start w:val="1"/>
      <w:numFmt w:val="decimal"/>
      <w:lvlText w:val="%1."/>
      <w:lvlJc w:val="left"/>
      <w:pPr>
        <w:tabs>
          <w:tab w:val="num" w:pos="0"/>
        </w:tabs>
        <w:ind w:left="180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52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324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96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468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540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612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84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7560" w:hanging="180"/>
      </w:pPr>
      <w:rPr/>
    </w:lvl>
  </w:abstractNum>
  <w:abstractNum w:abstractNumId="112">
    <w:lvl w:ilvl="0">
      <w:start w:val="1"/>
      <w:numFmt w:val="decimal"/>
      <w:lvlText w:val="%1."/>
      <w:lvlJc w:val="left"/>
      <w:pPr>
        <w:tabs>
          <w:tab w:val="num" w:pos="0"/>
        </w:tabs>
        <w:ind w:left="180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52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324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96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468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540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612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84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7560" w:hanging="180"/>
      </w:pPr>
      <w:rPr/>
    </w:lvl>
  </w:abstractNum>
  <w:abstractNum w:abstractNumId="113">
    <w:lvl w:ilvl="0">
      <w:start w:val="1"/>
      <w:numFmt w:val="decimal"/>
      <w:lvlText w:val="%1."/>
      <w:lvlJc w:val="left"/>
      <w:pPr>
        <w:tabs>
          <w:tab w:val="num" w:pos="0"/>
        </w:tabs>
        <w:ind w:left="180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52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324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96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468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540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612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84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7560" w:hanging="180"/>
      </w:pPr>
      <w:rPr/>
    </w:lvl>
  </w:abstractNum>
  <w:abstractNum w:abstractNumId="114">
    <w:lvl w:ilvl="0">
      <w:start w:val="1"/>
      <w:numFmt w:val="decimal"/>
      <w:lvlText w:val="%1."/>
      <w:lvlJc w:val="left"/>
      <w:pPr>
        <w:tabs>
          <w:tab w:val="num" w:pos="0"/>
        </w:tabs>
        <w:ind w:left="180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52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324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96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468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540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612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84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7560" w:hanging="180"/>
      </w:pPr>
      <w:rPr/>
    </w:lvl>
  </w:abstractNum>
  <w:abstractNum w:abstractNumId="115">
    <w:lvl w:ilvl="0">
      <w:start w:val="1"/>
      <w:numFmt w:val="decimal"/>
      <w:lvlText w:val="%1."/>
      <w:lvlJc w:val="left"/>
      <w:pPr>
        <w:tabs>
          <w:tab w:val="num" w:pos="0"/>
        </w:tabs>
        <w:ind w:left="180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52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324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96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468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540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612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84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7560" w:hanging="180"/>
      </w:pPr>
      <w:rPr/>
    </w:lvl>
  </w:abstractNum>
  <w:abstractNum w:abstractNumId="116">
    <w:lvl w:ilvl="0">
      <w:start w:val="1"/>
      <w:numFmt w:val="decimal"/>
      <w:lvlText w:val="%1."/>
      <w:lvlJc w:val="left"/>
      <w:pPr>
        <w:tabs>
          <w:tab w:val="num" w:pos="0"/>
        </w:tabs>
        <w:ind w:left="180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52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324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96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468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540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612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84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7560" w:hanging="180"/>
      </w:pPr>
      <w:rPr/>
    </w:lvl>
  </w:abstractNum>
  <w:abstractNum w:abstractNumId="117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118">
    <w:lvl w:ilvl="0">
      <w:start w:val="1"/>
      <w:numFmt w:val="decimal"/>
      <w:lvlText w:val="%1."/>
      <w:lvlJc w:val="left"/>
      <w:pPr>
        <w:tabs>
          <w:tab w:val="num" w:pos="0"/>
        </w:tabs>
        <w:ind w:left="180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252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324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96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468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540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612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84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7560" w:hanging="180"/>
      </w:pPr>
      <w:rPr/>
    </w:lvl>
  </w:abstractNum>
  <w:abstractNum w:abstractNumId="119">
    <w:lvl w:ilvl="0">
      <w:start w:val="1"/>
      <w:numFmt w:val="decimal"/>
      <w:lvlText w:val="%1."/>
      <w:lvlJc w:val="left"/>
      <w:pPr>
        <w:tabs>
          <w:tab w:val="num" w:pos="0"/>
        </w:tabs>
        <w:ind w:left="180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252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324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96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468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540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612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84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7560" w:hanging="180"/>
      </w:pPr>
      <w:rPr/>
    </w:lvl>
  </w:abstractNum>
  <w:abstractNum w:abstractNumId="120">
    <w:lvl w:ilvl="0">
      <w:start w:val="1"/>
      <w:numFmt w:val="decimal"/>
      <w:lvlText w:val="%1."/>
      <w:lvlJc w:val="left"/>
      <w:pPr>
        <w:tabs>
          <w:tab w:val="num" w:pos="0"/>
        </w:tabs>
        <w:ind w:left="180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252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324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96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468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540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612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84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7560" w:hanging="180"/>
      </w:pPr>
      <w:rPr/>
    </w:lvl>
  </w:abstractNum>
  <w:abstractNum w:abstractNumId="121">
    <w:lvl w:ilvl="0">
      <w:start w:val="1"/>
      <w:numFmt w:val="decimal"/>
      <w:lvlText w:val="%1."/>
      <w:lvlJc w:val="left"/>
      <w:pPr>
        <w:tabs>
          <w:tab w:val="num" w:pos="0"/>
        </w:tabs>
        <w:ind w:left="180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252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324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96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468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540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612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84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7560" w:hanging="180"/>
      </w:pPr>
      <w:rPr/>
    </w:lvl>
  </w:abstractNum>
  <w:abstractNum w:abstractNumId="122">
    <w:lvl w:ilvl="0">
      <w:start w:val="1"/>
      <w:numFmt w:val="decimal"/>
      <w:lvlText w:val="%1."/>
      <w:lvlJc w:val="left"/>
      <w:pPr>
        <w:tabs>
          <w:tab w:val="num" w:pos="0"/>
        </w:tabs>
        <w:ind w:left="180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252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324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96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468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540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612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84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7560" w:hanging="180"/>
      </w:pPr>
      <w:rPr/>
    </w:lvl>
  </w:abstractNum>
  <w:abstractNum w:abstractNumId="123">
    <w:lvl w:ilvl="0">
      <w:start w:val="1"/>
      <w:numFmt w:val="decimal"/>
      <w:lvlText w:val="%1."/>
      <w:lvlJc w:val="left"/>
      <w:pPr>
        <w:tabs>
          <w:tab w:val="num" w:pos="0"/>
        </w:tabs>
        <w:ind w:left="180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252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324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96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468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540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612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84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7560" w:hanging="180"/>
      </w:pPr>
      <w:rPr/>
    </w:lvl>
  </w:abstractNum>
  <w:abstractNum w:abstractNumId="124">
    <w:lvl w:ilvl="0">
      <w:start w:val="1"/>
      <w:numFmt w:val="decimal"/>
      <w:lvlText w:val="%1."/>
      <w:lvlJc w:val="left"/>
      <w:pPr>
        <w:tabs>
          <w:tab w:val="num" w:pos="0"/>
        </w:tabs>
        <w:ind w:left="180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252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324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96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468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540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612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84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7560" w:hanging="180"/>
      </w:pPr>
      <w:rPr/>
    </w:lvl>
  </w:abstractNum>
  <w:abstractNum w:abstractNumId="125">
    <w:lvl w:ilvl="0">
      <w:start w:val="1"/>
      <w:numFmt w:val="decimal"/>
      <w:lvlText w:val="%1."/>
      <w:lvlJc w:val="left"/>
      <w:pPr>
        <w:tabs>
          <w:tab w:val="num" w:pos="0"/>
        </w:tabs>
        <w:ind w:left="180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252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324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96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468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540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612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84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7560" w:hanging="180"/>
      </w:pPr>
      <w:rPr/>
    </w:lvl>
  </w:abstractNum>
  <w:abstractNum w:abstractNumId="126">
    <w:lvl w:ilvl="0">
      <w:start w:val="1"/>
      <w:numFmt w:val="decimal"/>
      <w:lvlText w:val="%1."/>
      <w:lvlJc w:val="left"/>
      <w:pPr>
        <w:tabs>
          <w:tab w:val="num" w:pos="0"/>
        </w:tabs>
        <w:ind w:left="180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252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324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96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468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540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612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84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7560" w:hanging="180"/>
      </w:pPr>
      <w:rPr/>
    </w:lvl>
  </w:abstractNum>
  <w:abstractNum w:abstractNumId="127">
    <w:lvl w:ilvl="0">
      <w:start w:val="1"/>
      <w:numFmt w:val="decimal"/>
      <w:lvlText w:val="%1."/>
      <w:lvlJc w:val="left"/>
      <w:pPr>
        <w:tabs>
          <w:tab w:val="num" w:pos="0"/>
        </w:tabs>
        <w:ind w:left="180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252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324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96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468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540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612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84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7560" w:hanging="180"/>
      </w:pPr>
      <w:rPr/>
    </w:lvl>
  </w:abstractNum>
  <w:abstractNum w:abstractNumId="128">
    <w:lvl w:ilvl="0">
      <w:start w:val="1"/>
      <w:numFmt w:val="decimal"/>
      <w:lvlText w:val="%1."/>
      <w:lvlJc w:val="left"/>
      <w:pPr>
        <w:tabs>
          <w:tab w:val="num" w:pos="0"/>
        </w:tabs>
        <w:ind w:left="180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252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324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96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468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540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612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84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7560" w:hanging="180"/>
      </w:pPr>
      <w:rPr/>
    </w:lvl>
  </w:abstractNum>
  <w:abstractNum w:abstractNumId="129">
    <w:lvl w:ilvl="0">
      <w:start w:val="1"/>
      <w:numFmt w:val="decimal"/>
      <w:lvlText w:val="%1."/>
      <w:lvlJc w:val="left"/>
      <w:pPr>
        <w:tabs>
          <w:tab w:val="num" w:pos="0"/>
        </w:tabs>
        <w:ind w:left="180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252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324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96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468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540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612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84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7560" w:hanging="180"/>
      </w:pPr>
      <w:rPr/>
    </w:lvl>
  </w:abstractNum>
  <w:abstractNum w:abstractNumId="130">
    <w:lvl w:ilvl="0">
      <w:start w:val="1"/>
      <w:numFmt w:val="decimal"/>
      <w:lvlText w:val="%1."/>
      <w:lvlJc w:val="left"/>
      <w:pPr>
        <w:tabs>
          <w:tab w:val="num" w:pos="0"/>
        </w:tabs>
        <w:ind w:left="180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252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324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96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468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540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612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84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7560" w:hanging="180"/>
      </w:pPr>
      <w:rPr/>
    </w:lvl>
  </w:abstractNum>
  <w:abstractNum w:abstractNumId="131">
    <w:lvl w:ilvl="0">
      <w:start w:val="1"/>
      <w:numFmt w:val="decimal"/>
      <w:lvlText w:val="%1."/>
      <w:lvlJc w:val="left"/>
      <w:pPr>
        <w:tabs>
          <w:tab w:val="num" w:pos="0"/>
        </w:tabs>
        <w:ind w:left="180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252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324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96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468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540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612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84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7560" w:hanging="180"/>
      </w:pPr>
      <w:rPr/>
    </w:lvl>
  </w:abstractNum>
  <w:abstractNum w:abstractNumId="132">
    <w:lvl w:ilvl="0">
      <w:start w:val="1"/>
      <w:numFmt w:val="decimal"/>
      <w:lvlText w:val="%1."/>
      <w:lvlJc w:val="left"/>
      <w:pPr>
        <w:tabs>
          <w:tab w:val="num" w:pos="0"/>
        </w:tabs>
        <w:ind w:left="180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252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324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96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468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540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612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84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7560" w:hanging="180"/>
      </w:pPr>
      <w:rPr/>
    </w:lvl>
  </w:abstractNum>
  <w:abstractNum w:abstractNumId="133">
    <w:lvl w:ilvl="0">
      <w:start w:val="1"/>
      <w:numFmt w:val="decimal"/>
      <w:lvlText w:val="%1."/>
      <w:lvlJc w:val="left"/>
      <w:pPr>
        <w:tabs>
          <w:tab w:val="num" w:pos="0"/>
        </w:tabs>
        <w:ind w:left="180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252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324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96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468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540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612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84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7560" w:hanging="180"/>
      </w:pPr>
      <w:rPr/>
    </w:lvl>
  </w:abstractNum>
  <w:abstractNum w:abstractNumId="134">
    <w:lvl w:ilvl="0">
      <w:start w:val="1"/>
      <w:numFmt w:val="decimal"/>
      <w:lvlText w:val="%1."/>
      <w:lvlJc w:val="left"/>
      <w:pPr>
        <w:tabs>
          <w:tab w:val="num" w:pos="0"/>
        </w:tabs>
        <w:ind w:left="180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252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324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96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468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540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612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84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7560" w:hanging="180"/>
      </w:pPr>
      <w:rPr/>
    </w:lvl>
  </w:abstractNum>
  <w:abstractNum w:abstractNumId="135">
    <w:lvl w:ilvl="0">
      <w:start w:val="1"/>
      <w:numFmt w:val="decimal"/>
      <w:lvlText w:val="%1."/>
      <w:lvlJc w:val="left"/>
      <w:pPr>
        <w:tabs>
          <w:tab w:val="num" w:pos="0"/>
        </w:tabs>
        <w:ind w:left="180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252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324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96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468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540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612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84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7560" w:hanging="180"/>
      </w:pPr>
      <w:rPr/>
    </w:lvl>
  </w:abstractNum>
  <w:abstractNum w:abstractNumId="136">
    <w:lvl w:ilvl="0">
      <w:start w:val="1"/>
      <w:numFmt w:val="decimal"/>
      <w:lvlText w:val="%1."/>
      <w:lvlJc w:val="left"/>
      <w:pPr>
        <w:tabs>
          <w:tab w:val="num" w:pos="0"/>
        </w:tabs>
        <w:ind w:left="180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252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324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96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468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540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612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84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7560" w:hanging="180"/>
      </w:pPr>
      <w:rPr/>
    </w:lvl>
  </w:abstractNum>
  <w:abstractNum w:abstractNumId="137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138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139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3"/>
  </w:num>
  <w:num w:numId="34">
    <w:abstractNumId w:val="34"/>
  </w:num>
  <w:num w:numId="35">
    <w:abstractNumId w:val="35"/>
  </w:num>
  <w:num w:numId="36">
    <w:abstractNumId w:val="36"/>
  </w:num>
  <w:num w:numId="37">
    <w:abstractNumId w:val="37"/>
  </w:num>
  <w:num w:numId="38">
    <w:abstractNumId w:val="38"/>
  </w:num>
  <w:num w:numId="39">
    <w:abstractNumId w:val="39"/>
  </w:num>
  <w:num w:numId="40">
    <w:abstractNumId w:val="40"/>
  </w:num>
  <w:num w:numId="41">
    <w:abstractNumId w:val="41"/>
  </w:num>
  <w:num w:numId="42">
    <w:abstractNumId w:val="42"/>
  </w:num>
  <w:num w:numId="43">
    <w:abstractNumId w:val="43"/>
  </w:num>
  <w:num w:numId="44">
    <w:abstractNumId w:val="44"/>
  </w:num>
  <w:num w:numId="45">
    <w:abstractNumId w:val="45"/>
  </w:num>
  <w:num w:numId="46">
    <w:abstractNumId w:val="46"/>
  </w:num>
  <w:num w:numId="47">
    <w:abstractNumId w:val="47"/>
  </w:num>
  <w:num w:numId="48">
    <w:abstractNumId w:val="48"/>
  </w:num>
  <w:num w:numId="49">
    <w:abstractNumId w:val="49"/>
  </w:num>
  <w:num w:numId="50">
    <w:abstractNumId w:val="50"/>
  </w:num>
  <w:num w:numId="51">
    <w:abstractNumId w:val="51"/>
  </w:num>
  <w:num w:numId="52">
    <w:abstractNumId w:val="52"/>
  </w:num>
  <w:num w:numId="53">
    <w:abstractNumId w:val="53"/>
  </w:num>
  <w:num w:numId="54">
    <w:abstractNumId w:val="54"/>
  </w:num>
  <w:num w:numId="55">
    <w:abstractNumId w:val="55"/>
  </w:num>
  <w:num w:numId="56">
    <w:abstractNumId w:val="56"/>
  </w:num>
  <w:num w:numId="57">
    <w:abstractNumId w:val="57"/>
  </w:num>
  <w:num w:numId="58">
    <w:abstractNumId w:val="58"/>
  </w:num>
  <w:num w:numId="59">
    <w:abstractNumId w:val="59"/>
  </w:num>
  <w:num w:numId="60">
    <w:abstractNumId w:val="60"/>
  </w:num>
  <w:num w:numId="61">
    <w:abstractNumId w:val="61"/>
  </w:num>
  <w:num w:numId="62">
    <w:abstractNumId w:val="62"/>
  </w:num>
  <w:num w:numId="63">
    <w:abstractNumId w:val="63"/>
  </w:num>
  <w:num w:numId="64">
    <w:abstractNumId w:val="64"/>
  </w:num>
  <w:num w:numId="65">
    <w:abstractNumId w:val="65"/>
  </w:num>
  <w:num w:numId="66">
    <w:abstractNumId w:val="66"/>
  </w:num>
  <w:num w:numId="67">
    <w:abstractNumId w:val="67"/>
  </w:num>
  <w:num w:numId="68">
    <w:abstractNumId w:val="68"/>
  </w:num>
  <w:num w:numId="69">
    <w:abstractNumId w:val="69"/>
  </w:num>
  <w:num w:numId="70">
    <w:abstractNumId w:val="70"/>
  </w:num>
  <w:num w:numId="71">
    <w:abstractNumId w:val="71"/>
  </w:num>
  <w:num w:numId="72">
    <w:abstractNumId w:val="72"/>
  </w:num>
  <w:num w:numId="73">
    <w:abstractNumId w:val="73"/>
  </w:num>
  <w:num w:numId="74">
    <w:abstractNumId w:val="74"/>
  </w:num>
  <w:num w:numId="75">
    <w:abstractNumId w:val="75"/>
  </w:num>
  <w:num w:numId="76">
    <w:abstractNumId w:val="76"/>
  </w:num>
  <w:num w:numId="77">
    <w:abstractNumId w:val="77"/>
  </w:num>
  <w:num w:numId="78">
    <w:abstractNumId w:val="78"/>
  </w:num>
  <w:num w:numId="79">
    <w:abstractNumId w:val="79"/>
  </w:num>
  <w:num w:numId="80">
    <w:abstractNumId w:val="80"/>
  </w:num>
  <w:num w:numId="81">
    <w:abstractNumId w:val="81"/>
  </w:num>
  <w:num w:numId="82">
    <w:abstractNumId w:val="82"/>
  </w:num>
  <w:num w:numId="83">
    <w:abstractNumId w:val="83"/>
  </w:num>
  <w:num w:numId="84">
    <w:abstractNumId w:val="84"/>
  </w:num>
  <w:num w:numId="85">
    <w:abstractNumId w:val="85"/>
  </w:num>
  <w:num w:numId="86">
    <w:abstractNumId w:val="86"/>
  </w:num>
  <w:num w:numId="87">
    <w:abstractNumId w:val="87"/>
  </w:num>
  <w:num w:numId="88">
    <w:abstractNumId w:val="88"/>
  </w:num>
  <w:num w:numId="89">
    <w:abstractNumId w:val="89"/>
  </w:num>
  <w:num w:numId="90">
    <w:abstractNumId w:val="90"/>
  </w:num>
  <w:num w:numId="91">
    <w:abstractNumId w:val="91"/>
  </w:num>
  <w:num w:numId="92">
    <w:abstractNumId w:val="92"/>
  </w:num>
  <w:num w:numId="93">
    <w:abstractNumId w:val="93"/>
  </w:num>
  <w:num w:numId="94">
    <w:abstractNumId w:val="94"/>
  </w:num>
  <w:num w:numId="95">
    <w:abstractNumId w:val="95"/>
  </w:num>
  <w:num w:numId="96">
    <w:abstractNumId w:val="96"/>
  </w:num>
  <w:num w:numId="97">
    <w:abstractNumId w:val="97"/>
  </w:num>
  <w:num w:numId="98">
    <w:abstractNumId w:val="98"/>
  </w:num>
  <w:num w:numId="99">
    <w:abstractNumId w:val="99"/>
  </w:num>
  <w:num w:numId="100">
    <w:abstractNumId w:val="100"/>
  </w:num>
  <w:num w:numId="101">
    <w:abstractNumId w:val="101"/>
  </w:num>
  <w:num w:numId="102">
    <w:abstractNumId w:val="102"/>
  </w:num>
  <w:num w:numId="103">
    <w:abstractNumId w:val="103"/>
  </w:num>
  <w:num w:numId="104">
    <w:abstractNumId w:val="104"/>
  </w:num>
  <w:num w:numId="105">
    <w:abstractNumId w:val="105"/>
  </w:num>
  <w:num w:numId="106">
    <w:abstractNumId w:val="106"/>
  </w:num>
  <w:num w:numId="107">
    <w:abstractNumId w:val="107"/>
  </w:num>
  <w:num w:numId="108">
    <w:abstractNumId w:val="108"/>
  </w:num>
  <w:num w:numId="109">
    <w:abstractNumId w:val="109"/>
  </w:num>
  <w:num w:numId="110">
    <w:abstractNumId w:val="110"/>
  </w:num>
  <w:num w:numId="111">
    <w:abstractNumId w:val="111"/>
  </w:num>
  <w:num w:numId="112">
    <w:abstractNumId w:val="112"/>
  </w:num>
  <w:num w:numId="113">
    <w:abstractNumId w:val="113"/>
  </w:num>
  <w:num w:numId="114">
    <w:abstractNumId w:val="114"/>
  </w:num>
  <w:num w:numId="115">
    <w:abstractNumId w:val="115"/>
  </w:num>
  <w:num w:numId="116">
    <w:abstractNumId w:val="116"/>
  </w:num>
  <w:num w:numId="117">
    <w:abstractNumId w:val="117"/>
  </w:num>
  <w:num w:numId="118">
    <w:abstractNumId w:val="118"/>
  </w:num>
  <w:num w:numId="119">
    <w:abstractNumId w:val="119"/>
  </w:num>
  <w:num w:numId="120">
    <w:abstractNumId w:val="120"/>
  </w:num>
  <w:num w:numId="121">
    <w:abstractNumId w:val="121"/>
  </w:num>
  <w:num w:numId="122">
    <w:abstractNumId w:val="122"/>
  </w:num>
  <w:num w:numId="123">
    <w:abstractNumId w:val="123"/>
  </w:num>
  <w:num w:numId="124">
    <w:abstractNumId w:val="124"/>
  </w:num>
  <w:num w:numId="125">
    <w:abstractNumId w:val="125"/>
  </w:num>
  <w:num w:numId="126">
    <w:abstractNumId w:val="126"/>
  </w:num>
  <w:num w:numId="127">
    <w:abstractNumId w:val="127"/>
  </w:num>
  <w:num w:numId="128">
    <w:abstractNumId w:val="128"/>
  </w:num>
  <w:num w:numId="129">
    <w:abstractNumId w:val="129"/>
  </w:num>
  <w:num w:numId="130">
    <w:abstractNumId w:val="130"/>
  </w:num>
  <w:num w:numId="131">
    <w:abstractNumId w:val="131"/>
  </w:num>
  <w:num w:numId="132">
    <w:abstractNumId w:val="132"/>
  </w:num>
  <w:num w:numId="133">
    <w:abstractNumId w:val="133"/>
  </w:num>
  <w:num w:numId="134">
    <w:abstractNumId w:val="134"/>
  </w:num>
  <w:num w:numId="135">
    <w:abstractNumId w:val="135"/>
  </w:num>
  <w:num w:numId="136">
    <w:abstractNumId w:val="136"/>
  </w:num>
  <w:num w:numId="137">
    <w:abstractNumId w:val="137"/>
  </w:num>
  <w:num w:numId="138">
    <w:abstractNumId w:val="138"/>
  </w:num>
  <w:num w:numId="139">
    <w:abstractNumId w:val="139"/>
  </w:num>
</w:numbering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HTML" w:customStyle="1">
    <w:name w:val="Стандартный HTML Знак"/>
    <w:basedOn w:val="DefaultParagraphFont"/>
    <w:link w:val="HTMLPreformatted"/>
    <w:uiPriority w:val="99"/>
    <w:qFormat/>
    <w:rsid w:val="00e264ee"/>
    <w:rPr>
      <w:rFonts w:ascii="Courier New" w:hAnsi="Courier New" w:eastAsia="Times New Roman" w:cs="Courier New"/>
      <w:sz w:val="20"/>
      <w:szCs w:val="20"/>
      <w:lang w:eastAsia="ru-RU"/>
    </w:rPr>
  </w:style>
  <w:style w:type="character" w:styleId="Strong">
    <w:name w:val="Strong"/>
    <w:basedOn w:val="DefaultParagraphFont"/>
    <w:uiPriority w:val="22"/>
    <w:qFormat/>
    <w:rsid w:val="006d75f8"/>
    <w:rPr>
      <w:b/>
      <w:bCs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ascii="PT Astra Serif" w:hAnsi="PT Astra Serif" w:cs="Noto Sans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ListParagraph">
    <w:name w:val="List Paragraph"/>
    <w:basedOn w:val="Normal"/>
    <w:uiPriority w:val="34"/>
    <w:qFormat/>
    <w:rsid w:val="00754f26"/>
    <w:pPr>
      <w:spacing w:before="0" w:after="200"/>
      <w:ind w:left="720" w:hanging="0"/>
      <w:contextualSpacing/>
    </w:pPr>
    <w:rPr/>
  </w:style>
  <w:style w:type="paragraph" w:styleId="HTMLPreformatted">
    <w:name w:val="HTML Preformatted"/>
    <w:basedOn w:val="Normal"/>
    <w:link w:val="HTML"/>
    <w:uiPriority w:val="99"/>
    <w:unhideWhenUsed/>
    <w:qFormat/>
    <w:rsid w:val="00e264ee"/>
    <w:pPr>
      <w:tabs>
        <w:tab w:val="clear" w:pos="708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pacing w:lineRule="auto" w:line="240" w:before="0" w:after="0"/>
    </w:pPr>
    <w:rPr>
      <w:rFonts w:ascii="Courier New" w:hAnsi="Courier New" w:eastAsia="Times New Roman" w:cs="Courier New"/>
      <w:sz w:val="20"/>
      <w:szCs w:val="20"/>
      <w:lang w:eastAsia="ru-RU"/>
    </w:rPr>
  </w:style>
  <w:style w:type="paragraph" w:styleId="NormalWeb">
    <w:name w:val="Normal (Web)"/>
    <w:basedOn w:val="Normal"/>
    <w:uiPriority w:val="99"/>
    <w:semiHidden/>
    <w:unhideWhenUsed/>
    <w:qFormat/>
    <w:rsid w:val="006d75f8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FD73A5-508B-4A88-80C9-3A471415D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Application>LibreOffice/7.5.2.1$Linux_X86_64 LibreOffice_project/50$Build-1</Application>
  <AppVersion>15.0000</AppVersion>
  <Pages>21</Pages>
  <Words>4296</Words>
  <Characters>29114</Characters>
  <CharactersWithSpaces>32262</CharactersWithSpaces>
  <Paragraphs>778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2022-06-24T15:04:00Z</dcterms:created>
  <dc:creator>User6</dc:creator>
  <dc:description/>
  <dc:language>ru-RU</dc:language>
  <cp:lastModifiedBy/>
  <dcterms:modified xsi:type="dcterms:W3CDTF">2024-06-14T10:53:33Z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