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EF29F6">
      <w:pPr>
        <w:jc w:val="center"/>
      </w:pPr>
      <w:bookmarkStart w:id="0" w:name="_GoBack"/>
      <w:bookmarkEnd w:id="0"/>
      <w:r>
        <w:rPr>
          <w:sz w:val="28"/>
          <w:szCs w:val="28"/>
        </w:rPr>
        <w:t>(ОБЩАЯ)</w:t>
      </w:r>
    </w:p>
    <w:p w:rsidR="00000000" w:rsidRDefault="00EF29F6">
      <w:pPr>
        <w:jc w:val="center"/>
      </w:pPr>
      <w:r>
        <w:rPr>
          <w:sz w:val="28"/>
          <w:szCs w:val="28"/>
        </w:rPr>
        <w:t>Инструкция по настройке выгрузки в РИСАР (Мониторинг беременной)</w:t>
      </w:r>
    </w:p>
    <w:p w:rsidR="00000000" w:rsidRDefault="00EF29F6">
      <w:pPr>
        <w:jc w:val="center"/>
      </w:pPr>
    </w:p>
    <w:p w:rsidR="00000000" w:rsidRDefault="00EF29F6"/>
    <w:p w:rsidR="00000000" w:rsidRDefault="00EF29F6"/>
    <w:p w:rsidR="00000000" w:rsidRDefault="00EF29F6">
      <w:r>
        <w:rPr>
          <w:sz w:val="20"/>
        </w:rPr>
        <w:t>Для настойки необходимо следующее:</w:t>
      </w:r>
    </w:p>
    <w:p w:rsidR="00000000" w:rsidRDefault="00EF29F6">
      <w:r>
        <w:rPr>
          <w:sz w:val="20"/>
        </w:rPr>
        <w:t>1. Привязанный шаблон к услуге.</w:t>
      </w:r>
    </w:p>
    <w:p w:rsidR="00000000" w:rsidRDefault="00EF29F6">
      <w:r>
        <w:rPr>
          <w:sz w:val="20"/>
        </w:rPr>
        <w:t>2</w:t>
      </w:r>
      <w:r>
        <w:rPr>
          <w:sz w:val="20"/>
        </w:rPr>
        <w:t>. Настроенный код врача (в настройках персонала).</w:t>
      </w:r>
    </w:p>
    <w:p w:rsidR="00000000" w:rsidRDefault="00EF29F6">
      <w:r>
        <w:rPr>
          <w:sz w:val="20"/>
        </w:rPr>
        <w:t>3</w:t>
      </w:r>
      <w:r>
        <w:rPr>
          <w:sz w:val="20"/>
        </w:rPr>
        <w:t>. Созданная карта ИКБР (Индивидуальная карта беременной).</w:t>
      </w:r>
    </w:p>
    <w:p w:rsidR="00000000" w:rsidRDefault="00EF29F6">
      <w:r>
        <w:rPr>
          <w:sz w:val="20"/>
        </w:rPr>
        <w:t xml:space="preserve">4. </w:t>
      </w:r>
      <w:r>
        <w:rPr>
          <w:sz w:val="20"/>
        </w:rPr>
        <w:t>Запись пациента к врачу.</w:t>
      </w:r>
    </w:p>
    <w:p w:rsidR="00000000" w:rsidRDefault="00EF29F6">
      <w:pPr>
        <w:rPr>
          <w:sz w:val="20"/>
        </w:rPr>
      </w:pPr>
    </w:p>
    <w:p w:rsidR="00000000" w:rsidRDefault="00EF29F6">
      <w:r>
        <w:rPr>
          <w:sz w:val="20"/>
        </w:rPr>
        <w:t>1. Переходим по пути: Система → Конструктор шаблонов услуг → Шаблоны услуг</w:t>
      </w:r>
    </w:p>
    <w:p w:rsidR="00000000" w:rsidRDefault="00EF29F6">
      <w:pPr>
        <w:rPr>
          <w:sz w:val="20"/>
        </w:rPr>
      </w:pPr>
    </w:p>
    <w:p w:rsidR="00000000" w:rsidRDefault="00D0154C">
      <w:r>
        <w:rPr>
          <w:noProof/>
          <w:lang w:eastAsia="ru-RU" w:bidi="ar-SA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495" cy="2044700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044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9F6">
        <w:rPr>
          <w:sz w:val="20"/>
        </w:rPr>
        <w:br/>
        <w:t xml:space="preserve">Далее в фильтре поиска находим шаблоны с кодами — </w:t>
      </w:r>
      <w:r w:rsidR="00EF29F6">
        <w:rPr>
          <w:sz w:val="20"/>
          <w:lang w:val="en-US"/>
        </w:rPr>
        <w:t>MONITORING_PREG,  MONITORING_PREG_REP</w:t>
      </w:r>
      <w:r w:rsidR="00EF29F6">
        <w:rPr>
          <w:sz w:val="20"/>
          <w:lang w:val="en-US"/>
        </w:rPr>
        <w:br/>
      </w:r>
      <w:r w:rsidR="00EF29F6">
        <w:rPr>
          <w:sz w:val="20"/>
        </w:rPr>
        <w:t xml:space="preserve">Для шаблона  </w:t>
      </w:r>
      <w:r w:rsidR="00EF29F6">
        <w:rPr>
          <w:sz w:val="20"/>
          <w:lang w:val="en-US"/>
        </w:rPr>
        <w:t xml:space="preserve">MONITORING_PREG – </w:t>
      </w:r>
      <w:r w:rsidR="00EF29F6">
        <w:rPr>
          <w:sz w:val="20"/>
        </w:rPr>
        <w:t xml:space="preserve">привязываем услугу </w:t>
      </w:r>
      <w:r w:rsidR="00EF29F6">
        <w:rPr>
          <w:sz w:val="20"/>
        </w:rPr>
        <w:t xml:space="preserve">с кодом </w:t>
      </w:r>
      <w:r w:rsidR="00EF29F6">
        <w:rPr>
          <w:sz w:val="20"/>
        </w:rPr>
        <w:t>B01.00</w:t>
      </w:r>
      <w:r w:rsidR="00EF29F6">
        <w:rPr>
          <w:sz w:val="20"/>
        </w:rPr>
        <w:t>1.004.</w:t>
      </w:r>
    </w:p>
    <w:p w:rsidR="00000000" w:rsidRDefault="00EF29F6">
      <w:r>
        <w:rPr>
          <w:sz w:val="20"/>
        </w:rPr>
        <w:t xml:space="preserve">Для шаблона  </w:t>
      </w:r>
      <w:r>
        <w:rPr>
          <w:sz w:val="20"/>
          <w:lang w:val="en-US"/>
        </w:rPr>
        <w:t xml:space="preserve">MONITORING_PREG_REP - </w:t>
      </w:r>
      <w:r>
        <w:rPr>
          <w:sz w:val="20"/>
        </w:rPr>
        <w:t xml:space="preserve">привязываем услугу </w:t>
      </w:r>
      <w:r>
        <w:rPr>
          <w:sz w:val="20"/>
        </w:rPr>
        <w:t xml:space="preserve">с кодом </w:t>
      </w:r>
      <w:r>
        <w:rPr>
          <w:sz w:val="20"/>
          <w:lang w:val="en-US"/>
        </w:rPr>
        <w:t>B01.001.00</w:t>
      </w:r>
      <w:r>
        <w:rPr>
          <w:sz w:val="20"/>
        </w:rPr>
        <w:t>5</w:t>
      </w:r>
      <w:r>
        <w:rPr>
          <w:sz w:val="20"/>
          <w:lang w:val="en-US"/>
        </w:rPr>
        <w:t>.</w:t>
      </w:r>
    </w:p>
    <w:p w:rsidR="00000000" w:rsidRDefault="00EF29F6">
      <w:pPr>
        <w:rPr>
          <w:sz w:val="20"/>
          <w:lang w:val="en-US"/>
        </w:rPr>
      </w:pPr>
    </w:p>
    <w:p w:rsidR="00000000" w:rsidRDefault="00EF29F6">
      <w:r>
        <w:rPr>
          <w:sz w:val="20"/>
        </w:rPr>
        <w:t>В</w:t>
      </w:r>
      <w:r>
        <w:rPr>
          <w:sz w:val="20"/>
        </w:rPr>
        <w:t>се шаблоны утверждены и настроены согласно получаемым данным в РИСАРе.</w:t>
      </w:r>
    </w:p>
    <w:p w:rsidR="00000000" w:rsidRDefault="00EF29F6">
      <w:pPr>
        <w:rPr>
          <w:sz w:val="20"/>
        </w:rPr>
      </w:pPr>
    </w:p>
    <w:p w:rsidR="00000000" w:rsidRDefault="00EF29F6">
      <w:r>
        <w:rPr>
          <w:sz w:val="20"/>
        </w:rPr>
        <w:t>2. Переходим по пути : Настройки → Настройка персонала → Персонал.</w:t>
      </w:r>
    </w:p>
    <w:p w:rsidR="00000000" w:rsidRDefault="00EF29F6">
      <w:r>
        <w:rPr>
          <w:sz w:val="20"/>
        </w:rPr>
        <w:t>ПКМ — Редактировать.</w:t>
      </w:r>
      <w:r>
        <w:rPr>
          <w:sz w:val="20"/>
        </w:rPr>
        <w:br/>
      </w:r>
      <w:r w:rsidR="00D0154C">
        <w:rPr>
          <w:noProof/>
          <w:lang w:eastAsia="ru-RU" w:bidi="ar-SA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438400" cy="499110"/>
            <wp:effectExtent l="0" t="0" r="0" b="0"/>
            <wp:wrapSquare wrapText="largest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99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F29F6">
      <w:r>
        <w:rPr>
          <w:sz w:val="20"/>
        </w:rPr>
        <w:br/>
      </w:r>
      <w:r>
        <w:rPr>
          <w:sz w:val="20"/>
        </w:rPr>
        <w:br/>
        <w:t>Далее ук</w:t>
      </w:r>
      <w:r>
        <w:rPr>
          <w:sz w:val="20"/>
        </w:rPr>
        <w:t xml:space="preserve">азываем код врача согласно в файле выгрузки — Колонка «Уникальный </w:t>
      </w:r>
      <w:r>
        <w:rPr>
          <w:sz w:val="20"/>
          <w:lang w:val="en-US"/>
        </w:rPr>
        <w:t>ID</w:t>
      </w:r>
      <w:r>
        <w:rPr>
          <w:sz w:val="20"/>
        </w:rPr>
        <w:t>». ВАЖНО! Указывать код строго из файла, т.к на коде завязана выгрузка данных под конкретным врачом.</w:t>
      </w:r>
    </w:p>
    <w:p w:rsidR="00000000" w:rsidRDefault="00EF29F6">
      <w:pPr>
        <w:rPr>
          <w:sz w:val="20"/>
        </w:rPr>
      </w:pPr>
    </w:p>
    <w:p w:rsidR="00000000" w:rsidRDefault="00EF29F6">
      <w:r>
        <w:rPr>
          <w:sz w:val="20"/>
        </w:rPr>
        <w:t>3. Переходим по пути: Учет → Учет беременных   → Индивидуальные карты.</w:t>
      </w:r>
    </w:p>
    <w:p w:rsidR="00000000" w:rsidRDefault="00D0154C">
      <w:r>
        <w:rPr>
          <w:noProof/>
          <w:lang w:eastAsia="ru-RU" w:bidi="ar-SA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495" cy="2555240"/>
            <wp:effectExtent l="0" t="0" r="0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55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9F6">
        <w:rPr>
          <w:sz w:val="20"/>
        </w:rPr>
        <w:br/>
      </w:r>
      <w:r w:rsidR="00EF29F6">
        <w:rPr>
          <w:sz w:val="20"/>
        </w:rPr>
        <w:lastRenderedPageBreak/>
        <w:t>Если данный р</w:t>
      </w:r>
      <w:r w:rsidR="00EF29F6">
        <w:rPr>
          <w:sz w:val="20"/>
        </w:rPr>
        <w:t>аздел отсутствует — необходимо обратиться за выдачей прав. ПКМ — Добавить.</w:t>
      </w:r>
    </w:p>
    <w:p w:rsidR="00000000" w:rsidRDefault="00EF29F6">
      <w:pPr>
        <w:rPr>
          <w:sz w:val="20"/>
        </w:rPr>
      </w:pPr>
    </w:p>
    <w:p w:rsidR="00000000" w:rsidRDefault="00EF29F6">
      <w:r>
        <w:rPr>
          <w:sz w:val="20"/>
        </w:rPr>
        <w:t>Далее находим нужного пациента</w:t>
      </w:r>
      <w:r w:rsidR="00D0154C">
        <w:rPr>
          <w:noProof/>
          <w:lang w:eastAsia="ru-RU" w:bidi="ar-SA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495" cy="2411095"/>
            <wp:effectExtent l="0" t="0" r="0" b="8255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411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br/>
      </w:r>
    </w:p>
    <w:p w:rsidR="00000000" w:rsidRDefault="00D0154C">
      <w:pPr>
        <w:rPr>
          <w:sz w:val="20"/>
        </w:rPr>
      </w:pPr>
      <w:r>
        <w:rPr>
          <w:noProof/>
          <w:lang w:eastAsia="ru-RU"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column">
              <wp:posOffset>3448685</wp:posOffset>
            </wp:positionH>
            <wp:positionV relativeFrom="paragraph">
              <wp:posOffset>127635</wp:posOffset>
            </wp:positionV>
            <wp:extent cx="3135630" cy="2291715"/>
            <wp:effectExtent l="0" t="0" r="7620" b="0"/>
            <wp:wrapSquare wrapText="larges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30" cy="229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0154C">
      <w:r>
        <w:rPr>
          <w:noProof/>
          <w:lang w:eastAsia="ru-RU" w:bidi="ar-SA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5080</wp:posOffset>
            </wp:positionV>
            <wp:extent cx="3553460" cy="2233295"/>
            <wp:effectExtent l="0" t="0" r="8890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2233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9F6">
        <w:rPr>
          <w:sz w:val="20"/>
        </w:rPr>
        <w:br/>
      </w:r>
      <w:r w:rsidR="00EF29F6">
        <w:rPr>
          <w:sz w:val="20"/>
        </w:rPr>
        <w:br/>
      </w:r>
      <w:r w:rsidR="00EF29F6">
        <w:rPr>
          <w:sz w:val="20"/>
        </w:rPr>
        <w:br/>
      </w:r>
      <w:r w:rsidR="00EF29F6">
        <w:rPr>
          <w:sz w:val="20"/>
        </w:rPr>
        <w:br/>
      </w:r>
      <w:r w:rsidR="00EF29F6">
        <w:rPr>
          <w:sz w:val="20"/>
        </w:rPr>
        <w:br/>
      </w:r>
      <w:r w:rsidR="00EF29F6">
        <w:rPr>
          <w:sz w:val="20"/>
        </w:rPr>
        <w:br/>
      </w:r>
      <w:r w:rsidR="00EF29F6">
        <w:rPr>
          <w:sz w:val="20"/>
        </w:rPr>
        <w:br/>
      </w:r>
      <w:r w:rsidR="00EF29F6">
        <w:rPr>
          <w:sz w:val="20"/>
        </w:rPr>
        <w:br/>
      </w:r>
      <w:r w:rsidR="00EF29F6">
        <w:rPr>
          <w:sz w:val="20"/>
        </w:rPr>
        <w:br/>
      </w:r>
      <w:r w:rsidR="00EF29F6">
        <w:rPr>
          <w:sz w:val="20"/>
        </w:rPr>
        <w:br/>
      </w:r>
      <w:r w:rsidR="00EF29F6">
        <w:rPr>
          <w:sz w:val="20"/>
        </w:rPr>
        <w:br/>
      </w:r>
      <w:r w:rsidR="00EF29F6">
        <w:rPr>
          <w:sz w:val="20"/>
        </w:rPr>
        <w:br/>
      </w:r>
      <w:r w:rsidR="00EF29F6">
        <w:rPr>
          <w:sz w:val="20"/>
        </w:rPr>
        <w:br/>
      </w:r>
      <w:r w:rsidR="00EF29F6">
        <w:rPr>
          <w:sz w:val="20"/>
        </w:rPr>
        <w:br/>
      </w:r>
      <w:r w:rsidR="00EF29F6">
        <w:rPr>
          <w:sz w:val="20"/>
        </w:rPr>
        <w:br/>
      </w:r>
      <w:r w:rsidR="00EF29F6">
        <w:rPr>
          <w:sz w:val="20"/>
        </w:rPr>
        <w:br/>
      </w:r>
      <w:r w:rsidR="00EF29F6">
        <w:rPr>
          <w:sz w:val="20"/>
        </w:rPr>
        <w:br/>
        <w:t>Если в карте пациента указана беременность, то даты - «Начала беременности» и «Постановки на учет» - подтянуться автоматически,</w:t>
      </w:r>
      <w:r w:rsidR="00EF29F6">
        <w:rPr>
          <w:sz w:val="20"/>
        </w:rPr>
        <w:t xml:space="preserve"> в противном случае их можно указать при создании ИКБР.</w:t>
      </w:r>
    </w:p>
    <w:p w:rsidR="00000000" w:rsidRDefault="00EF29F6">
      <w:r>
        <w:rPr>
          <w:sz w:val="20"/>
        </w:rPr>
        <w:t>Дату открытия карты — проставляем текущую, либо раньше.</w:t>
      </w:r>
      <w:r>
        <w:rPr>
          <w:sz w:val="20"/>
        </w:rPr>
        <w:br/>
        <w:t>Выбираем способ зачатия из выпадающего списка.</w:t>
      </w:r>
    </w:p>
    <w:p w:rsidR="00000000" w:rsidRDefault="00EF29F6">
      <w:pPr>
        <w:rPr>
          <w:sz w:val="20"/>
        </w:rPr>
      </w:pPr>
    </w:p>
    <w:p w:rsidR="00000000" w:rsidRDefault="00D0154C">
      <w:r>
        <w:rPr>
          <w:noProof/>
          <w:lang w:eastAsia="ru-RU" w:bidi="ar-SA"/>
        </w:rPr>
        <w:lastRenderedPageBreak/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848225" cy="1740535"/>
            <wp:effectExtent l="0" t="0" r="9525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74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9F6">
        <w:rPr>
          <w:sz w:val="20"/>
        </w:rPr>
        <w:br/>
      </w:r>
      <w:r w:rsidR="00EF29F6">
        <w:rPr>
          <w:sz w:val="20"/>
        </w:rPr>
        <w:t>Далее выбираем наблюдавшего врача — ВАЖНО! Указать врача, у которого настроен «Код врача» в на</w:t>
      </w:r>
      <w:r w:rsidR="00EF29F6">
        <w:rPr>
          <w:sz w:val="20"/>
        </w:rPr>
        <w:t>стройках персонала, иначе система не даст создать ИКБР. Жмём Ок.</w:t>
      </w:r>
      <w:r>
        <w:rPr>
          <w:noProof/>
          <w:lang w:eastAsia="ru-RU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495" cy="2197100"/>
            <wp:effectExtent l="0" t="0" r="0" b="0"/>
            <wp:wrapSquare wrapText="larges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197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9F6">
        <w:rPr>
          <w:sz w:val="20"/>
        </w:rPr>
        <w:br/>
      </w:r>
    </w:p>
    <w:p w:rsidR="00000000" w:rsidRDefault="00D0154C"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495" cy="729615"/>
            <wp:effectExtent l="0" t="0" r="0" b="0"/>
            <wp:wrapSquare wrapText="larges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29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9F6">
        <w:rPr>
          <w:sz w:val="20"/>
        </w:rPr>
        <w:t>Отредактировать карту можно по нажатию ПКМ — Редактировать, либо по нажатию на специальный значок.</w:t>
      </w:r>
    </w:p>
    <w:p w:rsidR="00000000" w:rsidRDefault="00EF29F6">
      <w:pPr>
        <w:rPr>
          <w:sz w:val="20"/>
        </w:rPr>
      </w:pPr>
    </w:p>
    <w:p w:rsidR="00000000" w:rsidRDefault="00D0154C">
      <w:pPr>
        <w:rPr>
          <w:sz w:val="20"/>
        </w:rPr>
      </w:pPr>
      <w:r>
        <w:rPr>
          <w:noProof/>
          <w:lang w:eastAsia="ru-RU"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495" cy="3007995"/>
            <wp:effectExtent l="0" t="0" r="0" b="1905"/>
            <wp:wrapSquare wrapText="larges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007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F29F6">
      <w:r>
        <w:rPr>
          <w:sz w:val="20"/>
        </w:rPr>
        <w:t>4. Переходим по пути: Рабочие места → Дневник.</w:t>
      </w:r>
    </w:p>
    <w:p w:rsidR="00000000" w:rsidRDefault="00EF29F6">
      <w:r>
        <w:rPr>
          <w:sz w:val="20"/>
        </w:rPr>
        <w:t>Записываем пациента, которому создали И</w:t>
      </w:r>
      <w:r>
        <w:rPr>
          <w:sz w:val="20"/>
        </w:rPr>
        <w:t>КБР на услугу первичного приема (см п1.).</w:t>
      </w:r>
    </w:p>
    <w:p w:rsidR="00000000" w:rsidRDefault="00EF29F6">
      <w:r>
        <w:rPr>
          <w:sz w:val="20"/>
        </w:rPr>
        <w:lastRenderedPageBreak/>
        <w:t>Далее — Оказать.</w:t>
      </w:r>
      <w:r w:rsidR="00D0154C">
        <w:rPr>
          <w:noProof/>
          <w:lang w:eastAsia="ru-RU" w:bidi="ar-SA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495" cy="972820"/>
            <wp:effectExtent l="0" t="0" r="0" b="0"/>
            <wp:wrapSquare wrapText="larges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972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54C">
        <w:rPr>
          <w:noProof/>
          <w:lang w:eastAsia="ru-RU" w:bidi="ar-SA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495" cy="4889500"/>
            <wp:effectExtent l="0" t="0" r="0" b="6350"/>
            <wp:wrapSquare wrapText="larges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889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br/>
      </w:r>
    </w:p>
    <w:p w:rsidR="00000000" w:rsidRDefault="00EF29F6">
      <w:r>
        <w:rPr>
          <w:sz w:val="20"/>
        </w:rPr>
        <w:t xml:space="preserve">Заполняем шаблон приема, диагноз указываем с кодами — </w:t>
      </w:r>
      <w:r>
        <w:rPr>
          <w:sz w:val="20"/>
          <w:lang w:val="en-US"/>
        </w:rPr>
        <w:t>Z34.</w:t>
      </w:r>
      <w:r w:rsidR="00D0154C">
        <w:rPr>
          <w:noProof/>
          <w:lang w:eastAsia="ru-RU" w:bidi="ar-SA"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495" cy="1147445"/>
            <wp:effectExtent l="0" t="0" r="0" b="0"/>
            <wp:wrapSquare wrapText="largest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147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lang w:val="en-US"/>
        </w:rPr>
        <w:br/>
      </w:r>
    </w:p>
    <w:p w:rsidR="00000000" w:rsidRDefault="00D0154C">
      <w:r>
        <w:rPr>
          <w:noProof/>
          <w:lang w:eastAsia="ru-RU" w:bidi="ar-SA"/>
        </w:rPr>
        <w:lastRenderedPageBreak/>
        <w:drawing>
          <wp:anchor distT="0" distB="0" distL="0" distR="0" simplePos="0" relativeHeight="25166387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495" cy="5868035"/>
            <wp:effectExtent l="0" t="0" r="0" b="0"/>
            <wp:wrapSquare wrapText="largest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5868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9F6">
        <w:rPr>
          <w:sz w:val="20"/>
          <w:lang w:val="en-US"/>
        </w:rPr>
        <w:br/>
      </w:r>
      <w:r w:rsidR="00EF29F6">
        <w:rPr>
          <w:sz w:val="20"/>
        </w:rPr>
        <w:t>Далее сохраняем прием.</w:t>
      </w:r>
    </w:p>
    <w:p w:rsidR="00000000" w:rsidRDefault="00EF29F6">
      <w:pPr>
        <w:rPr>
          <w:sz w:val="20"/>
        </w:rPr>
      </w:pPr>
    </w:p>
    <w:p w:rsidR="00000000" w:rsidRDefault="00EF29F6">
      <w:r>
        <w:rPr>
          <w:sz w:val="20"/>
        </w:rPr>
        <w:t>Если перезайти в дневник врача, то перед ФИО пациента мы увидим галочку, которая уведомляет об успешной выг</w:t>
      </w:r>
      <w:r>
        <w:rPr>
          <w:sz w:val="20"/>
        </w:rPr>
        <w:t>рузке данных в РИСАР.</w:t>
      </w:r>
    </w:p>
    <w:p w:rsidR="00EF29F6" w:rsidRDefault="00D0154C">
      <w:pPr>
        <w:rPr>
          <w:sz w:val="20"/>
        </w:rPr>
      </w:pPr>
      <w:r>
        <w:rPr>
          <w:noProof/>
          <w:lang w:eastAsia="ru-RU" w:bidi="ar-SA"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495" cy="970280"/>
            <wp:effectExtent l="0" t="0" r="0" b="1270"/>
            <wp:wrapSquare wrapText="largest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970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29F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4C"/>
    <w:rsid w:val="00D0154C"/>
    <w:rsid w:val="00E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6C1FB33-A168-4F24-8BB1-A905BABA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sz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Тот Самый</dc:creator>
  <cp:keywords/>
  <cp:lastModifiedBy>Тот Самый</cp:lastModifiedBy>
  <cp:revision>2</cp:revision>
  <cp:lastPrinted>1601-01-01T00:00:00Z</cp:lastPrinted>
  <dcterms:created xsi:type="dcterms:W3CDTF">2021-06-22T08:26:00Z</dcterms:created>
  <dcterms:modified xsi:type="dcterms:W3CDTF">2021-06-22T08:26:00Z</dcterms:modified>
</cp:coreProperties>
</file>