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11A" w:rsidRPr="00273232" w:rsidRDefault="0027111A" w:rsidP="0027111A">
      <w:pPr>
        <w:pStyle w:val="phtitlepagesystemfull"/>
      </w:pPr>
    </w:p>
    <w:p w:rsidR="0027111A" w:rsidRDefault="0027111A" w:rsidP="0027111A">
      <w:pPr>
        <w:pStyle w:val="phtitlepagesystemfull"/>
      </w:pPr>
    </w:p>
    <w:p w:rsidR="0027111A" w:rsidRDefault="0027111A" w:rsidP="0027111A">
      <w:pPr>
        <w:pStyle w:val="phtitlepagesystemfull"/>
      </w:pPr>
    </w:p>
    <w:p w:rsidR="0027111A" w:rsidRPr="00CC612A" w:rsidRDefault="0027111A" w:rsidP="0027111A">
      <w:pPr>
        <w:pStyle w:val="phtitlepagesystemfull"/>
      </w:pPr>
      <w:r w:rsidRPr="00CC612A">
        <w:t xml:space="preserve">ЕДИНАЯ ГОСУДАРСТВЕННАЯ ИНФОРМАЦИОННАЯ СИСТЕМА В СФЕРЕ ЗДРАВООХРАНЕНИЯ </w:t>
      </w:r>
    </w:p>
    <w:p w:rsidR="0027111A" w:rsidRPr="00CC612A" w:rsidRDefault="0027111A" w:rsidP="0027111A">
      <w:pPr>
        <w:pStyle w:val="phtitlepagesystemfull"/>
      </w:pPr>
      <w:r w:rsidRPr="00CC612A">
        <w:t>ПОДСИСТЕМА АВТОМАТИЗИРОВАННОГО СБОРА ИНФОРМАЦИИ О ПОКАЗАТЕЛЯХ СИСТЕМЫ ЗДРАВООХРАНЕНИЯ ИЗ РАЗЛИЧНЫХ ИСТОЧНИКОВ И ПРЕДОСТАВЛЕНИЯ ОТЧЕТНОСТИ</w:t>
      </w:r>
    </w:p>
    <w:p w:rsidR="00D863E0" w:rsidRPr="00CC612A" w:rsidRDefault="0027111A" w:rsidP="0027111A">
      <w:pPr>
        <w:pStyle w:val="phtitlepagesystemfull"/>
      </w:pPr>
      <w:r w:rsidRPr="00CC612A">
        <w:t>КОМПОНЕНТ «</w:t>
      </w:r>
      <w:r w:rsidR="0073516F" w:rsidRPr="00CC612A">
        <w:t>МОНИТОРИНГ ПОДКЛЮЧЕНИЯ К СЕТИ ИНТЕРНЕТ ОБЪЕКТОВ ЗДРАВООХРАНЕНИЯ</w:t>
      </w:r>
      <w:r w:rsidRPr="00CC612A">
        <w:t>»</w:t>
      </w:r>
    </w:p>
    <w:p w:rsidR="00D863E0" w:rsidRPr="00CC612A" w:rsidRDefault="00D863E0" w:rsidP="00402247">
      <w:pPr>
        <w:pStyle w:val="af1"/>
      </w:pPr>
    </w:p>
    <w:p w:rsidR="00D863E0" w:rsidRPr="00CC612A" w:rsidRDefault="00D863E0" w:rsidP="00402247">
      <w:r w:rsidRPr="00CC612A">
        <w:t>РУКОВОДСТВО ПОЛЬЗОВАТЕЛЯ</w:t>
      </w:r>
    </w:p>
    <w:p w:rsidR="00D863E0" w:rsidRPr="00CC612A" w:rsidRDefault="00D863E0" w:rsidP="00402247">
      <w:r w:rsidRPr="00CC612A">
        <w:t>Инструкция по заполнению отчетной формы</w:t>
      </w:r>
    </w:p>
    <w:p w:rsidR="00D863E0" w:rsidRPr="00CC612A" w:rsidRDefault="00D863E0" w:rsidP="00402247">
      <w:r w:rsidRPr="00CC612A">
        <w:t>«</w:t>
      </w:r>
      <w:r w:rsidR="00402247">
        <w:t>Интернет и АРМ</w:t>
      </w:r>
      <w:r w:rsidRPr="00CC612A">
        <w:t>»</w:t>
      </w:r>
    </w:p>
    <w:p w:rsidR="00D863E0" w:rsidRPr="00CC612A" w:rsidRDefault="00D863E0" w:rsidP="00D863E0">
      <w:pPr>
        <w:pStyle w:val="af2"/>
        <w:ind w:firstLine="0"/>
        <w:jc w:val="center"/>
        <w:rPr>
          <w:i/>
          <w:sz w:val="20"/>
          <w:szCs w:val="16"/>
        </w:rPr>
      </w:pPr>
      <w:r w:rsidRPr="00CC612A">
        <w:rPr>
          <w:i/>
          <w:sz w:val="20"/>
          <w:szCs w:val="16"/>
        </w:rPr>
        <w:t xml:space="preserve">(Версия </w:t>
      </w:r>
      <w:r w:rsidR="003C024C" w:rsidRPr="00CC612A">
        <w:rPr>
          <w:i/>
          <w:sz w:val="20"/>
          <w:szCs w:val="16"/>
        </w:rPr>
        <w:t>1</w:t>
      </w:r>
      <w:r w:rsidRPr="00CC612A">
        <w:rPr>
          <w:i/>
          <w:sz w:val="20"/>
          <w:szCs w:val="16"/>
        </w:rPr>
        <w:t>.0.0)</w:t>
      </w:r>
    </w:p>
    <w:p w:rsidR="002F472C" w:rsidRPr="00FF0B40" w:rsidRDefault="00D863E0" w:rsidP="00402247">
      <w:pPr>
        <w:rPr>
          <w:highlight w:val="yellow"/>
        </w:rPr>
      </w:pPr>
      <w:r w:rsidRPr="00FF0B40">
        <w:rPr>
          <w:highlight w:val="yellow"/>
        </w:rPr>
        <w:t xml:space="preserve"> </w:t>
      </w:r>
    </w:p>
    <w:p w:rsidR="000513CD" w:rsidRPr="00FF0B40" w:rsidRDefault="000513CD" w:rsidP="00402247">
      <w:pPr>
        <w:rPr>
          <w:highlight w:val="yellow"/>
        </w:rPr>
      </w:pPr>
    </w:p>
    <w:p w:rsidR="000513CD" w:rsidRPr="00FF0B40" w:rsidRDefault="000513CD" w:rsidP="00402247">
      <w:pPr>
        <w:rPr>
          <w:highlight w:val="yellow"/>
        </w:rPr>
      </w:pPr>
    </w:p>
    <w:p w:rsidR="000513CD" w:rsidRPr="00FF0B40" w:rsidRDefault="000513CD" w:rsidP="00402247">
      <w:pPr>
        <w:rPr>
          <w:highlight w:val="yellow"/>
        </w:rPr>
      </w:pPr>
    </w:p>
    <w:p w:rsidR="000513CD" w:rsidRPr="00FF0B40" w:rsidRDefault="000513CD" w:rsidP="00402247">
      <w:pPr>
        <w:rPr>
          <w:highlight w:val="yellow"/>
        </w:rPr>
      </w:pPr>
    </w:p>
    <w:p w:rsidR="000513CD" w:rsidRPr="00FF0B40" w:rsidRDefault="000513CD" w:rsidP="00402247">
      <w:pPr>
        <w:rPr>
          <w:highlight w:val="yellow"/>
        </w:rPr>
      </w:pPr>
    </w:p>
    <w:p w:rsidR="000513CD" w:rsidRPr="00FF0B40" w:rsidRDefault="000513CD" w:rsidP="00402247">
      <w:pPr>
        <w:rPr>
          <w:highlight w:val="yellow"/>
        </w:rPr>
      </w:pPr>
    </w:p>
    <w:p w:rsidR="000513CD" w:rsidRPr="00FF0B40" w:rsidRDefault="000513CD" w:rsidP="00402247">
      <w:pPr>
        <w:rPr>
          <w:highlight w:val="yellow"/>
        </w:rPr>
      </w:pPr>
    </w:p>
    <w:p w:rsidR="002F472C" w:rsidRPr="00CC612A" w:rsidRDefault="002F472C" w:rsidP="002F472C">
      <w:pPr>
        <w:pStyle w:val="phcontent"/>
      </w:pPr>
      <w:r w:rsidRPr="00CC612A">
        <w:lastRenderedPageBreak/>
        <w:t>Аннотация</w:t>
      </w:r>
    </w:p>
    <w:p w:rsidR="002F472C" w:rsidRPr="00CC612A" w:rsidRDefault="002F472C" w:rsidP="002F472C">
      <w:pPr>
        <w:pStyle w:val="phnormal"/>
      </w:pPr>
      <w:r w:rsidRPr="00CC612A">
        <w:t xml:space="preserve">Настоящий документ является инструкцией для пользователей </w:t>
      </w:r>
      <w:r w:rsidR="00386A5F" w:rsidRPr="00CC612A">
        <w:t>подсистемы автоматизированного сбора информации о показателях системы здравоохранения из различных источников и представления отчетности ЕГИСЗ (далее – Система). Документ содержит сведения о порядке заполнения отчетной формы «</w:t>
      </w:r>
      <w:r w:rsidR="00CC612A">
        <w:t>Интернет и АРМ</w:t>
      </w:r>
      <w:r w:rsidR="00386A5F" w:rsidRPr="00CC612A">
        <w:t>»</w:t>
      </w:r>
      <w:r w:rsidR="00CC612A">
        <w:t>.</w:t>
      </w:r>
    </w:p>
    <w:p w:rsidR="002F472C" w:rsidRPr="0075583F" w:rsidRDefault="002F472C" w:rsidP="00223A06">
      <w:pPr>
        <w:pStyle w:val="phcontent"/>
        <w:jc w:val="both"/>
      </w:pPr>
      <w:r w:rsidRPr="0075583F">
        <w:lastRenderedPageBreak/>
        <w:t>Перечень терминов</w:t>
      </w:r>
    </w:p>
    <w:p w:rsidR="002F472C" w:rsidRPr="0075583F" w:rsidRDefault="002F472C" w:rsidP="002F472C">
      <w:pPr>
        <w:pStyle w:val="phnormal"/>
      </w:pPr>
      <w:r w:rsidRPr="0075583F">
        <w:t>В настоящем документе приняты следующие термины: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94"/>
        <w:gridCol w:w="6223"/>
      </w:tblGrid>
      <w:tr w:rsidR="00FD35FE" w:rsidRPr="0075583F" w:rsidTr="004747B9">
        <w:tc>
          <w:tcPr>
            <w:tcW w:w="2894" w:type="dxa"/>
          </w:tcPr>
          <w:p w:rsidR="00FD35FE" w:rsidRPr="0075583F" w:rsidRDefault="00FD35FE" w:rsidP="00402247">
            <w:r w:rsidRPr="0075583F">
              <w:t>Термин</w:t>
            </w:r>
          </w:p>
        </w:tc>
        <w:tc>
          <w:tcPr>
            <w:tcW w:w="6223" w:type="dxa"/>
          </w:tcPr>
          <w:p w:rsidR="00FD35FE" w:rsidRPr="0075583F" w:rsidRDefault="00FD35FE" w:rsidP="00402247">
            <w:r w:rsidRPr="0075583F">
              <w:t>Определение</w:t>
            </w:r>
          </w:p>
        </w:tc>
      </w:tr>
      <w:tr w:rsidR="00FD35FE" w:rsidRPr="0075583F" w:rsidTr="004747B9">
        <w:tc>
          <w:tcPr>
            <w:tcW w:w="2894" w:type="dxa"/>
          </w:tcPr>
          <w:p w:rsidR="00FD35FE" w:rsidRPr="0075583F" w:rsidRDefault="00FD35FE" w:rsidP="00402247">
            <w:r w:rsidRPr="0075583F">
              <w:t>ЕСИА</w:t>
            </w:r>
          </w:p>
        </w:tc>
        <w:tc>
          <w:tcPr>
            <w:tcW w:w="6223" w:type="dxa"/>
          </w:tcPr>
          <w:p w:rsidR="00FD35FE" w:rsidRPr="0075583F" w:rsidRDefault="00FD35FE" w:rsidP="00402247">
            <w:r w:rsidRPr="0075583F">
              <w:t>Единая система идентификации и аутентификации</w:t>
            </w:r>
          </w:p>
        </w:tc>
      </w:tr>
      <w:tr w:rsidR="00FD35FE" w:rsidRPr="0075583F" w:rsidTr="004747B9">
        <w:tc>
          <w:tcPr>
            <w:tcW w:w="2894" w:type="dxa"/>
          </w:tcPr>
          <w:p w:rsidR="00FD35FE" w:rsidRPr="0075583F" w:rsidRDefault="00FD35FE" w:rsidP="00402247">
            <w:r w:rsidRPr="0075583F">
              <w:t>Отчетная форма</w:t>
            </w:r>
          </w:p>
        </w:tc>
        <w:tc>
          <w:tcPr>
            <w:tcW w:w="6223" w:type="dxa"/>
          </w:tcPr>
          <w:p w:rsidR="00FD35FE" w:rsidRPr="0075583F" w:rsidRDefault="00FD35FE" w:rsidP="00402247">
            <w:r w:rsidRPr="0075583F">
              <w:t>Абстрактное обозначение набора ячеек с данными, логически объединенных с целью обеспечения единого представления и поведения с точки зрения предметной области.</w:t>
            </w:r>
          </w:p>
        </w:tc>
      </w:tr>
      <w:tr w:rsidR="00FD35FE" w:rsidRPr="0075583F" w:rsidTr="004747B9">
        <w:tc>
          <w:tcPr>
            <w:tcW w:w="2894" w:type="dxa"/>
          </w:tcPr>
          <w:p w:rsidR="00FD35FE" w:rsidRPr="0075583F" w:rsidRDefault="00FD35FE" w:rsidP="00402247">
            <w:r w:rsidRPr="0075583F">
              <w:t>Отчетный период</w:t>
            </w:r>
          </w:p>
        </w:tc>
        <w:tc>
          <w:tcPr>
            <w:tcW w:w="6223" w:type="dxa"/>
          </w:tcPr>
          <w:p w:rsidR="00FD35FE" w:rsidRPr="0075583F" w:rsidRDefault="00FD35FE" w:rsidP="00402247">
            <w:r w:rsidRPr="0075583F">
              <w:t>Период времени, за который учреждение сдает определенные отчетные формы.</w:t>
            </w:r>
          </w:p>
        </w:tc>
      </w:tr>
      <w:tr w:rsidR="00FD35FE" w:rsidRPr="0075583F" w:rsidTr="00402247">
        <w:trPr>
          <w:trHeight w:val="629"/>
        </w:trPr>
        <w:tc>
          <w:tcPr>
            <w:tcW w:w="2894" w:type="dxa"/>
          </w:tcPr>
          <w:p w:rsidR="00FD35FE" w:rsidRPr="00402247" w:rsidRDefault="00FD35FE" w:rsidP="00402247">
            <w:r w:rsidRPr="00402247">
              <w:t>Панель инструментов</w:t>
            </w:r>
          </w:p>
        </w:tc>
        <w:tc>
          <w:tcPr>
            <w:tcW w:w="6223" w:type="dxa"/>
          </w:tcPr>
          <w:p w:rsidR="00FD35FE" w:rsidRPr="00402247" w:rsidRDefault="00FD35FE" w:rsidP="00402247">
            <w:r w:rsidRPr="00402247">
              <w:t>Элемент, содержащий меню команд для работы c отчетными формами.</w:t>
            </w:r>
          </w:p>
        </w:tc>
      </w:tr>
      <w:tr w:rsidR="00FD35FE" w:rsidRPr="0075583F" w:rsidTr="004747B9">
        <w:tc>
          <w:tcPr>
            <w:tcW w:w="2894" w:type="dxa"/>
          </w:tcPr>
          <w:p w:rsidR="00FD35FE" w:rsidRPr="0075583F" w:rsidRDefault="00FD35FE" w:rsidP="00402247">
            <w:r w:rsidRPr="0075583F">
              <w:t>Таблица</w:t>
            </w:r>
          </w:p>
        </w:tc>
        <w:tc>
          <w:tcPr>
            <w:tcW w:w="6223" w:type="dxa"/>
          </w:tcPr>
          <w:p w:rsidR="00FD35FE" w:rsidRPr="0075583F" w:rsidRDefault="00FD35FE" w:rsidP="00402247">
            <w:r w:rsidRPr="0075583F">
              <w:t>Структурная единица отчетной формы, используемая для объединения нескольких ячеек, с целью обеспечения смысловой связи между элементами, принадлежащими одному столбцу или одной строке.</w:t>
            </w:r>
          </w:p>
        </w:tc>
      </w:tr>
      <w:tr w:rsidR="00FD35FE" w:rsidRPr="00FF0B40" w:rsidTr="004747B9">
        <w:tc>
          <w:tcPr>
            <w:tcW w:w="2894" w:type="dxa"/>
          </w:tcPr>
          <w:p w:rsidR="00FD35FE" w:rsidRPr="0075583F" w:rsidRDefault="00FD35FE" w:rsidP="00402247">
            <w:r w:rsidRPr="0075583F">
              <w:t>Учреждение</w:t>
            </w:r>
          </w:p>
        </w:tc>
        <w:tc>
          <w:tcPr>
            <w:tcW w:w="6223" w:type="dxa"/>
          </w:tcPr>
          <w:p w:rsidR="00FD35FE" w:rsidRPr="0075583F" w:rsidRDefault="00FD35FE" w:rsidP="00402247">
            <w:r w:rsidRPr="0075583F">
              <w:t>Учреждение, которое подлежит сдаче отчетности, то есть составляет отчет по своей базе</w:t>
            </w:r>
          </w:p>
        </w:tc>
      </w:tr>
    </w:tbl>
    <w:p w:rsidR="00FE5C11" w:rsidRDefault="00FE5C11" w:rsidP="00FE5C11">
      <w:pPr>
        <w:pStyle w:val="phfigure"/>
        <w:keepNext/>
        <w:spacing w:after="0"/>
      </w:pPr>
    </w:p>
    <w:p w:rsidR="00FC5500" w:rsidRDefault="00FC5500" w:rsidP="00402247">
      <w:pPr>
        <w:rPr>
          <w:highlight w:val="yellow"/>
        </w:rPr>
      </w:pPr>
    </w:p>
    <w:p w:rsidR="002724F2" w:rsidRDefault="002724F2" w:rsidP="00402247">
      <w:pPr>
        <w:rPr>
          <w:highlight w:val="yellow"/>
        </w:rPr>
      </w:pPr>
    </w:p>
    <w:p w:rsidR="002724F2" w:rsidRDefault="002724F2" w:rsidP="00402247">
      <w:pPr>
        <w:rPr>
          <w:highlight w:val="yellow"/>
        </w:rPr>
      </w:pPr>
    </w:p>
    <w:p w:rsidR="002724F2" w:rsidRDefault="002724F2" w:rsidP="00402247">
      <w:pPr>
        <w:rPr>
          <w:highlight w:val="yellow"/>
        </w:rPr>
      </w:pPr>
    </w:p>
    <w:p w:rsidR="002724F2" w:rsidRDefault="002724F2" w:rsidP="00402247">
      <w:pPr>
        <w:rPr>
          <w:highlight w:val="yellow"/>
        </w:rPr>
      </w:pPr>
    </w:p>
    <w:p w:rsidR="002724F2" w:rsidRDefault="002724F2" w:rsidP="00402247">
      <w:pPr>
        <w:rPr>
          <w:highlight w:val="yellow"/>
        </w:rPr>
      </w:pPr>
    </w:p>
    <w:p w:rsidR="002724F2" w:rsidRDefault="002724F2" w:rsidP="00402247">
      <w:pPr>
        <w:rPr>
          <w:highlight w:val="yellow"/>
        </w:rPr>
      </w:pPr>
    </w:p>
    <w:p w:rsidR="0082067F" w:rsidRDefault="0082067F" w:rsidP="0082067F">
      <w:pPr>
        <w:pStyle w:val="20"/>
        <w:numPr>
          <w:ilvl w:val="0"/>
          <w:numId w:val="0"/>
        </w:numPr>
        <w:ind w:firstLine="709"/>
      </w:pPr>
      <w:bookmarkStart w:id="0" w:name="_GoBack"/>
      <w:bookmarkStart w:id="1" w:name="_Toc75421925"/>
      <w:bookmarkEnd w:id="0"/>
      <w:r w:rsidRPr="0082067F">
        <w:rPr>
          <w:color w:val="FF0000"/>
          <w:sz w:val="32"/>
          <w:szCs w:val="32"/>
        </w:rPr>
        <w:lastRenderedPageBreak/>
        <w:t>!!!</w:t>
      </w:r>
      <w:r>
        <w:t xml:space="preserve"> </w:t>
      </w:r>
      <w:r w:rsidRPr="0082067F">
        <w:t>Обращаем Ваше внимание, что дальнейшее предоставление отчетности по федеральному проекту «Создание единого цифрового контура в здравоохранении на основе ЕГИСЗ» будет производит</w:t>
      </w:r>
      <w:r>
        <w:t>ь</w:t>
      </w:r>
      <w:r w:rsidRPr="0082067F">
        <w:t>ся на ежемесячной основе</w:t>
      </w:r>
      <w:r>
        <w:t>.</w:t>
      </w:r>
    </w:p>
    <w:p w:rsidR="00F726A3" w:rsidRPr="00FE5C11" w:rsidRDefault="0082067F" w:rsidP="00F726A3">
      <w:pPr>
        <w:pStyle w:val="20"/>
      </w:pPr>
      <w:r>
        <w:t>За</w:t>
      </w:r>
      <w:r w:rsidR="00F726A3" w:rsidRPr="00FE5C11">
        <w:t>полнение отчетной формы «</w:t>
      </w:r>
      <w:r w:rsidR="003A60A4">
        <w:t>Интернет и АРМ</w:t>
      </w:r>
      <w:r w:rsidR="00F726A3" w:rsidRPr="00FE5C11">
        <w:t>»</w:t>
      </w:r>
      <w:bookmarkEnd w:id="1"/>
    </w:p>
    <w:p w:rsidR="00905441" w:rsidRPr="00793FBA" w:rsidRDefault="00905441" w:rsidP="00F726A3">
      <w:pPr>
        <w:pStyle w:val="phnormal"/>
      </w:pPr>
      <w:r w:rsidRPr="00793FBA">
        <w:t>Отчетная форма «</w:t>
      </w:r>
      <w:r w:rsidR="00FE5C11" w:rsidRPr="00793FBA">
        <w:t>Интернет и АРМ</w:t>
      </w:r>
      <w:r w:rsidRPr="00793FBA">
        <w:t xml:space="preserve">» заполняется </w:t>
      </w:r>
      <w:r w:rsidR="00012698" w:rsidRPr="00793FBA">
        <w:t>на уровне</w:t>
      </w:r>
      <w:r w:rsidRPr="00793FBA">
        <w:t xml:space="preserve"> медицинских организаций.</w:t>
      </w:r>
    </w:p>
    <w:p w:rsidR="00BF0C56" w:rsidRPr="00793FBA" w:rsidRDefault="00D31FFD" w:rsidP="00441083">
      <w:pPr>
        <w:pStyle w:val="phnormal"/>
      </w:pPr>
      <w:r w:rsidRPr="00793FBA">
        <w:t xml:space="preserve">Описываемая форма имеет </w:t>
      </w:r>
      <w:r w:rsidR="00793FBA">
        <w:t>2</w:t>
      </w:r>
      <w:r w:rsidRPr="00793FBA">
        <w:t xml:space="preserve"> вкладки</w:t>
      </w:r>
      <w:r w:rsidR="00BF0C56" w:rsidRPr="00793FBA">
        <w:t xml:space="preserve">: </w:t>
      </w:r>
    </w:p>
    <w:p w:rsidR="00BF0C56" w:rsidRPr="00793FBA" w:rsidRDefault="00BF0C56" w:rsidP="00BF0C56">
      <w:pPr>
        <w:pStyle w:val="phnormal"/>
        <w:numPr>
          <w:ilvl w:val="0"/>
          <w:numId w:val="38"/>
        </w:numPr>
      </w:pPr>
      <w:r w:rsidRPr="00793FBA">
        <w:t>«</w:t>
      </w:r>
      <w:r w:rsidR="00793FBA" w:rsidRPr="00793FBA">
        <w:t>Здания»;</w:t>
      </w:r>
    </w:p>
    <w:p w:rsidR="00793FBA" w:rsidRPr="00793FBA" w:rsidRDefault="00793FBA" w:rsidP="00BF0C56">
      <w:pPr>
        <w:pStyle w:val="phnormal"/>
        <w:numPr>
          <w:ilvl w:val="0"/>
          <w:numId w:val="38"/>
        </w:numPr>
      </w:pPr>
      <w:r w:rsidRPr="00793FBA">
        <w:t>«Перечень структурных подразделений»</w:t>
      </w:r>
      <w:r>
        <w:t>.</w:t>
      </w:r>
    </w:p>
    <w:p w:rsidR="00FC5500" w:rsidRPr="00793FBA" w:rsidRDefault="00D31FFD" w:rsidP="00441083">
      <w:pPr>
        <w:pStyle w:val="phnormal"/>
      </w:pPr>
      <w:r w:rsidRPr="002724F2">
        <w:rPr>
          <w:b/>
        </w:rPr>
        <w:t xml:space="preserve">Ввод данных </w:t>
      </w:r>
      <w:r w:rsidR="00E94C62" w:rsidRPr="002724F2">
        <w:rPr>
          <w:b/>
        </w:rPr>
        <w:t xml:space="preserve">доступен </w:t>
      </w:r>
      <w:r w:rsidR="00441083" w:rsidRPr="002724F2">
        <w:rPr>
          <w:b/>
        </w:rPr>
        <w:t xml:space="preserve">на </w:t>
      </w:r>
      <w:r w:rsidRPr="002724F2">
        <w:rPr>
          <w:b/>
        </w:rPr>
        <w:t>вкладк</w:t>
      </w:r>
      <w:r w:rsidR="00793FBA" w:rsidRPr="002724F2">
        <w:rPr>
          <w:b/>
        </w:rPr>
        <w:t>е</w:t>
      </w:r>
      <w:r w:rsidRPr="002724F2">
        <w:rPr>
          <w:b/>
        </w:rPr>
        <w:t xml:space="preserve"> </w:t>
      </w:r>
      <w:r w:rsidR="00441083" w:rsidRPr="002724F2">
        <w:rPr>
          <w:b/>
        </w:rPr>
        <w:t>«</w:t>
      </w:r>
      <w:r w:rsidR="00793FBA" w:rsidRPr="002724F2">
        <w:rPr>
          <w:b/>
        </w:rPr>
        <w:t>Здания»</w:t>
      </w:r>
      <w:r w:rsidR="00793FBA" w:rsidRPr="00793FBA">
        <w:t>. Она</w:t>
      </w:r>
      <w:r w:rsidR="00E94C62" w:rsidRPr="00793FBA">
        <w:t xml:space="preserve"> </w:t>
      </w:r>
      <w:r w:rsidR="0037011F" w:rsidRPr="00793FBA">
        <w:t>представлен</w:t>
      </w:r>
      <w:r w:rsidR="00793FBA" w:rsidRPr="00793FBA">
        <w:t>а</w:t>
      </w:r>
      <w:r w:rsidR="0037011F" w:rsidRPr="00793FBA">
        <w:t xml:space="preserve"> в виде</w:t>
      </w:r>
      <w:r w:rsidR="00E94C62" w:rsidRPr="00793FBA">
        <w:t xml:space="preserve"> динамическ</w:t>
      </w:r>
      <w:r w:rsidR="00793FBA" w:rsidRPr="00793FBA">
        <w:t>ой</w:t>
      </w:r>
      <w:r w:rsidR="00E94C62" w:rsidRPr="00793FBA">
        <w:t xml:space="preserve"> таблиц</w:t>
      </w:r>
      <w:r w:rsidR="00793FBA" w:rsidRPr="00793FBA">
        <w:t>ы</w:t>
      </w:r>
      <w:r w:rsidR="00BF0C56" w:rsidRPr="00793FBA">
        <w:t>, то есть</w:t>
      </w:r>
      <w:r w:rsidR="00E94C62" w:rsidRPr="00793FBA">
        <w:t xml:space="preserve"> количество строк в таблице может быть различным для разных медицинских организаций. </w:t>
      </w:r>
      <w:r w:rsidR="00A72ADA" w:rsidRPr="002724F2">
        <w:rPr>
          <w:b/>
        </w:rPr>
        <w:t>Вкладк</w:t>
      </w:r>
      <w:r w:rsidR="00793FBA" w:rsidRPr="002724F2">
        <w:rPr>
          <w:b/>
        </w:rPr>
        <w:t>а</w:t>
      </w:r>
      <w:r w:rsidR="00A72ADA" w:rsidRPr="002724F2">
        <w:rPr>
          <w:b/>
        </w:rPr>
        <w:t xml:space="preserve"> «</w:t>
      </w:r>
      <w:r w:rsidR="00793FBA" w:rsidRPr="002724F2">
        <w:rPr>
          <w:b/>
        </w:rPr>
        <w:t>Перечень структурных подразделений</w:t>
      </w:r>
      <w:r w:rsidR="00A72ADA" w:rsidRPr="002724F2">
        <w:rPr>
          <w:b/>
        </w:rPr>
        <w:t>» заполня</w:t>
      </w:r>
      <w:r w:rsidR="002724F2">
        <w:rPr>
          <w:b/>
        </w:rPr>
        <w:t>е</w:t>
      </w:r>
      <w:r w:rsidR="00A72ADA" w:rsidRPr="002724F2">
        <w:rPr>
          <w:b/>
        </w:rPr>
        <w:t>тся автоматически при сохранении</w:t>
      </w:r>
      <w:r w:rsidR="0037011F" w:rsidRPr="002724F2">
        <w:rPr>
          <w:b/>
        </w:rPr>
        <w:t xml:space="preserve"> формы</w:t>
      </w:r>
      <w:r w:rsidR="00A72ADA" w:rsidRPr="002724F2">
        <w:rPr>
          <w:b/>
        </w:rPr>
        <w:t>.</w:t>
      </w:r>
      <w:r w:rsidR="00A72ADA" w:rsidRPr="00793FBA">
        <w:t xml:space="preserve"> </w:t>
      </w:r>
    </w:p>
    <w:p w:rsidR="00E94C62" w:rsidRPr="003A60A4" w:rsidRDefault="00FC5500" w:rsidP="00441083">
      <w:pPr>
        <w:pStyle w:val="phnormal"/>
      </w:pPr>
      <w:r w:rsidRPr="003A60A4">
        <w:t xml:space="preserve">Переключение между </w:t>
      </w:r>
      <w:proofErr w:type="gramStart"/>
      <w:r w:rsidRPr="003A60A4">
        <w:t>вкладками</w:t>
      </w:r>
      <w:proofErr w:type="gramEnd"/>
      <w:r w:rsidRPr="003A60A4">
        <w:t xml:space="preserve"> возможно </w:t>
      </w:r>
      <w:r w:rsidR="008615F1" w:rsidRPr="003A60A4">
        <w:t xml:space="preserve">следующими </w:t>
      </w:r>
      <w:r w:rsidRPr="003A60A4">
        <w:t>способами: либо выбирая нужное наименование в выпадающем списке на панели инструментов, либо путем нажатия на наименование вкладки в нижней части формы</w:t>
      </w:r>
      <w:r w:rsidR="00451B6C" w:rsidRPr="003A60A4">
        <w:t xml:space="preserve"> (</w:t>
      </w:r>
      <w:r w:rsidR="00FC48BC">
        <w:fldChar w:fldCharType="begin"/>
      </w:r>
      <w:r w:rsidR="003A60A4">
        <w:instrText xml:space="preserve"> REF _Ref73630547 \h </w:instrText>
      </w:r>
      <w:r w:rsidR="00FC48BC">
        <w:fldChar w:fldCharType="separate"/>
      </w:r>
      <w:r w:rsidR="005679E3">
        <w:t xml:space="preserve">Рисунок </w:t>
      </w:r>
      <w:r w:rsidR="005679E3">
        <w:rPr>
          <w:noProof/>
        </w:rPr>
        <w:t>6</w:t>
      </w:r>
      <w:r w:rsidR="00FC48BC">
        <w:fldChar w:fldCharType="end"/>
      </w:r>
      <w:r w:rsidR="00451B6C" w:rsidRPr="003A60A4">
        <w:t>)</w:t>
      </w:r>
      <w:r w:rsidRPr="003A60A4">
        <w:t>.</w:t>
      </w:r>
    </w:p>
    <w:p w:rsidR="00FC5500" w:rsidRPr="00FF0B40" w:rsidRDefault="00FC5500" w:rsidP="00441083">
      <w:pPr>
        <w:pStyle w:val="phnormal"/>
        <w:rPr>
          <w:highlight w:val="yellow"/>
        </w:rPr>
      </w:pPr>
    </w:p>
    <w:p w:rsidR="003A60A4" w:rsidRDefault="003A60A4" w:rsidP="003A60A4">
      <w:pPr>
        <w:pStyle w:val="phnormal"/>
        <w:keepNext/>
        <w:ind w:firstLine="0"/>
      </w:pPr>
      <w:r>
        <w:rPr>
          <w:noProof/>
        </w:rPr>
        <w:drawing>
          <wp:inline distT="0" distB="0" distL="0" distR="0">
            <wp:extent cx="6419215" cy="3172809"/>
            <wp:effectExtent l="19050" t="19050" r="19685" b="279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334" cy="31738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C5500" w:rsidRPr="00FF0B40" w:rsidRDefault="003A60A4" w:rsidP="00402247">
      <w:pPr>
        <w:pStyle w:val="ae"/>
        <w:jc w:val="center"/>
        <w:rPr>
          <w:highlight w:val="yellow"/>
        </w:rPr>
      </w:pPr>
      <w:bookmarkStart w:id="2" w:name="_Ref73630547"/>
      <w:r>
        <w:t xml:space="preserve">Рисунок </w:t>
      </w:r>
      <w:fldSimple w:instr=" SEQ Рисунок \* ARABIC ">
        <w:r w:rsidR="00EC051D">
          <w:rPr>
            <w:noProof/>
          </w:rPr>
          <w:t>6</w:t>
        </w:r>
      </w:fldSimple>
      <w:bookmarkEnd w:id="2"/>
      <w:r>
        <w:t xml:space="preserve"> Вкладки отчетной формы</w:t>
      </w:r>
    </w:p>
    <w:p w:rsidR="00F32A6F" w:rsidRPr="00F855B5" w:rsidRDefault="006E550F" w:rsidP="00F32A6F">
      <w:pPr>
        <w:pStyle w:val="phnormal"/>
      </w:pPr>
      <w:r>
        <w:t>Для</w:t>
      </w:r>
      <w:r w:rsidR="00F855B5">
        <w:t xml:space="preserve"> </w:t>
      </w:r>
      <w:r w:rsidR="00F32A6F" w:rsidRPr="00F855B5">
        <w:t xml:space="preserve">начала работы с </w:t>
      </w:r>
      <w:r w:rsidR="00F855B5">
        <w:t>ней</w:t>
      </w:r>
      <w:r w:rsidR="00F32A6F" w:rsidRPr="00F855B5">
        <w:t xml:space="preserve"> требуется в</w:t>
      </w:r>
      <w:r w:rsidR="00592D62" w:rsidRPr="00F855B5">
        <w:t xml:space="preserve">ыполнить синхронизацию со справочником </w:t>
      </w:r>
      <w:r w:rsidR="00F855B5">
        <w:t>«</w:t>
      </w:r>
      <w:r w:rsidR="00592D62" w:rsidRPr="00F855B5">
        <w:t>Федеральный реестр медицинских организаций</w:t>
      </w:r>
      <w:r w:rsidR="00F855B5">
        <w:t>»</w:t>
      </w:r>
      <w:r w:rsidR="00592D62" w:rsidRPr="00F855B5">
        <w:t xml:space="preserve"> (ФРМО). </w:t>
      </w:r>
      <w:r w:rsidR="00E4759F" w:rsidRPr="00F855B5">
        <w:t>Для этого н</w:t>
      </w:r>
      <w:r w:rsidR="00A21C8F" w:rsidRPr="00F855B5">
        <w:t xml:space="preserve">а панели инструментов </w:t>
      </w:r>
      <w:r w:rsidR="00A21C8F" w:rsidRPr="00F855B5">
        <w:lastRenderedPageBreak/>
        <w:t>выбрать</w:t>
      </w:r>
      <w:r w:rsidR="00686EBC" w:rsidRPr="00F855B5">
        <w:t xml:space="preserve"> пункт меню «Обработки»</w:t>
      </w:r>
      <w:r w:rsidR="00181609" w:rsidRPr="00F855B5">
        <w:t xml:space="preserve"> (1, </w:t>
      </w:r>
      <w:fldSimple w:instr=" REF _Ref1989040 \h  \* MERGEFORMAT ">
        <w:r w:rsidR="005679E3" w:rsidRPr="005679E3">
          <w:rPr>
            <w:color w:val="000000" w:themeColor="text1"/>
          </w:rPr>
          <w:t xml:space="preserve">Рисунок </w:t>
        </w:r>
        <w:r w:rsidR="005679E3" w:rsidRPr="005679E3">
          <w:rPr>
            <w:noProof/>
            <w:color w:val="000000" w:themeColor="text1"/>
          </w:rPr>
          <w:t>7</w:t>
        </w:r>
      </w:fldSimple>
      <w:r w:rsidR="00181609" w:rsidRPr="00F855B5">
        <w:t>)</w:t>
      </w:r>
      <w:r w:rsidR="00686EBC" w:rsidRPr="00F855B5">
        <w:t xml:space="preserve">, в выпадающем списке </w:t>
      </w:r>
      <w:r w:rsidR="003465D0" w:rsidRPr="00F855B5">
        <w:t>нажать на</w:t>
      </w:r>
      <w:r w:rsidR="00686EBC" w:rsidRPr="00F855B5">
        <w:t xml:space="preserve"> пункт «</w:t>
      </w:r>
      <w:r w:rsidR="00F855B5">
        <w:t>Актуализировать из</w:t>
      </w:r>
      <w:r w:rsidR="00686EBC" w:rsidRPr="00F855B5">
        <w:t xml:space="preserve"> ФРМО»</w:t>
      </w:r>
      <w:r w:rsidR="00F32A6F" w:rsidRPr="00F855B5">
        <w:t> </w:t>
      </w:r>
      <w:r w:rsidR="003465D0" w:rsidRPr="00F855B5">
        <w:t>(</w:t>
      </w:r>
      <w:r w:rsidR="00181609" w:rsidRPr="00F855B5">
        <w:t xml:space="preserve">2, </w:t>
      </w:r>
      <w:fldSimple w:instr=" REF _Ref1989040 \h  \* MERGEFORMAT ">
        <w:r w:rsidR="005679E3" w:rsidRPr="005679E3">
          <w:rPr>
            <w:color w:val="000000" w:themeColor="text1"/>
          </w:rPr>
          <w:t xml:space="preserve">Рисунок </w:t>
        </w:r>
        <w:r w:rsidR="005679E3" w:rsidRPr="005679E3">
          <w:rPr>
            <w:noProof/>
            <w:color w:val="000000" w:themeColor="text1"/>
          </w:rPr>
          <w:t>7</w:t>
        </w:r>
      </w:fldSimple>
      <w:r w:rsidR="003465D0" w:rsidRPr="00F855B5">
        <w:t>)</w:t>
      </w:r>
      <w:r w:rsidR="00686EBC" w:rsidRPr="00F855B5">
        <w:t xml:space="preserve">. </w:t>
      </w:r>
      <w:r w:rsidR="00592D62" w:rsidRPr="00F855B5">
        <w:t xml:space="preserve"> </w:t>
      </w:r>
    </w:p>
    <w:p w:rsidR="00BF0C56" w:rsidRPr="00FF0B40" w:rsidRDefault="00F855B5" w:rsidP="00F855B5">
      <w:pPr>
        <w:pStyle w:val="phnormal"/>
        <w:ind w:firstLine="0"/>
        <w:jc w:val="center"/>
        <w:rPr>
          <w:highlight w:val="yellow"/>
        </w:rPr>
      </w:pPr>
      <w:r>
        <w:rPr>
          <w:noProof/>
        </w:rPr>
        <w:drawing>
          <wp:inline distT="0" distB="0" distL="0" distR="0">
            <wp:extent cx="6480175" cy="2566035"/>
            <wp:effectExtent l="19050" t="19050" r="15875" b="2476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5660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86EBC" w:rsidRPr="00F855B5" w:rsidRDefault="00BF0C56" w:rsidP="00402247">
      <w:pPr>
        <w:pStyle w:val="ae"/>
        <w:jc w:val="center"/>
      </w:pPr>
      <w:bookmarkStart w:id="3" w:name="_Ref1989040"/>
      <w:r w:rsidRPr="00F855B5">
        <w:t xml:space="preserve">Рисунок </w:t>
      </w:r>
      <w:fldSimple w:instr=" SEQ Рисунок \* ARABIC ">
        <w:r w:rsidR="00EC051D">
          <w:rPr>
            <w:noProof/>
          </w:rPr>
          <w:t>7</w:t>
        </w:r>
      </w:fldSimple>
      <w:bookmarkEnd w:id="3"/>
      <w:r w:rsidRPr="00F855B5">
        <w:t xml:space="preserve"> </w:t>
      </w:r>
      <w:r w:rsidR="00E4759F" w:rsidRPr="00F855B5">
        <w:t>Синхронизация с ФРМО</w:t>
      </w:r>
    </w:p>
    <w:p w:rsidR="00686EBC" w:rsidRPr="00F855B5" w:rsidRDefault="00A3468A" w:rsidP="00F32A6F">
      <w:pPr>
        <w:pStyle w:val="phnormal"/>
      </w:pPr>
      <w:r w:rsidRPr="00F855B5">
        <w:t>С</w:t>
      </w:r>
      <w:r w:rsidR="00E4759F" w:rsidRPr="00F855B5">
        <w:t xml:space="preserve">инхронизация данных </w:t>
      </w:r>
      <w:r w:rsidR="00686EBC" w:rsidRPr="00F855B5">
        <w:t xml:space="preserve">из ФРМО </w:t>
      </w:r>
      <w:r w:rsidR="00E4759F" w:rsidRPr="00F855B5">
        <w:t xml:space="preserve">на </w:t>
      </w:r>
      <w:r w:rsidR="003E2E3F" w:rsidRPr="00F855B5">
        <w:t>вкладк</w:t>
      </w:r>
      <w:r w:rsidR="00F855B5">
        <w:t>е</w:t>
      </w:r>
      <w:r w:rsidR="003E2E3F" w:rsidRPr="00F855B5">
        <w:t xml:space="preserve"> «</w:t>
      </w:r>
      <w:r w:rsidR="00F855B5">
        <w:t>Здания</w:t>
      </w:r>
      <w:r w:rsidR="003E2E3F" w:rsidRPr="00F855B5">
        <w:t xml:space="preserve">» </w:t>
      </w:r>
      <w:r w:rsidRPr="00F855B5">
        <w:t xml:space="preserve">проходит </w:t>
      </w:r>
      <w:r w:rsidR="00686EBC" w:rsidRPr="00F855B5">
        <w:t>по следующему алгоритму:</w:t>
      </w:r>
    </w:p>
    <w:p w:rsidR="004B461F" w:rsidRPr="004B461F" w:rsidRDefault="004B461F" w:rsidP="00467F37">
      <w:pPr>
        <w:pStyle w:val="phnormal"/>
        <w:numPr>
          <w:ilvl w:val="1"/>
          <w:numId w:val="35"/>
        </w:numPr>
        <w:ind w:left="1701"/>
      </w:pPr>
      <w:r w:rsidRPr="004B461F">
        <w:t>Обработка находит в ФРМО все здания, которые принадлежат медицинской организации и добавляет строки с этими зданиями на вкладку.</w:t>
      </w:r>
    </w:p>
    <w:p w:rsidR="004B461F" w:rsidRPr="004B461F" w:rsidRDefault="004B461F" w:rsidP="00467F37">
      <w:pPr>
        <w:pStyle w:val="phnormal"/>
        <w:numPr>
          <w:ilvl w:val="1"/>
          <w:numId w:val="35"/>
        </w:numPr>
        <w:ind w:left="1701"/>
      </w:pPr>
      <w:r w:rsidRPr="004B461F">
        <w:t xml:space="preserve">Для каждого здания </w:t>
      </w:r>
      <w:r>
        <w:t xml:space="preserve">ищутся </w:t>
      </w:r>
      <w:r w:rsidR="00660151">
        <w:t>находящиеся в нем</w:t>
      </w:r>
      <w:r w:rsidR="003F5440">
        <w:t xml:space="preserve"> </w:t>
      </w:r>
      <w:r>
        <w:t>структурные подразделения</w:t>
      </w:r>
      <w:r w:rsidR="003F5440">
        <w:t>.</w:t>
      </w:r>
      <w:r>
        <w:t xml:space="preserve"> </w:t>
      </w:r>
      <w:r w:rsidR="006E550F">
        <w:t>Строки с этими</w:t>
      </w:r>
      <w:r>
        <w:t xml:space="preserve"> структурны</w:t>
      </w:r>
      <w:r w:rsidR="003F5440">
        <w:t>ми</w:t>
      </w:r>
      <w:r>
        <w:t xml:space="preserve"> подразделения</w:t>
      </w:r>
      <w:r w:rsidR="006E550F">
        <w:t>ми д</w:t>
      </w:r>
      <w:r w:rsidR="003F5440">
        <w:t xml:space="preserve">обавляются во вложенную таблицу, которая открывается нажатием на кнопку </w:t>
      </w:r>
      <w:r w:rsidR="00346C71">
        <w:rPr>
          <w:noProof/>
        </w:rPr>
        <w:drawing>
          <wp:inline distT="0" distB="0" distL="0" distR="0">
            <wp:extent cx="1169670" cy="258239"/>
            <wp:effectExtent l="19050" t="19050" r="11430" b="279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670" cy="2582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67B84" w:rsidRPr="00667B84">
        <w:t xml:space="preserve"> </w:t>
      </w:r>
      <w:r w:rsidR="003F5440">
        <w:t>в столбце «Структурные подразделения».</w:t>
      </w:r>
    </w:p>
    <w:p w:rsidR="00686EBC" w:rsidRPr="003F5440" w:rsidRDefault="003E2E3F" w:rsidP="00467F37">
      <w:pPr>
        <w:pStyle w:val="phnormal"/>
        <w:numPr>
          <w:ilvl w:val="1"/>
          <w:numId w:val="35"/>
        </w:numPr>
        <w:ind w:left="1701"/>
      </w:pPr>
      <w:r w:rsidRPr="003F5440">
        <w:t xml:space="preserve">Если </w:t>
      </w:r>
      <w:r w:rsidR="00660151">
        <w:t>во</w:t>
      </w:r>
      <w:r w:rsidR="004B461F" w:rsidRPr="003F5440">
        <w:t xml:space="preserve"> вкладке</w:t>
      </w:r>
      <w:r w:rsidRPr="003F5440">
        <w:t xml:space="preserve"> отсутствуют здания</w:t>
      </w:r>
      <w:r w:rsidR="00E4759F" w:rsidRPr="003F5440">
        <w:t xml:space="preserve">, </w:t>
      </w:r>
      <w:r w:rsidR="004B461F" w:rsidRPr="003F5440">
        <w:t>и</w:t>
      </w:r>
      <w:r w:rsidR="00E4759F" w:rsidRPr="003F5440">
        <w:t xml:space="preserve"> они</w:t>
      </w:r>
      <w:r w:rsidRPr="003F5440">
        <w:t xml:space="preserve"> </w:t>
      </w:r>
      <w:r w:rsidR="00E4759F" w:rsidRPr="003F5440">
        <w:t xml:space="preserve">есть </w:t>
      </w:r>
      <w:r w:rsidRPr="003F5440">
        <w:t xml:space="preserve">в ФРМО, то </w:t>
      </w:r>
      <w:r w:rsidR="00467F37" w:rsidRPr="003F5440">
        <w:t xml:space="preserve">в форму </w:t>
      </w:r>
      <w:r w:rsidR="00686EBC" w:rsidRPr="003F5440">
        <w:t>добавляются здания</w:t>
      </w:r>
      <w:r w:rsidR="003F5440">
        <w:t>, которых на вкладке нет, а также</w:t>
      </w:r>
      <w:r w:rsidR="00467F37" w:rsidRPr="003F5440">
        <w:t xml:space="preserve"> </w:t>
      </w:r>
      <w:r w:rsidR="003F5440">
        <w:t>структурные подразделения</w:t>
      </w:r>
      <w:r w:rsidR="003C024C" w:rsidRPr="003F5440">
        <w:t>, расположенных в этих зданиях</w:t>
      </w:r>
      <w:r w:rsidR="00686EBC" w:rsidRPr="003F5440">
        <w:t>.</w:t>
      </w:r>
    </w:p>
    <w:p w:rsidR="00686EBC" w:rsidRPr="003F5440" w:rsidRDefault="00686EBC" w:rsidP="00467F37">
      <w:pPr>
        <w:pStyle w:val="phnormal"/>
        <w:numPr>
          <w:ilvl w:val="1"/>
          <w:numId w:val="35"/>
        </w:numPr>
        <w:ind w:left="1701"/>
      </w:pPr>
      <w:r w:rsidRPr="003F5440">
        <w:t xml:space="preserve">Если </w:t>
      </w:r>
      <w:r w:rsidR="00660151">
        <w:t>во</w:t>
      </w:r>
      <w:r w:rsidR="004B461F" w:rsidRPr="003F5440">
        <w:t xml:space="preserve"> вкладке</w:t>
      </w:r>
      <w:r w:rsidRPr="003F5440">
        <w:t xml:space="preserve"> присутствуют здания, то происходит обновление наименования здания и списка структурных подразделений, находящихся в данном здании.</w:t>
      </w:r>
    </w:p>
    <w:p w:rsidR="00686EBC" w:rsidRPr="003F5440" w:rsidRDefault="00686EBC" w:rsidP="00467F37">
      <w:pPr>
        <w:pStyle w:val="phnormal"/>
        <w:numPr>
          <w:ilvl w:val="1"/>
          <w:numId w:val="35"/>
        </w:numPr>
        <w:ind w:left="1701"/>
      </w:pPr>
      <w:r w:rsidRPr="003F5440">
        <w:t xml:space="preserve">Если </w:t>
      </w:r>
      <w:r w:rsidR="00660151">
        <w:t>во</w:t>
      </w:r>
      <w:r w:rsidR="004B461F" w:rsidRPr="003F5440">
        <w:t xml:space="preserve"> вкладке</w:t>
      </w:r>
      <w:r w:rsidRPr="003F5440">
        <w:t xml:space="preserve"> присутствуют здания, которых нет в ФРМО, то происходит автоматическое удаление строк </w:t>
      </w:r>
      <w:r w:rsidR="00E4759F" w:rsidRPr="003F5440">
        <w:t xml:space="preserve">с такими зданиями </w:t>
      </w:r>
      <w:r w:rsidRPr="003F5440">
        <w:t>из вкладки.</w:t>
      </w:r>
    </w:p>
    <w:p w:rsidR="003E2E3F" w:rsidRPr="006A63A5" w:rsidRDefault="003E2E3F" w:rsidP="006A63A5">
      <w:pPr>
        <w:pStyle w:val="phnormal"/>
        <w:rPr>
          <w:highlight w:val="yellow"/>
        </w:rPr>
      </w:pPr>
      <w:r w:rsidRPr="00273232">
        <w:t>По</w:t>
      </w:r>
      <w:r w:rsidR="00F32A6F" w:rsidRPr="00273232">
        <w:t xml:space="preserve"> </w:t>
      </w:r>
      <w:r w:rsidR="00A3468A" w:rsidRPr="00273232">
        <w:t>окончани</w:t>
      </w:r>
      <w:r w:rsidR="00F32A6F" w:rsidRPr="00273232">
        <w:t>и</w:t>
      </w:r>
      <w:r w:rsidR="00A3468A" w:rsidRPr="00273232">
        <w:t xml:space="preserve"> </w:t>
      </w:r>
      <w:r w:rsidRPr="00273232">
        <w:t xml:space="preserve">синхронизации данных </w:t>
      </w:r>
      <w:r w:rsidR="00E4759F" w:rsidRPr="00273232">
        <w:t>с</w:t>
      </w:r>
      <w:r w:rsidRPr="00273232">
        <w:t xml:space="preserve"> ФРМО во </w:t>
      </w:r>
      <w:r w:rsidR="00660151" w:rsidRPr="00273232">
        <w:t>вкладке</w:t>
      </w:r>
      <w:r w:rsidRPr="00273232">
        <w:t xml:space="preserve"> </w:t>
      </w:r>
      <w:r w:rsidR="00660151" w:rsidRPr="00273232">
        <w:t xml:space="preserve">«Здания» </w:t>
      </w:r>
      <w:r w:rsidRPr="00273232">
        <w:t>отобраз</w:t>
      </w:r>
      <w:r w:rsidR="00AA5A54" w:rsidRPr="00273232">
        <w:t>и</w:t>
      </w:r>
      <w:r w:rsidRPr="00273232">
        <w:t>тся спис</w:t>
      </w:r>
      <w:r w:rsidR="00AA5A54" w:rsidRPr="00273232">
        <w:t>ок</w:t>
      </w:r>
      <w:r w:rsidRPr="00273232">
        <w:t xml:space="preserve"> зданий</w:t>
      </w:r>
      <w:r w:rsidR="006A63A5">
        <w:t xml:space="preserve">. </w:t>
      </w:r>
      <w:r w:rsidR="00AD0B42" w:rsidRPr="00273232">
        <w:t>Если после синхронизации данных с ФРМО не отобразился весь список зданий, необходимо проверить данные в ФРМО.</w:t>
      </w:r>
    </w:p>
    <w:p w:rsidR="00E94C62" w:rsidRPr="00FF0B40" w:rsidRDefault="00AD0B42" w:rsidP="00F32A6F">
      <w:pPr>
        <w:pStyle w:val="phnormal"/>
        <w:rPr>
          <w:highlight w:val="yellow"/>
        </w:rPr>
      </w:pPr>
      <w:r w:rsidRPr="00346C71">
        <w:t>При наличии нескольких подключений к зданию, необходимо добавить здание, нажав на кнопку «Добавить</w:t>
      </w:r>
      <w:r w:rsidRPr="0059292F">
        <w:t>»</w:t>
      </w:r>
      <w:r w:rsidR="00441083" w:rsidRPr="0059292F">
        <w:t xml:space="preserve"> (1</w:t>
      </w:r>
      <w:r w:rsidR="001B5E0B" w:rsidRPr="0059292F">
        <w:t>,</w:t>
      </w:r>
      <w:r w:rsidR="00451B6C" w:rsidRPr="0059292F">
        <w:t xml:space="preserve"> </w:t>
      </w:r>
      <w:fldSimple w:instr=" REF _Ref73691591 \h  \* MERGEFORMAT ">
        <w:r w:rsidR="005679E3">
          <w:t xml:space="preserve">Рисунок </w:t>
        </w:r>
        <w:r w:rsidR="005679E3">
          <w:rPr>
            <w:noProof/>
          </w:rPr>
          <w:t>8</w:t>
        </w:r>
      </w:fldSimple>
      <w:r w:rsidR="00441083" w:rsidRPr="0059292F">
        <w:t xml:space="preserve">). </w:t>
      </w:r>
    </w:p>
    <w:p w:rsidR="008C4D60" w:rsidRDefault="008C4D60" w:rsidP="008C4D60">
      <w:pPr>
        <w:pStyle w:val="phnormal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6324074" cy="3009900"/>
            <wp:effectExtent l="19050" t="19050" r="19685" b="190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5687" cy="30106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3468A" w:rsidRPr="00FF0B40" w:rsidRDefault="008C4D60" w:rsidP="00402247">
      <w:pPr>
        <w:pStyle w:val="ae"/>
        <w:jc w:val="center"/>
        <w:rPr>
          <w:highlight w:val="yellow"/>
        </w:rPr>
      </w:pPr>
      <w:bookmarkStart w:id="4" w:name="_Ref73691591"/>
      <w:r>
        <w:t xml:space="preserve">Рисунок </w:t>
      </w:r>
      <w:fldSimple w:instr=" SEQ Рисунок \* ARABIC ">
        <w:r w:rsidR="00EC051D">
          <w:rPr>
            <w:noProof/>
          </w:rPr>
          <w:t>8</w:t>
        </w:r>
      </w:fldSimple>
      <w:bookmarkEnd w:id="4"/>
      <w:r>
        <w:t xml:space="preserve"> Добавление строки в отче</w:t>
      </w:r>
      <w:r w:rsidRPr="00402247">
        <w:t xml:space="preserve">тную </w:t>
      </w:r>
      <w:r>
        <w:t>форму</w:t>
      </w:r>
    </w:p>
    <w:p w:rsidR="0059292F" w:rsidRPr="007C2781" w:rsidRDefault="003E177A" w:rsidP="00F32A6F">
      <w:pPr>
        <w:pStyle w:val="phnormal"/>
      </w:pPr>
      <w:r w:rsidRPr="0059292F">
        <w:t>В каждой новой строке ячейка «Здание» выделена желтым цветом</w:t>
      </w:r>
      <w:r w:rsidR="00AD0B42" w:rsidRPr="0059292F">
        <w:t>, что означает обязательность заполнения данной ячейки</w:t>
      </w:r>
      <w:r w:rsidRPr="0059292F">
        <w:t xml:space="preserve"> (</w:t>
      </w:r>
      <w:r w:rsidR="00F33C26" w:rsidRPr="0059292F">
        <w:t>2,</w:t>
      </w:r>
      <w:r w:rsidR="007C2781">
        <w:t xml:space="preserve"> </w:t>
      </w:r>
      <w:fldSimple w:instr=" REF _Ref73691591 \h  \* MERGEFORMAT ">
        <w:r w:rsidR="005679E3">
          <w:t xml:space="preserve">Рисунок </w:t>
        </w:r>
        <w:r w:rsidR="005679E3">
          <w:rPr>
            <w:noProof/>
          </w:rPr>
          <w:t>8</w:t>
        </w:r>
      </w:fldSimple>
      <w:r w:rsidR="00F33C26" w:rsidRPr="0059292F">
        <w:t>)</w:t>
      </w:r>
      <w:r w:rsidRPr="0059292F">
        <w:t xml:space="preserve">. </w:t>
      </w:r>
      <w:r w:rsidR="00467F37" w:rsidRPr="007C2781">
        <w:t>При</w:t>
      </w:r>
      <w:r w:rsidRPr="007C2781">
        <w:t xml:space="preserve"> выбор</w:t>
      </w:r>
      <w:r w:rsidR="00467F37" w:rsidRPr="007C2781">
        <w:t>е</w:t>
      </w:r>
      <w:r w:rsidRPr="007C2781">
        <w:t xml:space="preserve"> ячейк</w:t>
      </w:r>
      <w:r w:rsidR="00F33C26" w:rsidRPr="007C2781">
        <w:t>а меняет цвет (</w:t>
      </w:r>
      <w:fldSimple w:instr=" REF _Ref73693398 \h  \* MERGEFORMAT ">
        <w:r w:rsidR="005679E3">
          <w:t xml:space="preserve">Рисунок </w:t>
        </w:r>
        <w:r w:rsidR="005679E3">
          <w:rPr>
            <w:noProof/>
          </w:rPr>
          <w:t>9</w:t>
        </w:r>
      </w:fldSimple>
      <w:r w:rsidR="00F33C26" w:rsidRPr="007C2781">
        <w:t xml:space="preserve">).  </w:t>
      </w:r>
    </w:p>
    <w:p w:rsidR="00620430" w:rsidRDefault="00620430" w:rsidP="00620430">
      <w:pPr>
        <w:pStyle w:val="phnormal"/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4370039" cy="547946"/>
            <wp:effectExtent l="19050" t="19050" r="12065" b="2413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9651" cy="5629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9292F" w:rsidRPr="00366720" w:rsidRDefault="00620430" w:rsidP="00402247">
      <w:pPr>
        <w:pStyle w:val="ae"/>
        <w:jc w:val="center"/>
        <w:rPr>
          <w:highlight w:val="yellow"/>
        </w:rPr>
      </w:pPr>
      <w:bookmarkStart w:id="5" w:name="_Ref73693398"/>
      <w:r>
        <w:t xml:space="preserve">Рисунок </w:t>
      </w:r>
      <w:fldSimple w:instr=" SEQ Рисунок \* ARABIC ">
        <w:r w:rsidR="00EC051D">
          <w:rPr>
            <w:noProof/>
          </w:rPr>
          <w:t>9</w:t>
        </w:r>
      </w:fldSimple>
      <w:bookmarkEnd w:id="5"/>
      <w:r>
        <w:t xml:space="preserve"> Выбор ячейки «Здание»</w:t>
      </w:r>
    </w:p>
    <w:p w:rsidR="00F32A6F" w:rsidRPr="00FF0B40" w:rsidRDefault="00CC6460" w:rsidP="00F32A6F">
      <w:pPr>
        <w:pStyle w:val="phnormal"/>
        <w:rPr>
          <w:highlight w:val="yellow"/>
        </w:rPr>
      </w:pPr>
      <w:r w:rsidRPr="00620430">
        <w:t xml:space="preserve">После нажатия </w:t>
      </w:r>
      <w:r w:rsidR="00F33C26" w:rsidRPr="00620430">
        <w:t>на кнопку</w:t>
      </w:r>
      <w:r w:rsidR="00C90978" w:rsidRPr="00620430">
        <w:t xml:space="preserve"> </w:t>
      </w:r>
      <w:r w:rsidR="00F33C26" w:rsidRPr="00620430">
        <w:rPr>
          <w:noProof/>
        </w:rPr>
        <w:t xml:space="preserve"> </w:t>
      </w:r>
      <w:r w:rsidR="00F33C26" w:rsidRPr="00620430">
        <w:rPr>
          <w:noProof/>
        </w:rPr>
        <w:drawing>
          <wp:inline distT="0" distB="0" distL="0" distR="0">
            <wp:extent cx="161544" cy="154946"/>
            <wp:effectExtent l="19050" t="19050" r="10160" b="165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1" t="12075" r="690" b="-1"/>
                    <a:stretch/>
                  </pic:blipFill>
                  <pic:spPr bwMode="auto">
                    <a:xfrm>
                      <a:off x="0" y="0"/>
                      <a:ext cx="169936" cy="162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3C26" w:rsidRPr="00620430">
        <w:rPr>
          <w:noProof/>
        </w:rPr>
        <w:t xml:space="preserve"> </w:t>
      </w:r>
      <w:r w:rsidR="00C90978" w:rsidRPr="00620430">
        <w:t>откры</w:t>
      </w:r>
      <w:r w:rsidR="00F33C26" w:rsidRPr="00620430">
        <w:t>вается</w:t>
      </w:r>
      <w:r w:rsidR="00C90978" w:rsidRPr="00620430">
        <w:t xml:space="preserve"> окно с перечнем зданий медицинской организации</w:t>
      </w:r>
      <w:r w:rsidR="00F33C26" w:rsidRPr="00620430">
        <w:t xml:space="preserve">, по которой производится ввод данных </w:t>
      </w:r>
      <w:r w:rsidR="00F33C26" w:rsidRPr="00851CCC">
        <w:t>(</w:t>
      </w:r>
      <w:fldSimple w:instr=" REF _Ref73692523 \h  \* MERGEFORMAT ">
        <w:r w:rsidR="005679E3">
          <w:t xml:space="preserve">Рисунок </w:t>
        </w:r>
        <w:r w:rsidR="005679E3">
          <w:rPr>
            <w:noProof/>
          </w:rPr>
          <w:t>10</w:t>
        </w:r>
      </w:fldSimple>
      <w:r w:rsidR="00F33C26" w:rsidRPr="00851CCC">
        <w:t>)</w:t>
      </w:r>
      <w:r w:rsidR="00C90978" w:rsidRPr="00851CCC">
        <w:t>.</w:t>
      </w:r>
      <w:r w:rsidR="00A72ADA" w:rsidRPr="00851CCC">
        <w:t xml:space="preserve"> </w:t>
      </w:r>
      <w:r w:rsidR="00F32A6F" w:rsidRPr="00851CCC">
        <w:t xml:space="preserve">Для выбора здания нужно выделить строку и нажать кнопку «Выбрать». </w:t>
      </w:r>
    </w:p>
    <w:p w:rsidR="00851CCC" w:rsidRDefault="00620430" w:rsidP="00851CCC">
      <w:pPr>
        <w:pStyle w:val="phnormal"/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4733290" cy="2946189"/>
            <wp:effectExtent l="19050" t="19050" r="10160" b="260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0209" cy="29504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67F37" w:rsidRPr="00851CCC" w:rsidRDefault="00851CCC" w:rsidP="00402247">
      <w:pPr>
        <w:pStyle w:val="ae"/>
        <w:jc w:val="center"/>
        <w:rPr>
          <w:highlight w:val="yellow"/>
        </w:rPr>
      </w:pPr>
      <w:bookmarkStart w:id="6" w:name="_Ref73692523"/>
      <w:r>
        <w:t xml:space="preserve">Рисунок </w:t>
      </w:r>
      <w:fldSimple w:instr=" SEQ Рисунок \* ARABIC ">
        <w:r w:rsidR="00EC051D">
          <w:rPr>
            <w:noProof/>
          </w:rPr>
          <w:t>10</w:t>
        </w:r>
      </w:fldSimple>
      <w:bookmarkEnd w:id="6"/>
      <w:r w:rsidRPr="00851CCC">
        <w:t xml:space="preserve"> Окно с перечнем </w:t>
      </w:r>
      <w:r w:rsidRPr="00402247">
        <w:t xml:space="preserve">зданий медицинской </w:t>
      </w:r>
      <w:r w:rsidRPr="00851CCC">
        <w:t>организации из ФРМО</w:t>
      </w:r>
    </w:p>
    <w:p w:rsidR="004747B9" w:rsidRPr="00667B84" w:rsidRDefault="007C2781" w:rsidP="00667B84">
      <w:pPr>
        <w:pStyle w:val="phnormal"/>
      </w:pPr>
      <w:r w:rsidRPr="007C2781">
        <w:lastRenderedPageBreak/>
        <w:t>Если список зданий пуст</w:t>
      </w:r>
      <w:r>
        <w:t>,</w:t>
      </w:r>
      <w:r w:rsidRPr="007C2781">
        <w:t xml:space="preserve"> необходимо проверить, внесены ли данные в ФРМО</w:t>
      </w:r>
      <w:r w:rsidR="00667B84">
        <w:t>.</w:t>
      </w:r>
    </w:p>
    <w:p w:rsidR="005C79D0" w:rsidRPr="006A63A5" w:rsidRDefault="004747B9" w:rsidP="006A63A5">
      <w:pPr>
        <w:pStyle w:val="phnormal"/>
        <w:rPr>
          <w:noProof/>
        </w:rPr>
      </w:pPr>
      <w:r w:rsidRPr="006A63A5">
        <w:t xml:space="preserve">В результате </w:t>
      </w:r>
      <w:r w:rsidR="00965E3F" w:rsidRPr="006A63A5">
        <w:t>в</w:t>
      </w:r>
      <w:r w:rsidRPr="006A63A5">
        <w:t xml:space="preserve"> столбец «Здани</w:t>
      </w:r>
      <w:r w:rsidR="006A63A5">
        <w:t>е</w:t>
      </w:r>
      <w:r w:rsidRPr="006A63A5">
        <w:t xml:space="preserve">» отчетной формы </w:t>
      </w:r>
      <w:r w:rsidR="00965E3F" w:rsidRPr="006A63A5">
        <w:t>внос</w:t>
      </w:r>
      <w:r w:rsidR="006A63A5">
        <w:t>и</w:t>
      </w:r>
      <w:r w:rsidR="00965E3F" w:rsidRPr="006A63A5">
        <w:t>тся наименовани</w:t>
      </w:r>
      <w:r w:rsidR="00667B84" w:rsidRPr="006A63A5">
        <w:t>е</w:t>
      </w:r>
      <w:r w:rsidR="00965E3F" w:rsidRPr="006A63A5">
        <w:t xml:space="preserve"> здани</w:t>
      </w:r>
      <w:r w:rsidR="00667B84" w:rsidRPr="006A63A5">
        <w:t>я</w:t>
      </w:r>
      <w:r w:rsidR="00965E3F" w:rsidRPr="006A63A5">
        <w:t xml:space="preserve"> </w:t>
      </w:r>
      <w:r w:rsidR="006A63A5">
        <w:br/>
      </w:r>
      <w:r w:rsidRPr="006A63A5">
        <w:t>(</w:t>
      </w:r>
      <w:r w:rsidR="00FC48BC">
        <w:fldChar w:fldCharType="begin"/>
      </w:r>
      <w:r w:rsidR="00EF1FC8">
        <w:instrText xml:space="preserve"> REF _Ref73699826 \h </w:instrText>
      </w:r>
      <w:r w:rsidR="00FC48BC">
        <w:fldChar w:fldCharType="separate"/>
      </w:r>
      <w:r w:rsidR="005679E3">
        <w:t xml:space="preserve">Рисунок </w:t>
      </w:r>
      <w:r w:rsidR="005679E3">
        <w:rPr>
          <w:noProof/>
        </w:rPr>
        <w:t>11</w:t>
      </w:r>
      <w:r w:rsidR="00FC48BC">
        <w:fldChar w:fldCharType="end"/>
      </w:r>
      <w:r w:rsidRPr="006A63A5">
        <w:t>)</w:t>
      </w:r>
      <w:r w:rsidR="006A63A5">
        <w:rPr>
          <w:noProof/>
        </w:rPr>
        <w:t>.</w:t>
      </w:r>
    </w:p>
    <w:p w:rsidR="00D7375E" w:rsidRDefault="00AA704C" w:rsidP="00D7375E">
      <w:pPr>
        <w:pStyle w:val="phnormal"/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6076283" cy="2780621"/>
            <wp:effectExtent l="19050" t="19050" r="20320" b="203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5989" cy="28125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A33DA" w:rsidRPr="00FF0B40" w:rsidRDefault="00D7375E" w:rsidP="00402247">
      <w:pPr>
        <w:pStyle w:val="ae"/>
        <w:jc w:val="center"/>
        <w:rPr>
          <w:highlight w:val="yellow"/>
        </w:rPr>
      </w:pPr>
      <w:bookmarkStart w:id="7" w:name="_Ref73699826"/>
      <w:r>
        <w:t xml:space="preserve">Рисунок </w:t>
      </w:r>
      <w:fldSimple w:instr=" SEQ Рисунок \* ARABIC ">
        <w:r w:rsidR="00EC051D">
          <w:rPr>
            <w:noProof/>
          </w:rPr>
          <w:t>11</w:t>
        </w:r>
      </w:fldSimple>
      <w:bookmarkEnd w:id="7"/>
      <w:r>
        <w:t xml:space="preserve"> Заполненный столбец</w:t>
      </w:r>
      <w:r w:rsidRPr="00402247">
        <w:t xml:space="preserve"> «Здание</w:t>
      </w:r>
      <w:r>
        <w:t>»</w:t>
      </w:r>
    </w:p>
    <w:p w:rsidR="006A63A5" w:rsidRPr="00953103" w:rsidRDefault="006A63A5" w:rsidP="006A63A5">
      <w:pPr>
        <w:pStyle w:val="phnormal"/>
      </w:pPr>
      <w:r w:rsidRPr="006A63A5">
        <w:t>Для каждого здания автоматически заполняется вложенная таблица</w:t>
      </w:r>
      <w:r>
        <w:t xml:space="preserve"> «Структурные подразделения, относящиеся к зданию» </w:t>
      </w:r>
      <w:r w:rsidRPr="00366720">
        <w:t>(</w:t>
      </w:r>
      <w:fldSimple w:instr=" REF _Ref73978147 \h  \* MERGEFORMAT ">
        <w:r w:rsidR="005679E3">
          <w:t xml:space="preserve">Рисунок </w:t>
        </w:r>
        <w:r w:rsidR="005679E3">
          <w:rPr>
            <w:noProof/>
          </w:rPr>
          <w:t>12</w:t>
        </w:r>
      </w:fldSimple>
      <w:r w:rsidRPr="00366720">
        <w:t>),</w:t>
      </w:r>
      <w:r>
        <w:t xml:space="preserve"> которая открывается нажатием на кнопку </w:t>
      </w:r>
      <w:r>
        <w:rPr>
          <w:noProof/>
        </w:rPr>
        <w:drawing>
          <wp:inline distT="0" distB="0" distL="0" distR="0">
            <wp:extent cx="1169670" cy="258239"/>
            <wp:effectExtent l="19050" t="19050" r="11430" b="2794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670" cy="2582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в столбце «Структурные подразделения».</w:t>
      </w:r>
    </w:p>
    <w:p w:rsidR="00366720" w:rsidRDefault="00366720" w:rsidP="00366720">
      <w:pPr>
        <w:pStyle w:val="phnormal"/>
        <w:keepNext/>
        <w:ind w:firstLine="0"/>
      </w:pPr>
      <w:r>
        <w:rPr>
          <w:noProof/>
        </w:rPr>
        <w:drawing>
          <wp:inline distT="0" distB="0" distL="0" distR="0">
            <wp:extent cx="6419215" cy="3391711"/>
            <wp:effectExtent l="19050" t="19050" r="19685" b="184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757" cy="33946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53103" w:rsidRDefault="00366720" w:rsidP="00402247">
      <w:pPr>
        <w:pStyle w:val="ae"/>
        <w:jc w:val="center"/>
        <w:rPr>
          <w:highlight w:val="yellow"/>
        </w:rPr>
      </w:pPr>
      <w:bookmarkStart w:id="8" w:name="_Ref73978147"/>
      <w:r>
        <w:t xml:space="preserve">Рисунок </w:t>
      </w:r>
      <w:fldSimple w:instr=" SEQ Рисунок \* ARABIC ">
        <w:r w:rsidR="00EC051D">
          <w:rPr>
            <w:noProof/>
          </w:rPr>
          <w:t>12</w:t>
        </w:r>
      </w:fldSimple>
      <w:bookmarkEnd w:id="8"/>
      <w:r>
        <w:t xml:space="preserve"> Таблица «Структурные по</w:t>
      </w:r>
      <w:r w:rsidRPr="00402247">
        <w:t>драз</w:t>
      </w:r>
      <w:r>
        <w:t>деления, относящиеся к зданию»</w:t>
      </w:r>
    </w:p>
    <w:p w:rsidR="00A725B9" w:rsidRDefault="00A725B9" w:rsidP="00A725B9">
      <w:pPr>
        <w:pStyle w:val="phnormal"/>
      </w:pPr>
    </w:p>
    <w:p w:rsidR="00A725B9" w:rsidRDefault="00A725B9" w:rsidP="00A725B9">
      <w:pPr>
        <w:pStyle w:val="phnormal"/>
      </w:pPr>
      <w:r w:rsidRPr="00366720">
        <w:lastRenderedPageBreak/>
        <w:t xml:space="preserve">Если обнаружены несоответствия между зданиями и структурными подразделениями, изменения следует вносить в справочник ФРМО, после чего в отчетной форме обновить данные из ФРМО, как описано выше (выполнить синхронизацию с ФРМО, </w:t>
      </w:r>
      <w:fldSimple w:instr=" REF _Ref1989040 \h  \* MERGEFORMAT ">
        <w:r w:rsidRPr="005679E3">
          <w:rPr>
            <w:color w:val="000000" w:themeColor="text1"/>
          </w:rPr>
          <w:t xml:space="preserve">Рисунок </w:t>
        </w:r>
        <w:r w:rsidRPr="005679E3">
          <w:rPr>
            <w:noProof/>
            <w:color w:val="000000" w:themeColor="text1"/>
          </w:rPr>
          <w:t>7</w:t>
        </w:r>
      </w:fldSimple>
      <w:r w:rsidRPr="00366720">
        <w:t>).</w:t>
      </w:r>
    </w:p>
    <w:p w:rsidR="00A725B9" w:rsidRDefault="00A725B9" w:rsidP="00EA4555">
      <w:pPr>
        <w:pStyle w:val="phnormal"/>
      </w:pPr>
    </w:p>
    <w:p w:rsidR="006331DE" w:rsidRDefault="006331DE" w:rsidP="00EA4555">
      <w:pPr>
        <w:pStyle w:val="phnormal"/>
      </w:pPr>
      <w:r>
        <w:t xml:space="preserve">Может возникнуть ситуация, когда в ФРМО </w:t>
      </w:r>
      <w:r w:rsidR="0054425D">
        <w:t>есть</w:t>
      </w:r>
      <w:r>
        <w:t xml:space="preserve"> структурные подразделения, но ни к какому зданию они не привязаны. Для таких подразделений во вкладку «Здания» добавляется дополнительная строка с «основным» (условным) зданием</w:t>
      </w:r>
      <w:r w:rsidR="00EC051D">
        <w:t xml:space="preserve"> (</w:t>
      </w:r>
      <w:r w:rsidR="00FC48BC">
        <w:fldChar w:fldCharType="begin"/>
      </w:r>
      <w:r w:rsidR="00EC051D">
        <w:instrText xml:space="preserve"> REF _Ref75420955 \h </w:instrText>
      </w:r>
      <w:r w:rsidR="00FC48BC">
        <w:fldChar w:fldCharType="separate"/>
      </w:r>
      <w:r w:rsidR="00EC051D">
        <w:t xml:space="preserve">Рисунок </w:t>
      </w:r>
      <w:r w:rsidR="00EC051D">
        <w:rPr>
          <w:noProof/>
        </w:rPr>
        <w:t>13</w:t>
      </w:r>
      <w:r w:rsidR="00FC48BC">
        <w:fldChar w:fldCharType="end"/>
      </w:r>
      <w:r w:rsidR="00EC051D">
        <w:t>)</w:t>
      </w:r>
      <w:r>
        <w:t>. Во вложенную таблицу этой строки попадают вышеописанные подразделения</w:t>
      </w:r>
      <w:r w:rsidR="00EC051D">
        <w:t xml:space="preserve"> (</w:t>
      </w:r>
      <w:r w:rsidR="00FC48BC">
        <w:fldChar w:fldCharType="begin"/>
      </w:r>
      <w:r w:rsidR="0054425D">
        <w:instrText xml:space="preserve"> REF _Ref75421707 \h </w:instrText>
      </w:r>
      <w:r w:rsidR="00FC48BC">
        <w:fldChar w:fldCharType="separate"/>
      </w:r>
      <w:r w:rsidR="0054425D">
        <w:t xml:space="preserve">Рисунок </w:t>
      </w:r>
      <w:r w:rsidR="0054425D">
        <w:rPr>
          <w:noProof/>
        </w:rPr>
        <w:t>14</w:t>
      </w:r>
      <w:r w:rsidR="00FC48BC">
        <w:fldChar w:fldCharType="end"/>
      </w:r>
      <w:r w:rsidR="00EC051D">
        <w:t>)</w:t>
      </w:r>
      <w:r>
        <w:t xml:space="preserve">. Это позволяет не потерять данные при заполнении из ФРМО. </w:t>
      </w:r>
    </w:p>
    <w:p w:rsidR="006331DE" w:rsidRDefault="00EC051D" w:rsidP="00EA4555">
      <w:pPr>
        <w:pStyle w:val="phnormal"/>
      </w:pPr>
      <w:r>
        <w:t>Для того, чтобы «основное здание» не отображалось в форме, необходимо внести изменения в ФРМО</w:t>
      </w:r>
      <w:r w:rsidR="0054425D">
        <w:t>, то есть для каждого подразделения указать здание, в котором оно находится.</w:t>
      </w:r>
    </w:p>
    <w:p w:rsidR="003C6D47" w:rsidRDefault="003C6D47" w:rsidP="003C6D47">
      <w:pPr>
        <w:pStyle w:val="phnormal"/>
        <w:ind w:firstLine="0"/>
      </w:pPr>
      <w:r>
        <w:t>После этого необходимо вновь выполнить синхронизацию в ФРМО (</w:t>
      </w:r>
      <w:r w:rsidR="00FC48BC">
        <w:fldChar w:fldCharType="begin"/>
      </w:r>
      <w:r>
        <w:instrText xml:space="preserve"> REF _Ref1989040 \h </w:instrText>
      </w:r>
      <w:r w:rsidR="00FC48BC">
        <w:fldChar w:fldCharType="separate"/>
      </w:r>
      <w:r w:rsidRPr="00F855B5">
        <w:t xml:space="preserve">Рисунок </w:t>
      </w:r>
      <w:r>
        <w:rPr>
          <w:noProof/>
        </w:rPr>
        <w:t>7</w:t>
      </w:r>
      <w:r w:rsidR="00FC48BC">
        <w:fldChar w:fldCharType="end"/>
      </w:r>
      <w:r>
        <w:t>) и проверить данные в форме.</w:t>
      </w:r>
    </w:p>
    <w:p w:rsidR="00601797" w:rsidRDefault="00601797" w:rsidP="00601797">
      <w:pPr>
        <w:pStyle w:val="phnormal"/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6135549" cy="3013363"/>
            <wp:effectExtent l="19050" t="19050" r="17780" b="158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8931" cy="30150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331DE" w:rsidRDefault="00601797" w:rsidP="00601797">
      <w:pPr>
        <w:pStyle w:val="ae"/>
        <w:jc w:val="center"/>
      </w:pPr>
      <w:bookmarkStart w:id="9" w:name="_Ref75420955"/>
      <w:r>
        <w:t xml:space="preserve">Рисунок </w:t>
      </w:r>
      <w:fldSimple w:instr=" SEQ Рисунок \* ARABIC ">
        <w:r w:rsidR="00EC051D">
          <w:rPr>
            <w:noProof/>
          </w:rPr>
          <w:t>13</w:t>
        </w:r>
      </w:fldSimple>
      <w:bookmarkEnd w:id="9"/>
      <w:r>
        <w:t xml:space="preserve"> Строка с «основным» зданием</w:t>
      </w:r>
    </w:p>
    <w:p w:rsidR="00EC051D" w:rsidRDefault="00EC051D" w:rsidP="00EC051D">
      <w:pPr>
        <w:pStyle w:val="phnormal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6147007" cy="3411123"/>
            <wp:effectExtent l="19050" t="19050" r="25400" b="184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1767" cy="34248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331DE" w:rsidRDefault="00EC051D" w:rsidP="00EC051D">
      <w:pPr>
        <w:pStyle w:val="ae"/>
        <w:jc w:val="center"/>
      </w:pPr>
      <w:bookmarkStart w:id="10" w:name="_Ref75421707"/>
      <w:r>
        <w:t xml:space="preserve">Рисунок </w:t>
      </w:r>
      <w:fldSimple w:instr=" SEQ Рисунок \* ARABIC ">
        <w:r>
          <w:rPr>
            <w:noProof/>
          </w:rPr>
          <w:t>14</w:t>
        </w:r>
      </w:fldSimple>
      <w:bookmarkEnd w:id="10"/>
      <w:r>
        <w:t xml:space="preserve"> Структурные подразделения, не имеющие в ФРМО привязки к зданию</w:t>
      </w:r>
    </w:p>
    <w:p w:rsidR="006A63A5" w:rsidRDefault="006A63A5" w:rsidP="00F32A6F">
      <w:pPr>
        <w:pStyle w:val="phnormal"/>
        <w:rPr>
          <w:highlight w:val="yellow"/>
        </w:rPr>
      </w:pPr>
    </w:p>
    <w:p w:rsidR="002A33DA" w:rsidRPr="00EA4555" w:rsidRDefault="00F32A6F" w:rsidP="00F32A6F">
      <w:pPr>
        <w:pStyle w:val="phnormal"/>
        <w:rPr>
          <w:noProof/>
        </w:rPr>
      </w:pPr>
      <w:r w:rsidRPr="00EA4555">
        <w:t>Ячейки в строках для каждого здания заполняются следующим образом:</w:t>
      </w:r>
    </w:p>
    <w:p w:rsidR="002A33DA" w:rsidRPr="00EA4555" w:rsidRDefault="002A33DA" w:rsidP="00F32A6F">
      <w:pPr>
        <w:pStyle w:val="phnormal"/>
        <w:numPr>
          <w:ilvl w:val="1"/>
          <w:numId w:val="40"/>
        </w:numPr>
        <w:rPr>
          <w:noProof/>
        </w:rPr>
      </w:pPr>
      <w:r w:rsidRPr="00EA4555">
        <w:t xml:space="preserve">Ячейки </w:t>
      </w:r>
      <w:r w:rsidR="00A72ADA" w:rsidRPr="00EA4555">
        <w:t xml:space="preserve">с выбором даты заполняются с помощью календаря </w:t>
      </w:r>
      <w:r w:rsidR="00A72ADA" w:rsidRPr="00EA4555">
        <w:rPr>
          <w:noProof/>
        </w:rPr>
        <w:drawing>
          <wp:inline distT="0" distB="0" distL="0" distR="0">
            <wp:extent cx="190500" cy="209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2ADA" w:rsidRPr="00EA4555">
        <w:t xml:space="preserve"> или вводом вручную в формате ДД.ММ.ГГ</w:t>
      </w:r>
    </w:p>
    <w:p w:rsidR="002A33DA" w:rsidRPr="00EA4555" w:rsidRDefault="00F32A6F" w:rsidP="00F32A6F">
      <w:pPr>
        <w:pStyle w:val="phnormal"/>
        <w:numPr>
          <w:ilvl w:val="1"/>
          <w:numId w:val="40"/>
        </w:numPr>
        <w:ind w:hanging="306"/>
        <w:rPr>
          <w:noProof/>
        </w:rPr>
      </w:pPr>
      <w:r w:rsidRPr="00EA4555">
        <w:t xml:space="preserve"> </w:t>
      </w:r>
      <w:r w:rsidR="002A33DA" w:rsidRPr="00EA4555">
        <w:t>Ячейки столбцов «Основной/резервный канал», «Статус», «Тип подключения», «Источник финансирования подключения к сети Интернет», «Источник финансирования оказания услуг связи по доступу к сети Интернет»</w:t>
      </w:r>
      <w:r w:rsidR="00EA4555" w:rsidRPr="00EA4555">
        <w:t xml:space="preserve">, «Планируется переезд /  реорганизация /  закрытие» </w:t>
      </w:r>
      <w:r w:rsidR="002A33DA" w:rsidRPr="00EA4555">
        <w:t>заполняются выбором значения из выпадающего списка</w:t>
      </w:r>
      <w:r w:rsidR="00EA4555" w:rsidRPr="00EA4555">
        <w:t>.</w:t>
      </w:r>
    </w:p>
    <w:p w:rsidR="00965E3F" w:rsidRPr="00EA4555" w:rsidRDefault="00F32A6F" w:rsidP="00F32A6F">
      <w:pPr>
        <w:pStyle w:val="phnormal"/>
        <w:numPr>
          <w:ilvl w:val="1"/>
          <w:numId w:val="40"/>
        </w:numPr>
        <w:ind w:hanging="306"/>
        <w:rPr>
          <w:noProof/>
        </w:rPr>
      </w:pPr>
      <w:r w:rsidRPr="00EA4555">
        <w:t xml:space="preserve"> </w:t>
      </w:r>
      <w:r w:rsidR="00965E3F" w:rsidRPr="00EA4555">
        <w:t xml:space="preserve">Ячейки столбцов с выбором ответа «Да/нет» («Гос. контракт </w:t>
      </w:r>
      <w:proofErr w:type="spellStart"/>
      <w:r w:rsidR="00965E3F" w:rsidRPr="00EA4555">
        <w:t>Минкомсвязи</w:t>
      </w:r>
      <w:proofErr w:type="spellEnd"/>
      <w:r w:rsidR="00965E3F" w:rsidRPr="00EA4555">
        <w:t xml:space="preserve"> России»</w:t>
      </w:r>
      <w:r w:rsidR="00467F37" w:rsidRPr="00EA4555">
        <w:t>, «Необходимо увеличение пропускной способности канала связи»</w:t>
      </w:r>
      <w:r w:rsidR="00965E3F" w:rsidRPr="00EA4555">
        <w:t>) заполняются с помощью установки «флажка»</w:t>
      </w:r>
      <w:r w:rsidRPr="00EA4555">
        <w:t>.</w:t>
      </w:r>
    </w:p>
    <w:p w:rsidR="00F32A6F" w:rsidRPr="00EA4555" w:rsidRDefault="00F32A6F" w:rsidP="00F32A6F">
      <w:pPr>
        <w:pStyle w:val="phnormal"/>
        <w:numPr>
          <w:ilvl w:val="1"/>
          <w:numId w:val="40"/>
        </w:numPr>
        <w:ind w:hanging="306"/>
        <w:rPr>
          <w:noProof/>
        </w:rPr>
      </w:pPr>
      <w:r w:rsidRPr="00EA4555">
        <w:t xml:space="preserve"> Остальные поля таблицы заполняются ручным вводом значений. </w:t>
      </w:r>
    </w:p>
    <w:p w:rsidR="00965E3F" w:rsidRPr="00EA4555" w:rsidRDefault="00F32A6F" w:rsidP="00EA4555">
      <w:pPr>
        <w:pStyle w:val="phnormal"/>
        <w:ind w:firstLine="709"/>
      </w:pPr>
      <w:r w:rsidRPr="00EA4555">
        <w:t xml:space="preserve"> </w:t>
      </w:r>
    </w:p>
    <w:p w:rsidR="00BB3152" w:rsidRDefault="00231DD8" w:rsidP="00EA4555">
      <w:pPr>
        <w:pStyle w:val="phnormal"/>
        <w:ind w:firstLine="709"/>
      </w:pPr>
      <w:r>
        <w:t>Я</w:t>
      </w:r>
      <w:r w:rsidR="00EA4555">
        <w:t>чейки «ФАП» и «ЗСПД» во вкладке «Здание» заполняются автоматически, в зависимости от данных во в</w:t>
      </w:r>
      <w:r w:rsidR="00BB3152">
        <w:t>ложенной таблице:</w:t>
      </w:r>
    </w:p>
    <w:p w:rsidR="00BB3152" w:rsidRDefault="00EA4555" w:rsidP="00BB3152">
      <w:pPr>
        <w:pStyle w:val="phnormal"/>
        <w:numPr>
          <w:ilvl w:val="0"/>
          <w:numId w:val="47"/>
        </w:numPr>
        <w:ind w:left="1134"/>
      </w:pPr>
      <w:r>
        <w:t xml:space="preserve">Если в здании есть хотя бы одно структурное подразделение, которое относится к виду: «Здравпункты фельдшерские», «Фельдшерские пункты» или «Фельдшерско-акушерские пункты», то для этого здания в столбце «ФАП» проставляется «флажок». </w:t>
      </w:r>
    </w:p>
    <w:p w:rsidR="00EA4555" w:rsidRDefault="00EA4555" w:rsidP="00BB3152">
      <w:pPr>
        <w:pStyle w:val="phnormal"/>
        <w:numPr>
          <w:ilvl w:val="0"/>
          <w:numId w:val="47"/>
        </w:numPr>
        <w:ind w:left="1134"/>
      </w:pPr>
      <w:r>
        <w:lastRenderedPageBreak/>
        <w:t xml:space="preserve">Если </w:t>
      </w:r>
      <w:r w:rsidR="00BB3152">
        <w:t xml:space="preserve">во вложенной таблице </w:t>
      </w:r>
      <w:r>
        <w:t xml:space="preserve">хотя бы для одного структурного подразделения </w:t>
      </w:r>
      <w:r w:rsidR="00BB3152">
        <w:t xml:space="preserve">в столбце «Наличие технических и программных средств организации </w:t>
      </w:r>
      <w:proofErr w:type="spellStart"/>
      <w:r w:rsidR="00BB3152">
        <w:t>ЗСПДн</w:t>
      </w:r>
      <w:proofErr w:type="spellEnd"/>
      <w:r w:rsidR="00BB3152">
        <w:t xml:space="preserve">» проставлен «флажок» (1, </w:t>
      </w:r>
      <w:r w:rsidR="00FC48BC">
        <w:fldChar w:fldCharType="begin"/>
      </w:r>
      <w:r w:rsidR="00BB3152">
        <w:instrText xml:space="preserve"> REF _Ref73979598 \h </w:instrText>
      </w:r>
      <w:r w:rsidR="00FC48BC">
        <w:fldChar w:fldCharType="separate"/>
      </w:r>
      <w:r w:rsidR="005679E3">
        <w:t xml:space="preserve">Рисунок </w:t>
      </w:r>
      <w:r w:rsidR="005679E3">
        <w:rPr>
          <w:noProof/>
        </w:rPr>
        <w:t>13</w:t>
      </w:r>
      <w:r w:rsidR="00FC48BC">
        <w:fldChar w:fldCharType="end"/>
      </w:r>
      <w:r w:rsidR="00BB3152">
        <w:t xml:space="preserve">), то </w:t>
      </w:r>
      <w:r w:rsidR="003066E8">
        <w:t>для</w:t>
      </w:r>
      <w:r w:rsidR="00BB3152">
        <w:t xml:space="preserve"> этого здания на вкладке также будет проставлена отметка в столбце «ЗСПД» (2, </w:t>
      </w:r>
      <w:r w:rsidR="00FC48BC">
        <w:fldChar w:fldCharType="begin"/>
      </w:r>
      <w:r w:rsidR="00BB3152">
        <w:instrText xml:space="preserve"> REF _Ref73979598 \h </w:instrText>
      </w:r>
      <w:r w:rsidR="00FC48BC">
        <w:fldChar w:fldCharType="separate"/>
      </w:r>
      <w:r w:rsidR="005679E3">
        <w:t xml:space="preserve">Рисунок </w:t>
      </w:r>
      <w:r w:rsidR="005679E3">
        <w:rPr>
          <w:noProof/>
        </w:rPr>
        <w:t>13</w:t>
      </w:r>
      <w:r w:rsidR="00FC48BC">
        <w:fldChar w:fldCharType="end"/>
      </w:r>
      <w:r w:rsidR="00BB3152">
        <w:t>).</w:t>
      </w:r>
    </w:p>
    <w:p w:rsidR="00BB3152" w:rsidRDefault="00BB3152" w:rsidP="00231DD8">
      <w:pPr>
        <w:pStyle w:val="phnormal"/>
        <w:keepNext/>
        <w:ind w:left="1134" w:firstLine="0"/>
        <w:jc w:val="center"/>
      </w:pPr>
      <w:r>
        <w:rPr>
          <w:noProof/>
        </w:rPr>
        <w:drawing>
          <wp:inline distT="0" distB="0" distL="0" distR="0">
            <wp:extent cx="5656790" cy="2386330"/>
            <wp:effectExtent l="19050" t="19050" r="20320" b="139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900" cy="24171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B3152" w:rsidRDefault="00BB3152" w:rsidP="00402247">
      <w:pPr>
        <w:pStyle w:val="ae"/>
        <w:jc w:val="center"/>
      </w:pPr>
      <w:bookmarkStart w:id="11" w:name="_Ref73979598"/>
      <w:r>
        <w:t xml:space="preserve">Рисунок </w:t>
      </w:r>
      <w:fldSimple w:instr=" SEQ Рисунок \* ARABIC ">
        <w:r w:rsidR="00EC051D">
          <w:rPr>
            <w:noProof/>
          </w:rPr>
          <w:t>15</w:t>
        </w:r>
      </w:fldSimple>
      <w:bookmarkEnd w:id="11"/>
      <w:r>
        <w:t xml:space="preserve"> Заполнение ячейки </w:t>
      </w:r>
      <w:r w:rsidRPr="00402247">
        <w:t>«ЗСПД</w:t>
      </w:r>
      <w:r>
        <w:t>»</w:t>
      </w:r>
    </w:p>
    <w:p w:rsidR="00DD57D6" w:rsidRDefault="007D40DB" w:rsidP="00DD57D6">
      <w:pPr>
        <w:pStyle w:val="phnormal"/>
      </w:pPr>
      <w:r>
        <w:t>Если во вкладке присутствуют несколько строк с одним и тем же зданием, то вложенная таблица для всех этих строк будет одна и та же</w:t>
      </w:r>
      <w:r w:rsidR="00DD57D6">
        <w:t xml:space="preserve"> (</w:t>
      </w:r>
      <w:r w:rsidR="00FC48BC">
        <w:fldChar w:fldCharType="begin"/>
      </w:r>
      <w:r w:rsidR="00DD57D6">
        <w:instrText xml:space="preserve"> REF _Ref73981486 \h </w:instrText>
      </w:r>
      <w:r w:rsidR="00FC48BC">
        <w:fldChar w:fldCharType="separate"/>
      </w:r>
      <w:r w:rsidR="005679E3">
        <w:t xml:space="preserve">Рисунок </w:t>
      </w:r>
      <w:r w:rsidR="005679E3">
        <w:rPr>
          <w:noProof/>
        </w:rPr>
        <w:t>14</w:t>
      </w:r>
      <w:r w:rsidR="00FC48BC">
        <w:fldChar w:fldCharType="end"/>
      </w:r>
      <w:r w:rsidR="00DD57D6">
        <w:t>)</w:t>
      </w:r>
      <w:r>
        <w:t>. Поэтому повторно заполнять ее не потребуется.</w:t>
      </w:r>
    </w:p>
    <w:p w:rsidR="007D40DB" w:rsidRDefault="007D40DB" w:rsidP="007D40DB">
      <w:pPr>
        <w:pStyle w:val="phnormal"/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5440044" cy="3223260"/>
            <wp:effectExtent l="19050" t="19050" r="27940" b="152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b="8442"/>
                    <a:stretch/>
                  </pic:blipFill>
                  <pic:spPr bwMode="auto">
                    <a:xfrm>
                      <a:off x="0" y="0"/>
                      <a:ext cx="5449275" cy="322872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0DB" w:rsidRDefault="007D40DB" w:rsidP="00402247">
      <w:pPr>
        <w:pStyle w:val="ae"/>
        <w:jc w:val="center"/>
      </w:pPr>
      <w:bookmarkStart w:id="12" w:name="_Ref73981486"/>
      <w:r>
        <w:t xml:space="preserve">Рисунок </w:t>
      </w:r>
      <w:fldSimple w:instr=" SEQ Рисунок \* ARABIC ">
        <w:r w:rsidR="00EC051D">
          <w:rPr>
            <w:noProof/>
          </w:rPr>
          <w:t>16</w:t>
        </w:r>
      </w:fldSimple>
      <w:bookmarkEnd w:id="12"/>
      <w:r>
        <w:t xml:space="preserve"> Одна вложенная таблица для </w:t>
      </w:r>
      <w:r w:rsidR="00DD57D6">
        <w:t xml:space="preserve">всех </w:t>
      </w:r>
      <w:r>
        <w:t xml:space="preserve">строк </w:t>
      </w:r>
      <w:r w:rsidR="00DD57D6">
        <w:t>с одним и тем же</w:t>
      </w:r>
      <w:r>
        <w:t xml:space="preserve"> здани</w:t>
      </w:r>
      <w:r w:rsidR="00DD57D6">
        <w:t>ем</w:t>
      </w:r>
    </w:p>
    <w:p w:rsidR="00EA4555" w:rsidRDefault="00BB3152" w:rsidP="00EA4555">
      <w:pPr>
        <w:pStyle w:val="phnormal"/>
        <w:ind w:firstLine="709"/>
      </w:pPr>
      <w:r w:rsidRPr="002724F2">
        <w:rPr>
          <w:b/>
        </w:rPr>
        <w:t xml:space="preserve">После ввода </w:t>
      </w:r>
      <w:r w:rsidR="00231DD8" w:rsidRPr="002724F2">
        <w:rPr>
          <w:b/>
        </w:rPr>
        <w:t xml:space="preserve">данных во вложенную таблицу, ее необходимо сохранить нажатием на кнопку </w:t>
      </w:r>
      <w:r w:rsidR="00231DD8" w:rsidRPr="0082067F">
        <w:rPr>
          <w:b/>
          <w:color w:val="FF0000"/>
          <w:u w:val="single"/>
        </w:rPr>
        <w:t>«Применить и закрыть»</w:t>
      </w:r>
      <w:r w:rsidR="00231DD8" w:rsidRPr="002724F2">
        <w:rPr>
          <w:b/>
        </w:rPr>
        <w:t xml:space="preserve"> в нижней части окна</w:t>
      </w:r>
      <w:r w:rsidR="00231DD8">
        <w:t xml:space="preserve"> (</w:t>
      </w:r>
      <w:r w:rsidR="00FC48BC">
        <w:fldChar w:fldCharType="begin"/>
      </w:r>
      <w:r w:rsidR="00231DD8">
        <w:instrText xml:space="preserve"> REF _Ref73980101 \h </w:instrText>
      </w:r>
      <w:r w:rsidR="00FC48BC">
        <w:fldChar w:fldCharType="separate"/>
      </w:r>
      <w:r w:rsidR="005679E3">
        <w:t xml:space="preserve">Рисунок </w:t>
      </w:r>
      <w:r w:rsidR="005679E3">
        <w:rPr>
          <w:noProof/>
        </w:rPr>
        <w:t>15</w:t>
      </w:r>
      <w:r w:rsidR="00FC48BC">
        <w:fldChar w:fldCharType="end"/>
      </w:r>
      <w:r w:rsidR="00231DD8">
        <w:t>).</w:t>
      </w:r>
    </w:p>
    <w:p w:rsidR="00231DD8" w:rsidRDefault="00231DD8" w:rsidP="00231DD8">
      <w:pPr>
        <w:pStyle w:val="phnormal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731158" cy="2788920"/>
            <wp:effectExtent l="19050" t="19050" r="22225" b="1143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113" cy="27927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A4555" w:rsidRDefault="00231DD8" w:rsidP="00402247">
      <w:pPr>
        <w:pStyle w:val="ae"/>
        <w:jc w:val="center"/>
      </w:pPr>
      <w:bookmarkStart w:id="13" w:name="_Ref73980101"/>
      <w:r>
        <w:t xml:space="preserve">Рисунок </w:t>
      </w:r>
      <w:fldSimple w:instr=" SEQ Рисунок \* ARABIC ">
        <w:r w:rsidR="00EC051D">
          <w:rPr>
            <w:noProof/>
          </w:rPr>
          <w:t>17</w:t>
        </w:r>
      </w:fldSimple>
      <w:bookmarkEnd w:id="13"/>
      <w:r>
        <w:t xml:space="preserve"> Сохранение вложенной таблицы</w:t>
      </w:r>
    </w:p>
    <w:p w:rsidR="00231DD8" w:rsidRPr="00231DD8" w:rsidRDefault="00231DD8" w:rsidP="00402247"/>
    <w:p w:rsidR="007220B3" w:rsidRPr="0034218E" w:rsidRDefault="00BC3379" w:rsidP="00F726A3">
      <w:pPr>
        <w:pStyle w:val="phnormal"/>
      </w:pPr>
      <w:r w:rsidRPr="0034218E">
        <w:t xml:space="preserve">После </w:t>
      </w:r>
      <w:r w:rsidR="00965E3F" w:rsidRPr="0034218E">
        <w:t xml:space="preserve">ввода данных </w:t>
      </w:r>
      <w:r w:rsidR="00231DD8" w:rsidRPr="0034218E">
        <w:t xml:space="preserve">во вкладке «Здания» и во вложенных таблицах </w:t>
      </w:r>
      <w:r w:rsidR="00965E3F" w:rsidRPr="0034218E">
        <w:t>следует сохранить форму. Для этого</w:t>
      </w:r>
      <w:r w:rsidRPr="0034218E">
        <w:t xml:space="preserve"> </w:t>
      </w:r>
      <w:r w:rsidR="00965E3F" w:rsidRPr="0034218E">
        <w:t xml:space="preserve">надо </w:t>
      </w:r>
      <w:r w:rsidRPr="0034218E">
        <w:t>наж</w:t>
      </w:r>
      <w:r w:rsidR="00965E3F" w:rsidRPr="0034218E">
        <w:t>ать</w:t>
      </w:r>
      <w:r w:rsidRPr="0034218E">
        <w:t xml:space="preserve"> на кнопку «Сохранить»</w:t>
      </w:r>
      <w:r w:rsidR="00965E3F" w:rsidRPr="0034218E">
        <w:t xml:space="preserve"> на панели инструментов</w:t>
      </w:r>
      <w:r w:rsidRPr="0034218E">
        <w:t xml:space="preserve"> (</w:t>
      </w:r>
      <w:fldSimple w:instr=" REF _Ref73980435 \h  \* MERGEFORMAT ">
        <w:r w:rsidR="005679E3">
          <w:t xml:space="preserve">Рисунок </w:t>
        </w:r>
        <w:r w:rsidR="005679E3">
          <w:rPr>
            <w:noProof/>
          </w:rPr>
          <w:t>16</w:t>
        </w:r>
      </w:fldSimple>
      <w:r w:rsidR="0034218E" w:rsidRPr="0034218E">
        <w:t>).</w:t>
      </w:r>
      <w:r w:rsidR="00B56EFC" w:rsidRPr="0034218E">
        <w:t xml:space="preserve"> </w:t>
      </w:r>
    </w:p>
    <w:p w:rsidR="0034218E" w:rsidRDefault="0034218E" w:rsidP="0034218E">
      <w:pPr>
        <w:pStyle w:val="phnormal"/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5306695" cy="1951075"/>
            <wp:effectExtent l="19050" t="19050" r="27305" b="1143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317" cy="19546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4218E" w:rsidRPr="00FF0B40" w:rsidRDefault="0034218E" w:rsidP="00402247">
      <w:pPr>
        <w:pStyle w:val="ae"/>
        <w:jc w:val="center"/>
        <w:rPr>
          <w:highlight w:val="yellow"/>
        </w:rPr>
      </w:pPr>
      <w:bookmarkStart w:id="14" w:name="_Ref73980435"/>
      <w:r>
        <w:t xml:space="preserve">Рисунок </w:t>
      </w:r>
      <w:fldSimple w:instr=" SEQ Рисунок \* ARABIC ">
        <w:r w:rsidR="00EC051D">
          <w:rPr>
            <w:noProof/>
          </w:rPr>
          <w:t>18</w:t>
        </w:r>
      </w:fldSimple>
      <w:bookmarkEnd w:id="14"/>
      <w:r>
        <w:t xml:space="preserve"> Сохранение отчетной формы</w:t>
      </w:r>
    </w:p>
    <w:p w:rsidR="007220B3" w:rsidRPr="00FF0B40" w:rsidRDefault="007220B3" w:rsidP="007220B3">
      <w:pPr>
        <w:pStyle w:val="phnormal"/>
        <w:rPr>
          <w:highlight w:val="yellow"/>
        </w:rPr>
      </w:pPr>
      <w:r w:rsidRPr="00986629">
        <w:t xml:space="preserve">При сохранении система проверит введенные данные и в случае обнаружения ошибок отобразит информационное сообщение с указанием строки, в которой была допущена ошибка, и описание </w:t>
      </w:r>
      <w:r w:rsidRPr="00F1344B">
        <w:t>ошибки (</w:t>
      </w:r>
      <w:r w:rsidR="00FC48BC">
        <w:fldChar w:fldCharType="begin"/>
      </w:r>
      <w:r w:rsidR="00EF1FC8">
        <w:instrText xml:space="preserve"> REF _Ref74037654 \h </w:instrText>
      </w:r>
      <w:r w:rsidR="00FC48BC">
        <w:fldChar w:fldCharType="separate"/>
      </w:r>
      <w:r w:rsidR="005679E3">
        <w:t xml:space="preserve">Рисунок </w:t>
      </w:r>
      <w:r w:rsidR="005679E3">
        <w:rPr>
          <w:noProof/>
        </w:rPr>
        <w:t>17</w:t>
      </w:r>
      <w:r w:rsidR="00FC48BC">
        <w:fldChar w:fldCharType="end"/>
      </w:r>
      <w:r w:rsidRPr="00F1344B">
        <w:t>).</w:t>
      </w:r>
    </w:p>
    <w:p w:rsidR="00F1344B" w:rsidRDefault="00F1344B" w:rsidP="00F1344B">
      <w:pPr>
        <w:pStyle w:val="phnormal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672455" cy="2459639"/>
            <wp:effectExtent l="19050" t="19050" r="23495" b="1714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157" cy="24621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220B3" w:rsidRPr="00FF0B40" w:rsidRDefault="00F1344B" w:rsidP="00402247">
      <w:pPr>
        <w:pStyle w:val="ae"/>
        <w:jc w:val="center"/>
        <w:rPr>
          <w:highlight w:val="yellow"/>
        </w:rPr>
      </w:pPr>
      <w:bookmarkStart w:id="15" w:name="_Ref74037654"/>
      <w:bookmarkStart w:id="16" w:name="_Ref74037309"/>
      <w:r>
        <w:t xml:space="preserve">Рисунок </w:t>
      </w:r>
      <w:fldSimple w:instr=" SEQ Рисунок \* ARABIC ">
        <w:r w:rsidR="00EC051D">
          <w:rPr>
            <w:noProof/>
          </w:rPr>
          <w:t>19</w:t>
        </w:r>
      </w:fldSimple>
      <w:bookmarkEnd w:id="15"/>
      <w:r>
        <w:t xml:space="preserve"> Результат проверки данных</w:t>
      </w:r>
      <w:bookmarkEnd w:id="16"/>
    </w:p>
    <w:p w:rsidR="002C7F16" w:rsidRPr="00F1344B" w:rsidRDefault="002C7F16" w:rsidP="00D47FC1">
      <w:pPr>
        <w:ind w:firstLine="567"/>
      </w:pPr>
      <w:r w:rsidRPr="00F1344B">
        <w:t xml:space="preserve">Имеется возможность произвести печать Результата проверки данных. Для этого необходимо нажать кнопку </w:t>
      </w:r>
      <w:r w:rsidR="00F1344B">
        <w:t>«</w:t>
      </w:r>
      <w:r w:rsidRPr="00F1344B">
        <w:t>Печать</w:t>
      </w:r>
      <w:r w:rsidR="00F1344B">
        <w:t>»</w:t>
      </w:r>
      <w:r w:rsidRPr="00F1344B">
        <w:t xml:space="preserve">. </w:t>
      </w:r>
    </w:p>
    <w:p w:rsidR="004C47DD" w:rsidRPr="00F1344B" w:rsidRDefault="00B56EFC" w:rsidP="00D47FC1">
      <w:pPr>
        <w:ind w:firstLine="567"/>
      </w:pPr>
      <w:r w:rsidRPr="00F1344B">
        <w:t xml:space="preserve">Для сохранения формы необходимо исправить указанные ошибки. </w:t>
      </w:r>
    </w:p>
    <w:p w:rsidR="00196223" w:rsidRPr="00F1344B" w:rsidRDefault="00196223" w:rsidP="00196223">
      <w:pPr>
        <w:pStyle w:val="phfigure"/>
        <w:keepNext/>
      </w:pPr>
    </w:p>
    <w:p w:rsidR="00C55C66" w:rsidRDefault="00C55C66" w:rsidP="00402247">
      <w:r w:rsidRPr="00385E69">
        <w:t>В форме реализованы следующие контрол</w:t>
      </w:r>
      <w:r w:rsidR="005C79D0" w:rsidRPr="00385E69">
        <w:t>и введенных данных</w:t>
      </w:r>
      <w:r w:rsidRPr="00385E69">
        <w:t>:</w:t>
      </w:r>
    </w:p>
    <w:p w:rsidR="00385E69" w:rsidRPr="00385E69" w:rsidRDefault="00385E69" w:rsidP="00402247">
      <w:pPr>
        <w:pStyle w:val="af3"/>
        <w:numPr>
          <w:ilvl w:val="0"/>
          <w:numId w:val="49"/>
        </w:numPr>
      </w:pPr>
      <w:r>
        <w:t>Во вкладке «Здания»:</w:t>
      </w:r>
    </w:p>
    <w:p w:rsidR="00C55C66" w:rsidRPr="00385E69" w:rsidRDefault="00C55C66" w:rsidP="00402247">
      <w:pPr>
        <w:pStyle w:val="af3"/>
        <w:numPr>
          <w:ilvl w:val="1"/>
          <w:numId w:val="49"/>
        </w:numPr>
      </w:pPr>
      <w:r w:rsidRPr="00385E69">
        <w:t>Если в поле «Статус» выбрано «Эксплуатация сети», то в поле «Тип подключения» не должно быть выбрано «Доступ отсутствует»</w:t>
      </w:r>
      <w:r w:rsidR="008C25DA" w:rsidRPr="00385E69">
        <w:t xml:space="preserve"> и должны быть заполнены поля: «Тип подключения», «Фактическая дата подключения», «Провайдер», «Стоимость услуги предоставления доступа к Интернет», «Пропускная способность канала», «Источник финансирования подключения к Интернет», «Источник финансирования оказания услуг связи по доступу к Интернет»</w:t>
      </w:r>
      <w:r w:rsidRPr="00385E69">
        <w:t>;</w:t>
      </w:r>
    </w:p>
    <w:p w:rsidR="00C55C66" w:rsidRPr="00385E69" w:rsidRDefault="00C55C66" w:rsidP="00402247">
      <w:pPr>
        <w:pStyle w:val="af3"/>
        <w:numPr>
          <w:ilvl w:val="1"/>
          <w:numId w:val="49"/>
        </w:numPr>
      </w:pPr>
      <w:r w:rsidRPr="00385E69">
        <w:t xml:space="preserve">Если в поле «Статус» выбрано </w:t>
      </w:r>
      <w:r w:rsidR="003C024C" w:rsidRPr="00385E69">
        <w:t>«</w:t>
      </w:r>
      <w:r w:rsidRPr="00385E69">
        <w:t>Сеть не построена</w:t>
      </w:r>
      <w:r w:rsidR="008C25DA" w:rsidRPr="00385E69">
        <w:t>»</w:t>
      </w:r>
      <w:r w:rsidRPr="00385E69">
        <w:t>, то в поле «Тип подключения» может быть только «Доступ отсутствует»;</w:t>
      </w:r>
    </w:p>
    <w:p w:rsidR="00C55C66" w:rsidRPr="00F1344B" w:rsidRDefault="00C55C66" w:rsidP="00402247">
      <w:pPr>
        <w:pStyle w:val="af3"/>
        <w:numPr>
          <w:ilvl w:val="1"/>
          <w:numId w:val="49"/>
        </w:numPr>
      </w:pPr>
      <w:proofErr w:type="gramStart"/>
      <w:r w:rsidRPr="00385E69">
        <w:t>Если в поле «Тип подключения» выбрано «Доступ отсутствует», то поля</w:t>
      </w:r>
      <w:r w:rsidR="008C25DA" w:rsidRPr="00385E69">
        <w:t xml:space="preserve"> </w:t>
      </w:r>
      <w:r w:rsidRPr="00385E69">
        <w:t xml:space="preserve"> </w:t>
      </w:r>
      <w:r w:rsidR="004F322B" w:rsidRPr="00385E69">
        <w:t>«Провайдер», «Стоимость услуги предоставления доступа к Интернет», «Выделенная пропускная способность», «Скорость передачи данных по направлению к пользователю</w:t>
      </w:r>
      <w:r w:rsidR="004F322B" w:rsidRPr="00F1344B">
        <w:t>», «Скорость передачи данных по направлению от пользователя», «Необходимо расширение пропускной способности канала связи» должны быть не заполнены, а в полях «Источник финансирования оказания услуг связи по доступу в Интернет» должно быть значение «Не</w:t>
      </w:r>
      <w:proofErr w:type="gramEnd"/>
      <w:r w:rsidR="004F322B" w:rsidRPr="00F1344B">
        <w:t xml:space="preserve"> указано</w:t>
      </w:r>
      <w:r w:rsidR="00DB620E" w:rsidRPr="00F1344B">
        <w:t>»</w:t>
      </w:r>
      <w:r w:rsidRPr="00F1344B">
        <w:t>;</w:t>
      </w:r>
    </w:p>
    <w:p w:rsidR="008939BA" w:rsidRPr="00F1344B" w:rsidRDefault="00583AF2" w:rsidP="00402247">
      <w:pPr>
        <w:pStyle w:val="af3"/>
        <w:numPr>
          <w:ilvl w:val="1"/>
          <w:numId w:val="49"/>
        </w:numPr>
      </w:pPr>
      <w:r w:rsidRPr="00F1344B">
        <w:t>П</w:t>
      </w:r>
      <w:r w:rsidR="00C55C66" w:rsidRPr="00F1344B">
        <w:t xml:space="preserve">о одному </w:t>
      </w:r>
      <w:r w:rsidR="008939BA" w:rsidRPr="00F1344B">
        <w:t xml:space="preserve">и тому же </w:t>
      </w:r>
      <w:r w:rsidR="008C25DA" w:rsidRPr="00F1344B">
        <w:t>зданию</w:t>
      </w:r>
      <w:r w:rsidR="00C55C66" w:rsidRPr="00F1344B">
        <w:t xml:space="preserve"> не должно быть более 1 записи, в котор</w:t>
      </w:r>
      <w:r w:rsidR="008939BA" w:rsidRPr="00F1344B">
        <w:t>ой</w:t>
      </w:r>
      <w:r w:rsidRPr="00F1344B">
        <w:t xml:space="preserve"> </w:t>
      </w:r>
      <w:r w:rsidR="00C55C66" w:rsidRPr="00F1344B">
        <w:t>в поле «</w:t>
      </w:r>
      <w:proofErr w:type="spellStart"/>
      <w:r w:rsidR="00C55C66" w:rsidRPr="00F1344B">
        <w:t>Госконтракт</w:t>
      </w:r>
      <w:proofErr w:type="spellEnd"/>
      <w:r w:rsidR="00C55C66" w:rsidRPr="00F1344B">
        <w:t xml:space="preserve"> </w:t>
      </w:r>
      <w:proofErr w:type="spellStart"/>
      <w:r w:rsidR="00C55C66" w:rsidRPr="00F1344B">
        <w:t>Минкомсвязи</w:t>
      </w:r>
      <w:proofErr w:type="spellEnd"/>
      <w:r w:rsidR="00C55C66" w:rsidRPr="00F1344B">
        <w:t xml:space="preserve"> России» проставлена галочка</w:t>
      </w:r>
      <w:r w:rsidR="008939BA" w:rsidRPr="00F1344B">
        <w:t>.</w:t>
      </w:r>
    </w:p>
    <w:p w:rsidR="008939BA" w:rsidRPr="00385E69" w:rsidRDefault="008939BA" w:rsidP="00402247">
      <w:pPr>
        <w:pStyle w:val="af3"/>
        <w:numPr>
          <w:ilvl w:val="1"/>
          <w:numId w:val="49"/>
        </w:numPr>
      </w:pPr>
      <w:r w:rsidRPr="00385E69">
        <w:lastRenderedPageBreak/>
        <w:t>По одному и тому же зданию не может быть более 1 записи со значением поля «Основной/резервный канал» равным «Основной».</w:t>
      </w:r>
    </w:p>
    <w:p w:rsidR="00C55C66" w:rsidRDefault="008939BA" w:rsidP="00402247">
      <w:pPr>
        <w:pStyle w:val="af3"/>
        <w:numPr>
          <w:ilvl w:val="1"/>
          <w:numId w:val="49"/>
        </w:numPr>
      </w:pPr>
      <w:r w:rsidRPr="00385E69">
        <w:t xml:space="preserve">По одному и тому же зданию не могут быть строки, в которых значения </w:t>
      </w:r>
      <w:r w:rsidR="00C55C66" w:rsidRPr="00385E69">
        <w:t>всех полей совпадают.</w:t>
      </w:r>
    </w:p>
    <w:p w:rsidR="00385E69" w:rsidRDefault="00385E69" w:rsidP="00402247">
      <w:pPr>
        <w:pStyle w:val="af3"/>
        <w:numPr>
          <w:ilvl w:val="0"/>
          <w:numId w:val="49"/>
        </w:numPr>
      </w:pPr>
      <w:r>
        <w:t>Во вложенной таблице «</w:t>
      </w:r>
      <w:r w:rsidR="00691FFD">
        <w:t>Структурные</w:t>
      </w:r>
      <w:r>
        <w:t xml:space="preserve"> подразделения, относящиеся к зданию»:</w:t>
      </w:r>
    </w:p>
    <w:p w:rsidR="00385E69" w:rsidRDefault="00385E69" w:rsidP="00385E69">
      <w:pPr>
        <w:pStyle w:val="phnormal"/>
        <w:numPr>
          <w:ilvl w:val="1"/>
          <w:numId w:val="49"/>
        </w:numPr>
        <w:ind w:left="1134"/>
      </w:pPr>
      <w:r>
        <w:t>Значение в столбце «Количество компьютеров, всего» должно быть не меньше, чем значение в столбце «Количество компьютеров со сроком эксплуатации более 3-х лет».</w:t>
      </w:r>
    </w:p>
    <w:p w:rsidR="00385E69" w:rsidRDefault="00385E69" w:rsidP="00385E69">
      <w:pPr>
        <w:pStyle w:val="phnormal"/>
        <w:numPr>
          <w:ilvl w:val="1"/>
          <w:numId w:val="49"/>
        </w:numPr>
        <w:ind w:left="1134"/>
      </w:pPr>
      <w:r>
        <w:t>Значение в столбце «Количество компьютеров, всего» должно быть не меньше, чем значение в столбце «Количество компьютеров со степенью износа менее 50%»</w:t>
      </w:r>
    </w:p>
    <w:p w:rsidR="007220B3" w:rsidRPr="00360AE2" w:rsidRDefault="00385E69" w:rsidP="00360AE2">
      <w:pPr>
        <w:pStyle w:val="phnormal"/>
        <w:numPr>
          <w:ilvl w:val="1"/>
          <w:numId w:val="49"/>
        </w:numPr>
        <w:ind w:left="1134"/>
      </w:pPr>
      <w:r>
        <w:t>Значение в столбце «Количество компьютеров, всего» должно быть не меньше, чем значение в столбце «</w:t>
      </w:r>
      <w:r w:rsidRPr="00D2380C">
        <w:t>Количество АРМ, подключенных к МИС/РМИС</w:t>
      </w:r>
      <w:r>
        <w:t>»</w:t>
      </w:r>
    </w:p>
    <w:p w:rsidR="007A6427" w:rsidRPr="00360AE2" w:rsidRDefault="007A6427" w:rsidP="00402247"/>
    <w:p w:rsidR="00D44AE4" w:rsidRPr="00360AE2" w:rsidRDefault="00AD0B42" w:rsidP="00C42D47">
      <w:pPr>
        <w:pStyle w:val="phnormal"/>
      </w:pPr>
      <w:r w:rsidRPr="00360AE2">
        <w:t xml:space="preserve">При сохранении формы </w:t>
      </w:r>
      <w:r w:rsidR="00C42D47" w:rsidRPr="00360AE2">
        <w:t>автоматически заполня</w:t>
      </w:r>
      <w:r w:rsidR="00360AE2" w:rsidRPr="00360AE2">
        <w:t>е</w:t>
      </w:r>
      <w:r w:rsidR="00C42D47" w:rsidRPr="00360AE2">
        <w:t xml:space="preserve">тся </w:t>
      </w:r>
      <w:r w:rsidRPr="00360AE2">
        <w:t>вкладк</w:t>
      </w:r>
      <w:r w:rsidR="00360AE2" w:rsidRPr="00360AE2">
        <w:t>а «Перечень структурных подразделений».</w:t>
      </w:r>
      <w:r w:rsidR="00360AE2">
        <w:t xml:space="preserve"> Здесь объединяется вся информация по зданиям и структурным подразделениям.</w:t>
      </w:r>
    </w:p>
    <w:p w:rsidR="00761778" w:rsidRPr="00360AE2" w:rsidRDefault="00761778" w:rsidP="00360AE2">
      <w:pPr>
        <w:pStyle w:val="phnormal"/>
      </w:pPr>
      <w:r w:rsidRPr="00360AE2">
        <w:t>Эт</w:t>
      </w:r>
      <w:r w:rsidR="00360AE2" w:rsidRPr="00360AE2">
        <w:t>от</w:t>
      </w:r>
      <w:r w:rsidRPr="00360AE2">
        <w:t xml:space="preserve"> </w:t>
      </w:r>
      <w:r w:rsidR="00360AE2" w:rsidRPr="00360AE2">
        <w:t>список</w:t>
      </w:r>
      <w:r w:rsidRPr="00360AE2">
        <w:t xml:space="preserve"> позволяют проверить полноту и правильность имеющихся данных, выверить соответствие зданий и структурных подразделений (</w:t>
      </w:r>
      <w:fldSimple w:instr=" REF _Ref1996979 \h  \* MERGEFORMAT ">
        <w:r w:rsidR="005679E3" w:rsidRPr="005679E3">
          <w:rPr>
            <w:color w:val="000000" w:themeColor="text1"/>
          </w:rPr>
          <w:t xml:space="preserve">Рисунок </w:t>
        </w:r>
        <w:r w:rsidR="005679E3" w:rsidRPr="005679E3">
          <w:rPr>
            <w:noProof/>
            <w:color w:val="000000" w:themeColor="text1"/>
          </w:rPr>
          <w:t>18</w:t>
        </w:r>
      </w:fldSimple>
      <w:r w:rsidRPr="00360AE2">
        <w:t xml:space="preserve">). </w:t>
      </w:r>
      <w:r w:rsidR="007220B3" w:rsidRPr="00360AE2">
        <w:t>При выявлении ошибок или незаполненных данных следует внести исправления в ФРМО. После этого заново открыть форму</w:t>
      </w:r>
      <w:r w:rsidR="0056008B" w:rsidRPr="00360AE2">
        <w:t>, провести синхронизацию с ФРМО нажат</w:t>
      </w:r>
      <w:r w:rsidR="00B373F6" w:rsidRPr="00360AE2">
        <w:t>ием</w:t>
      </w:r>
      <w:r w:rsidR="0056008B" w:rsidRPr="00360AE2">
        <w:t xml:space="preserve"> на пункт «</w:t>
      </w:r>
      <w:r w:rsidR="00360AE2" w:rsidRPr="00360AE2">
        <w:t>Актуализировать из</w:t>
      </w:r>
      <w:r w:rsidR="0056008B" w:rsidRPr="00360AE2">
        <w:t xml:space="preserve"> ФРМО» (</w:t>
      </w:r>
      <w:fldSimple w:instr=" REF _Ref1989040 \h  \* MERGEFORMAT ">
        <w:r w:rsidR="005679E3" w:rsidRPr="005679E3">
          <w:rPr>
            <w:color w:val="000000" w:themeColor="text1"/>
          </w:rPr>
          <w:t xml:space="preserve">Рисунок </w:t>
        </w:r>
        <w:r w:rsidR="005679E3" w:rsidRPr="005679E3">
          <w:rPr>
            <w:noProof/>
            <w:color w:val="000000" w:themeColor="text1"/>
          </w:rPr>
          <w:t>7</w:t>
        </w:r>
      </w:fldSimple>
      <w:r w:rsidR="0056008B" w:rsidRPr="00360AE2">
        <w:t xml:space="preserve">) </w:t>
      </w:r>
      <w:r w:rsidR="007220B3" w:rsidRPr="00360AE2">
        <w:t xml:space="preserve"> и выполнить сохранение</w:t>
      </w:r>
      <w:r w:rsidR="0056008B" w:rsidRPr="00360AE2">
        <w:t xml:space="preserve"> формы</w:t>
      </w:r>
      <w:r w:rsidR="00360AE2">
        <w:t xml:space="preserve">. </w:t>
      </w:r>
    </w:p>
    <w:p w:rsidR="006933B0" w:rsidRPr="00FF0B40" w:rsidRDefault="00360AE2" w:rsidP="00360AE2">
      <w:pPr>
        <w:pStyle w:val="phnormal"/>
        <w:ind w:firstLine="0"/>
        <w:jc w:val="center"/>
        <w:rPr>
          <w:highlight w:val="yellow"/>
        </w:rPr>
      </w:pPr>
      <w:r>
        <w:rPr>
          <w:noProof/>
        </w:rPr>
        <w:drawing>
          <wp:inline distT="0" distB="0" distL="0" distR="0">
            <wp:extent cx="6371696" cy="2834640"/>
            <wp:effectExtent l="19050" t="19050" r="10160" b="2286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860" cy="28404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933B0" w:rsidRPr="00E01ED6" w:rsidRDefault="006933B0" w:rsidP="00402247">
      <w:pPr>
        <w:pStyle w:val="ae"/>
        <w:jc w:val="center"/>
      </w:pPr>
      <w:bookmarkStart w:id="17" w:name="_Ref1996979"/>
      <w:r w:rsidRPr="00360AE2">
        <w:t xml:space="preserve">Рисунок </w:t>
      </w:r>
      <w:fldSimple w:instr=" SEQ Рисунок \* ARABIC ">
        <w:r w:rsidR="00EC051D">
          <w:rPr>
            <w:noProof/>
          </w:rPr>
          <w:t>20</w:t>
        </w:r>
      </w:fldSimple>
      <w:bookmarkEnd w:id="17"/>
      <w:r w:rsidRPr="00360AE2">
        <w:t xml:space="preserve"> Перечень </w:t>
      </w:r>
      <w:r w:rsidR="00360AE2" w:rsidRPr="00360AE2">
        <w:t>структурных подразделений</w:t>
      </w:r>
    </w:p>
    <w:p w:rsidR="00AD0B42" w:rsidRPr="00E01ED6" w:rsidRDefault="006933B0" w:rsidP="00C45AC5">
      <w:pPr>
        <w:pStyle w:val="phnormal"/>
      </w:pPr>
      <w:r w:rsidRPr="00E01ED6">
        <w:lastRenderedPageBreak/>
        <w:t xml:space="preserve">Формы, заполненные на уровне медицинской организации, являются исходными для сбора сведений на уровне региона. </w:t>
      </w:r>
      <w:r w:rsidR="00AD0B42" w:rsidRPr="00E01ED6">
        <w:t xml:space="preserve">После заполнения формы на уровне медицинской организации необходимо довести </w:t>
      </w:r>
      <w:r w:rsidR="002724F2">
        <w:t>состояние формы до «Проверено».</w:t>
      </w:r>
    </w:p>
    <w:p w:rsidR="00EF3B05" w:rsidRPr="00E01ED6" w:rsidRDefault="00EF3B05" w:rsidP="00EF3B05">
      <w:pPr>
        <w:pStyle w:val="20"/>
      </w:pPr>
      <w:bookmarkStart w:id="18" w:name="_Toc75421926"/>
      <w:r w:rsidRPr="00E01ED6">
        <w:t>Перенос данных между отчетными периодами.</w:t>
      </w:r>
      <w:bookmarkEnd w:id="18"/>
    </w:p>
    <w:p w:rsidR="00EF3B05" w:rsidRPr="00E01ED6" w:rsidRDefault="00EF3B05" w:rsidP="00D17FD3">
      <w:pPr>
        <w:ind w:firstLine="567"/>
      </w:pPr>
      <w:r w:rsidRPr="00E01ED6">
        <w:t xml:space="preserve">Если после сдачи формы за предыдущий период изменений в отчетных данных не было, либо они незначительны, то для ускорения ввода информации следует воспользоваться функционалом по загрузке данных между периодами. </w:t>
      </w:r>
    </w:p>
    <w:p w:rsidR="003B623F" w:rsidRDefault="00EF3B05" w:rsidP="00D17FD3">
      <w:pPr>
        <w:ind w:firstLine="567"/>
      </w:pPr>
      <w:r w:rsidRPr="003D3074">
        <w:t xml:space="preserve">Перед выполнением этой операции следует убедиться, что выбран именно тот отчетный период, за который требуется ввести данные. </w:t>
      </w:r>
    </w:p>
    <w:p w:rsidR="00181609" w:rsidRPr="00FF0B40" w:rsidRDefault="00092BCB" w:rsidP="00D17FD3">
      <w:pPr>
        <w:ind w:firstLine="567"/>
        <w:rPr>
          <w:highlight w:val="yellow"/>
        </w:rPr>
      </w:pPr>
      <w:r>
        <w:t>Чтобы произвести перенос данных</w:t>
      </w:r>
      <w:r w:rsidR="003B623F">
        <w:t xml:space="preserve"> для отдельной медицинской организации, </w:t>
      </w:r>
      <w:r>
        <w:t xml:space="preserve">нужно </w:t>
      </w:r>
      <w:r w:rsidR="00EF3B05" w:rsidRPr="003D3074">
        <w:t xml:space="preserve">выбрать на панели инструментов кнопку «Обработки» </w:t>
      </w:r>
      <w:r w:rsidR="00EF3B05" w:rsidRPr="00CC126D">
        <w:t xml:space="preserve">(1, </w:t>
      </w:r>
      <w:fldSimple w:instr=" REF _Ref3302701 \h  \* MERGEFORMAT ">
        <w:r w:rsidR="005679E3" w:rsidRPr="005679E3">
          <w:rPr>
            <w:color w:val="000000" w:themeColor="text1"/>
          </w:rPr>
          <w:t xml:space="preserve">Рисунок </w:t>
        </w:r>
        <w:r w:rsidR="005679E3" w:rsidRPr="005679E3">
          <w:rPr>
            <w:noProof/>
            <w:color w:val="000000" w:themeColor="text1"/>
          </w:rPr>
          <w:t>19</w:t>
        </w:r>
      </w:fldSimple>
      <w:r w:rsidR="00EF3B05" w:rsidRPr="00CC126D">
        <w:t>) и затем нажать на пункт «</w:t>
      </w:r>
      <w:r w:rsidR="00CC126D" w:rsidRPr="00CC126D">
        <w:t xml:space="preserve">Перенести из прошлого </w:t>
      </w:r>
      <w:r w:rsidR="00EF3B05" w:rsidRPr="00CC126D">
        <w:t>периода</w:t>
      </w:r>
      <w:r w:rsidR="00CC126D" w:rsidRPr="00CC126D">
        <w:t xml:space="preserve"> с проверкой по ФРМО</w:t>
      </w:r>
      <w:r w:rsidR="00EF3B05" w:rsidRPr="00CC126D">
        <w:t>» (2, </w:t>
      </w:r>
      <w:fldSimple w:instr=" REF _Ref3302701 \h  \* MERGEFORMAT ">
        <w:r w:rsidR="005679E3" w:rsidRPr="005679E3">
          <w:rPr>
            <w:color w:val="000000" w:themeColor="text1"/>
          </w:rPr>
          <w:t xml:space="preserve">Рисунок </w:t>
        </w:r>
        <w:r w:rsidR="005679E3" w:rsidRPr="005679E3">
          <w:rPr>
            <w:noProof/>
            <w:color w:val="000000" w:themeColor="text1"/>
          </w:rPr>
          <w:t>19</w:t>
        </w:r>
      </w:fldSimple>
      <w:r w:rsidR="00EF3B05" w:rsidRPr="00CC126D">
        <w:t>)</w:t>
      </w:r>
      <w:r w:rsidR="00CC126D" w:rsidRPr="00CC126D">
        <w:t>.</w:t>
      </w:r>
    </w:p>
    <w:p w:rsidR="00EF3B05" w:rsidRPr="00FF0B40" w:rsidRDefault="00CC126D" w:rsidP="003B623F">
      <w:pPr>
        <w:jc w:val="center"/>
        <w:rPr>
          <w:color w:val="000000" w:themeColor="text1"/>
          <w:highlight w:val="yellow"/>
        </w:rPr>
      </w:pPr>
      <w:r>
        <w:rPr>
          <w:noProof/>
        </w:rPr>
        <w:drawing>
          <wp:inline distT="0" distB="0" distL="0" distR="0">
            <wp:extent cx="5832475" cy="2204967"/>
            <wp:effectExtent l="19050" t="19050" r="15875" b="2413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393" cy="22098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81609" w:rsidRPr="00CC126D" w:rsidRDefault="00EF3B05" w:rsidP="00402247">
      <w:pPr>
        <w:pStyle w:val="ae"/>
        <w:jc w:val="center"/>
        <w:rPr>
          <w:sz w:val="24"/>
          <w:szCs w:val="24"/>
        </w:rPr>
      </w:pPr>
      <w:bookmarkStart w:id="19" w:name="_Ref3302701"/>
      <w:r w:rsidRPr="00CC126D">
        <w:t xml:space="preserve">Рисунок </w:t>
      </w:r>
      <w:fldSimple w:instr=" SEQ Рисунок \* ARABIC ">
        <w:r w:rsidR="00EC051D">
          <w:rPr>
            <w:noProof/>
          </w:rPr>
          <w:t>21</w:t>
        </w:r>
      </w:fldSimple>
      <w:bookmarkEnd w:id="19"/>
      <w:r w:rsidRPr="00CC126D">
        <w:t xml:space="preserve"> Пункт </w:t>
      </w:r>
      <w:r w:rsidR="00174675" w:rsidRPr="00CC126D">
        <w:t>меню «</w:t>
      </w:r>
      <w:r w:rsidR="00CC126D">
        <w:t>Перенести из прошлого периода с проверкой по ФРМО</w:t>
      </w:r>
      <w:r w:rsidR="00174675" w:rsidRPr="00CC126D">
        <w:t>»</w:t>
      </w:r>
    </w:p>
    <w:p w:rsidR="003B623F" w:rsidRDefault="003B623F" w:rsidP="003B623F">
      <w:pPr>
        <w:keepNext/>
        <w:jc w:val="center"/>
      </w:pPr>
    </w:p>
    <w:p w:rsidR="002730EC" w:rsidRDefault="002730EC" w:rsidP="002730EC">
      <w:pPr>
        <w:pStyle w:val="phnormal"/>
        <w:keepNext/>
        <w:ind w:firstLine="0"/>
        <w:jc w:val="center"/>
      </w:pPr>
    </w:p>
    <w:p w:rsidR="00501AB7" w:rsidRPr="00F752FB" w:rsidRDefault="00501AB7" w:rsidP="00501AB7">
      <w:pPr>
        <w:pStyle w:val="11"/>
        <w:numPr>
          <w:ilvl w:val="0"/>
          <w:numId w:val="0"/>
        </w:numPr>
        <w:ind w:left="720"/>
      </w:pPr>
      <w:bookmarkStart w:id="20" w:name="_Toc75421933"/>
      <w:r w:rsidRPr="00F752FB">
        <w:lastRenderedPageBreak/>
        <w:t>Дополнительные возможности при работе с формой</w:t>
      </w:r>
      <w:bookmarkEnd w:id="20"/>
    </w:p>
    <w:p w:rsidR="00501AB7" w:rsidRPr="00F752FB" w:rsidRDefault="00501AB7" w:rsidP="00501AB7">
      <w:pPr>
        <w:pStyle w:val="phnormal"/>
        <w:keepNext/>
        <w:rPr>
          <w:noProof/>
        </w:rPr>
      </w:pPr>
      <w:r w:rsidRPr="00F752FB">
        <w:rPr>
          <w:noProof/>
        </w:rPr>
        <w:t>При работе с большим количеством заполненных строк могут понадобиться навыки работы со стандартными возможностями таблицы.</w:t>
      </w:r>
    </w:p>
    <w:p w:rsidR="002617A0" w:rsidRPr="002617A0" w:rsidRDefault="00501AB7" w:rsidP="002617A0">
      <w:pPr>
        <w:pStyle w:val="phnormal"/>
        <w:keepNext/>
        <w:rPr>
          <w:noProof/>
        </w:rPr>
      </w:pPr>
      <w:r w:rsidRPr="00F752FB">
        <w:rPr>
          <w:noProof/>
        </w:rPr>
        <w:t xml:space="preserve">Изменить ширину столбца можно, если под заголовком столбца подвести курсор к границе, чтобы появилась стрелка </w:t>
      </w:r>
      <w:r w:rsidRPr="00F752FB">
        <w:rPr>
          <w:noProof/>
        </w:rPr>
        <w:drawing>
          <wp:inline distT="0" distB="0" distL="0" distR="0">
            <wp:extent cx="525826" cy="76207"/>
            <wp:effectExtent l="19050" t="19050" r="26670" b="190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26" cy="7620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F752FB">
        <w:rPr>
          <w:noProof/>
        </w:rPr>
        <w:t xml:space="preserve"> .Нажать на левую кнопку мыши и, не отпуская её, сместить в нужную сторону. (</w:t>
      </w:r>
      <w:fldSimple w:instr=" REF _Ref883027 \h  \* MERGEFORMAT ">
        <w:r w:rsidR="005679E3" w:rsidRPr="005679E3">
          <w:rPr>
            <w:color w:val="000000" w:themeColor="text1"/>
          </w:rPr>
          <w:t xml:space="preserve">Рисунок </w:t>
        </w:r>
        <w:r w:rsidR="005679E3" w:rsidRPr="005679E3">
          <w:rPr>
            <w:noProof/>
            <w:color w:val="000000" w:themeColor="text1"/>
          </w:rPr>
          <w:t>35</w:t>
        </w:r>
      </w:fldSimple>
      <w:r w:rsidR="002617A0">
        <w:rPr>
          <w:noProof/>
        </w:rPr>
        <w:t>)</w:t>
      </w:r>
    </w:p>
    <w:p w:rsidR="00501AB7" w:rsidRPr="00FF0B40" w:rsidRDefault="00501AB7" w:rsidP="002617A0">
      <w:pPr>
        <w:pStyle w:val="phnormal"/>
        <w:keepNext/>
        <w:jc w:val="center"/>
        <w:rPr>
          <w:highlight w:val="yellow"/>
        </w:rPr>
      </w:pPr>
      <w:r w:rsidRPr="002617A0">
        <w:rPr>
          <w:noProof/>
        </w:rPr>
        <w:drawing>
          <wp:inline distT="0" distB="0" distL="0" distR="0">
            <wp:extent cx="3169920" cy="1788965"/>
            <wp:effectExtent l="19050" t="19050" r="11430" b="209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грид2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346" r="58830"/>
                    <a:stretch/>
                  </pic:blipFill>
                  <pic:spPr bwMode="auto">
                    <a:xfrm>
                      <a:off x="0" y="0"/>
                      <a:ext cx="3175860" cy="17923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accent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AB7" w:rsidRPr="00F752FB" w:rsidRDefault="00501AB7" w:rsidP="00283BFE">
      <w:pPr>
        <w:pStyle w:val="ae"/>
        <w:jc w:val="center"/>
      </w:pPr>
      <w:bookmarkStart w:id="21" w:name="_Ref883027"/>
      <w:r w:rsidRPr="00F752FB">
        <w:t xml:space="preserve">Рисунок </w:t>
      </w:r>
      <w:fldSimple w:instr=" SEQ Рисунок \* ARABIC ">
        <w:r w:rsidR="00EC051D">
          <w:rPr>
            <w:noProof/>
          </w:rPr>
          <w:t>38</w:t>
        </w:r>
      </w:fldSimple>
      <w:bookmarkEnd w:id="21"/>
      <w:r w:rsidR="00F752FB">
        <w:t xml:space="preserve"> Изменение ширины столбца.</w:t>
      </w:r>
    </w:p>
    <w:p w:rsidR="005679E3" w:rsidRDefault="00501AB7" w:rsidP="005679E3">
      <w:pPr>
        <w:pStyle w:val="phnormal"/>
        <w:keepNext/>
        <w:rPr>
          <w:noProof/>
        </w:rPr>
      </w:pPr>
      <w:r w:rsidRPr="00F752FB">
        <w:rPr>
          <w:noProof/>
        </w:rPr>
        <w:t xml:space="preserve">Для каждого столбца можно вызвать дополнительное меню нажатием на кнопку </w:t>
      </w:r>
      <w:r w:rsidRPr="00F752FB">
        <w:rPr>
          <w:noProof/>
        </w:rPr>
        <w:drawing>
          <wp:inline distT="0" distB="0" distL="0" distR="0">
            <wp:extent cx="190517" cy="152413"/>
            <wp:effectExtent l="19050" t="19050" r="19050" b="190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17" cy="15241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F752FB">
        <w:rPr>
          <w:noProof/>
        </w:rPr>
        <w:t xml:space="preserve"> под заголовком (</w:t>
      </w:r>
      <w:r w:rsidR="00FC48BC">
        <w:rPr>
          <w:noProof/>
        </w:rPr>
        <w:fldChar w:fldCharType="begin"/>
      </w:r>
      <w:r w:rsidR="005679E3">
        <w:rPr>
          <w:noProof/>
        </w:rPr>
        <w:instrText xml:space="preserve"> REF _Ref74313577 \h </w:instrText>
      </w:r>
      <w:r w:rsidR="00FC48BC">
        <w:rPr>
          <w:noProof/>
        </w:rPr>
      </w:r>
      <w:r w:rsidR="00FC48BC">
        <w:rPr>
          <w:noProof/>
        </w:rPr>
        <w:fldChar w:fldCharType="separate"/>
      </w:r>
      <w:r w:rsidR="005679E3">
        <w:t xml:space="preserve">Рисунок </w:t>
      </w:r>
      <w:r w:rsidR="005679E3">
        <w:rPr>
          <w:noProof/>
        </w:rPr>
        <w:t>36</w:t>
      </w:r>
      <w:r w:rsidR="00FC48BC">
        <w:rPr>
          <w:noProof/>
        </w:rPr>
        <w:fldChar w:fldCharType="end"/>
      </w:r>
      <w:r w:rsidRPr="00F752FB">
        <w:rPr>
          <w:noProof/>
        </w:rPr>
        <w:t xml:space="preserve">). </w:t>
      </w:r>
    </w:p>
    <w:p w:rsidR="002617A0" w:rsidRDefault="002617A0" w:rsidP="002617A0">
      <w:pPr>
        <w:pStyle w:val="phnormal"/>
        <w:keepNext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>
            <wp:extent cx="4192641" cy="1965960"/>
            <wp:effectExtent l="19050" t="19050" r="17780" b="152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/>
                    <a:srcRect l="5909" b="14775"/>
                    <a:stretch/>
                  </pic:blipFill>
                  <pic:spPr bwMode="auto">
                    <a:xfrm>
                      <a:off x="0" y="0"/>
                      <a:ext cx="4226178" cy="198168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7A0" w:rsidRDefault="002617A0" w:rsidP="00283BFE">
      <w:pPr>
        <w:pStyle w:val="ae"/>
        <w:jc w:val="center"/>
      </w:pPr>
      <w:bookmarkStart w:id="22" w:name="_Ref74313577"/>
      <w:r>
        <w:t xml:space="preserve">Рисунок </w:t>
      </w:r>
      <w:fldSimple w:instr=" SEQ Рисунок \* ARABIC ">
        <w:r w:rsidR="00EC051D">
          <w:rPr>
            <w:noProof/>
          </w:rPr>
          <w:t>39</w:t>
        </w:r>
      </w:fldSimple>
      <w:bookmarkEnd w:id="22"/>
      <w:r>
        <w:t xml:space="preserve"> Вызов меню таблицы</w:t>
      </w:r>
    </w:p>
    <w:p w:rsidR="00501AB7" w:rsidRPr="00D17FD3" w:rsidRDefault="00501AB7" w:rsidP="00D17FD3">
      <w:pPr>
        <w:pStyle w:val="ae"/>
        <w:spacing w:after="120" w:line="360" w:lineRule="auto"/>
        <w:ind w:firstLine="567"/>
        <w:rPr>
          <w:b w:val="0"/>
          <w:color w:val="auto"/>
          <w:sz w:val="24"/>
          <w:szCs w:val="24"/>
        </w:rPr>
      </w:pPr>
      <w:r w:rsidRPr="00D17FD3">
        <w:rPr>
          <w:b w:val="0"/>
          <w:color w:val="auto"/>
          <w:sz w:val="24"/>
          <w:szCs w:val="24"/>
        </w:rPr>
        <w:t>Меню предлагает выполнить ряд действий по отображению данных в таблице. Среди них возможность сортировки, возможность отобразить или скрыть столбцы, фильтрация (</w:t>
      </w:r>
      <w:fldSimple w:instr=" REF _Ref885977 \h  \* MERGEFORMAT ">
        <w:r w:rsidR="005679E3" w:rsidRPr="00D17FD3">
          <w:rPr>
            <w:b w:val="0"/>
            <w:color w:val="auto"/>
            <w:sz w:val="24"/>
            <w:szCs w:val="24"/>
          </w:rPr>
          <w:t>Рисунок 37</w:t>
        </w:r>
      </w:fldSimple>
      <w:r w:rsidRPr="00D17FD3">
        <w:rPr>
          <w:b w:val="0"/>
          <w:color w:val="auto"/>
          <w:sz w:val="24"/>
          <w:szCs w:val="24"/>
        </w:rPr>
        <w:t>).</w:t>
      </w:r>
    </w:p>
    <w:p w:rsidR="00501AB7" w:rsidRPr="00FF0B40" w:rsidRDefault="002617A0" w:rsidP="005679E3">
      <w:pPr>
        <w:pStyle w:val="phnormal"/>
        <w:keepNext/>
        <w:ind w:firstLine="0"/>
        <w:jc w:val="center"/>
        <w:rPr>
          <w:highlight w:val="yellow"/>
        </w:rPr>
      </w:pPr>
      <w:r>
        <w:rPr>
          <w:noProof/>
        </w:rPr>
        <w:lastRenderedPageBreak/>
        <w:drawing>
          <wp:inline distT="0" distB="0" distL="0" distR="0">
            <wp:extent cx="4090588" cy="2517287"/>
            <wp:effectExtent l="19050" t="19050" r="24765" b="165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6725" cy="25333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01AB7" w:rsidRPr="002617A0" w:rsidRDefault="00501AB7" w:rsidP="00D17FD3">
      <w:pPr>
        <w:pStyle w:val="ae"/>
        <w:jc w:val="center"/>
      </w:pPr>
      <w:bookmarkStart w:id="23" w:name="_Ref885977"/>
      <w:r w:rsidRPr="002617A0">
        <w:t xml:space="preserve">Рисунок </w:t>
      </w:r>
      <w:fldSimple w:instr=" SEQ Рисунок \* ARABIC ">
        <w:r w:rsidR="00EC051D">
          <w:rPr>
            <w:noProof/>
          </w:rPr>
          <w:t>40</w:t>
        </w:r>
      </w:fldSimple>
      <w:bookmarkEnd w:id="23"/>
      <w:r w:rsidRPr="002617A0">
        <w:t xml:space="preserve"> Дополнительное меню таблицы</w:t>
      </w:r>
    </w:p>
    <w:p w:rsidR="00501AB7" w:rsidRPr="002617A0" w:rsidRDefault="00501AB7" w:rsidP="00501AB7">
      <w:pPr>
        <w:pStyle w:val="phnormal"/>
      </w:pPr>
      <w:r w:rsidRPr="002617A0">
        <w:t>Например, если в столбце «</w:t>
      </w:r>
      <w:r w:rsidR="002617A0" w:rsidRPr="002617A0">
        <w:t>Здание</w:t>
      </w:r>
      <w:r w:rsidRPr="002617A0">
        <w:t>» открыть меню, выбрать в меню строку «Фильтр» и ввести текст «</w:t>
      </w:r>
      <w:r w:rsidR="002617A0" w:rsidRPr="002617A0">
        <w:t>ФАП</w:t>
      </w:r>
      <w:r w:rsidRPr="002617A0">
        <w:t>» в появившемся поле, то в окне останутся видны только те строки, у которых в названии медицинской организации присутствует введенный текст (</w:t>
      </w:r>
      <w:fldSimple w:instr=" REF _Ref886404 \h  \* MERGEFORMAT ">
        <w:r w:rsidR="005679E3" w:rsidRPr="005679E3">
          <w:rPr>
            <w:color w:val="000000" w:themeColor="text1"/>
          </w:rPr>
          <w:t xml:space="preserve">Рисунок </w:t>
        </w:r>
        <w:r w:rsidR="005679E3" w:rsidRPr="005679E3">
          <w:rPr>
            <w:noProof/>
            <w:color w:val="000000" w:themeColor="text1"/>
          </w:rPr>
          <w:t>38</w:t>
        </w:r>
      </w:fldSimple>
      <w:r w:rsidRPr="002617A0">
        <w:t xml:space="preserve">). При этом под заголовком столбца появится значок </w:t>
      </w:r>
      <w:r w:rsidRPr="002617A0">
        <w:rPr>
          <w:noProof/>
        </w:rPr>
        <w:drawing>
          <wp:inline distT="0" distB="0" distL="0" distR="0">
            <wp:extent cx="251482" cy="182896"/>
            <wp:effectExtent l="19050" t="19050" r="15240" b="266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82" cy="18289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2617A0">
        <w:t>, а пункт меню «Фильтр» будет выделен галочкой.</w:t>
      </w:r>
    </w:p>
    <w:p w:rsidR="00501AB7" w:rsidRPr="00FF0B40" w:rsidRDefault="002617A0" w:rsidP="002617A0">
      <w:pPr>
        <w:pStyle w:val="phnormal"/>
        <w:keepNext/>
        <w:ind w:firstLine="0"/>
        <w:jc w:val="center"/>
        <w:rPr>
          <w:highlight w:val="yellow"/>
        </w:rPr>
      </w:pPr>
      <w:r>
        <w:rPr>
          <w:noProof/>
        </w:rPr>
        <w:drawing>
          <wp:inline distT="0" distB="0" distL="0" distR="0">
            <wp:extent cx="4566221" cy="2522719"/>
            <wp:effectExtent l="19050" t="19050" r="25400" b="1143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4486" cy="25438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01AB7" w:rsidRPr="002617A0" w:rsidRDefault="00501AB7" w:rsidP="00D17FD3">
      <w:pPr>
        <w:pStyle w:val="ae"/>
        <w:jc w:val="center"/>
      </w:pPr>
      <w:bookmarkStart w:id="24" w:name="_Ref886404"/>
      <w:r w:rsidRPr="002617A0">
        <w:t xml:space="preserve">Рисунок </w:t>
      </w:r>
      <w:fldSimple w:instr=" SEQ Рисунок \* ARABIC ">
        <w:r w:rsidR="00EC051D">
          <w:rPr>
            <w:noProof/>
          </w:rPr>
          <w:t>41</w:t>
        </w:r>
      </w:fldSimple>
      <w:bookmarkEnd w:id="24"/>
      <w:r w:rsidRPr="002617A0">
        <w:t xml:space="preserve"> Пример фильтрации в таблице</w:t>
      </w:r>
    </w:p>
    <w:p w:rsidR="00501AB7" w:rsidRPr="002617A0" w:rsidRDefault="00501AB7" w:rsidP="002617A0">
      <w:pPr>
        <w:pStyle w:val="phnormal"/>
      </w:pPr>
      <w:r w:rsidRPr="002617A0">
        <w:t>Чтобы вернуться к исходному виду таблицы, надо на панели инструментов нажать кнопку «Сбросить настройки» (</w:t>
      </w:r>
      <w:fldSimple w:instr=" REF _Ref886927 \h  \* MERGEFORMAT ">
        <w:r w:rsidR="005679E3" w:rsidRPr="005679E3">
          <w:rPr>
            <w:color w:val="000000" w:themeColor="text1"/>
          </w:rPr>
          <w:t xml:space="preserve">Рисунок </w:t>
        </w:r>
        <w:r w:rsidR="005679E3" w:rsidRPr="005679E3">
          <w:rPr>
            <w:noProof/>
            <w:color w:val="000000" w:themeColor="text1"/>
          </w:rPr>
          <w:t>39</w:t>
        </w:r>
      </w:fldSimple>
      <w:r w:rsidR="002617A0">
        <w:t>).</w:t>
      </w:r>
    </w:p>
    <w:p w:rsidR="00501AB7" w:rsidRPr="00FF0B40" w:rsidRDefault="005679E3" w:rsidP="005679E3">
      <w:pPr>
        <w:pStyle w:val="phnormal"/>
        <w:keepNext/>
        <w:ind w:firstLine="0"/>
        <w:jc w:val="center"/>
        <w:rPr>
          <w:highlight w:val="yellow"/>
        </w:rPr>
      </w:pPr>
      <w:r>
        <w:rPr>
          <w:noProof/>
        </w:rPr>
        <w:lastRenderedPageBreak/>
        <w:drawing>
          <wp:inline distT="0" distB="0" distL="0" distR="0">
            <wp:extent cx="5596255" cy="2184760"/>
            <wp:effectExtent l="19050" t="19050" r="23495" b="2540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871" cy="21869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9262C" w:rsidRDefault="00501AB7" w:rsidP="00D17FD3">
      <w:pPr>
        <w:pStyle w:val="ae"/>
        <w:jc w:val="center"/>
      </w:pPr>
      <w:bookmarkStart w:id="25" w:name="_Ref886927"/>
      <w:r w:rsidRPr="002617A0">
        <w:t xml:space="preserve">Рисунок </w:t>
      </w:r>
      <w:fldSimple w:instr=" SEQ Рисунок \* ARABIC ">
        <w:r w:rsidR="00EC051D">
          <w:rPr>
            <w:noProof/>
          </w:rPr>
          <w:t>42</w:t>
        </w:r>
      </w:fldSimple>
      <w:bookmarkEnd w:id="25"/>
      <w:r w:rsidRPr="002617A0">
        <w:t xml:space="preserve"> Сбро</w:t>
      </w:r>
      <w:r w:rsidR="000D661E" w:rsidRPr="002617A0">
        <w:t>с нас</w:t>
      </w:r>
      <w:r w:rsidR="00503F4C">
        <w:t>троек отображения таблиц</w:t>
      </w:r>
    </w:p>
    <w:p w:rsidR="0082067F" w:rsidRDefault="0082067F" w:rsidP="0082067F"/>
    <w:p w:rsidR="00A61BD7" w:rsidRPr="000D661E" w:rsidRDefault="00A61BD7" w:rsidP="00503F4C"/>
    <w:sectPr w:rsidR="00A61BD7" w:rsidRPr="000D661E" w:rsidSect="0082067F">
      <w:footerReference w:type="default" r:id="rId35"/>
      <w:pgSz w:w="11906" w:h="16838"/>
      <w:pgMar w:top="1134" w:right="567" w:bottom="851" w:left="1134" w:header="227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6277" w:rsidRDefault="00486277" w:rsidP="00402247">
      <w:r>
        <w:separator/>
      </w:r>
    </w:p>
    <w:p w:rsidR="00486277" w:rsidRDefault="00486277" w:rsidP="00402247"/>
    <w:p w:rsidR="00486277" w:rsidRDefault="00486277" w:rsidP="00402247"/>
    <w:p w:rsidR="00486277" w:rsidRDefault="00486277" w:rsidP="00402247"/>
    <w:p w:rsidR="00486277" w:rsidRDefault="00486277" w:rsidP="00402247"/>
    <w:p w:rsidR="00486277" w:rsidRDefault="00486277" w:rsidP="00402247"/>
    <w:p w:rsidR="00486277" w:rsidRDefault="00486277" w:rsidP="00402247"/>
  </w:endnote>
  <w:endnote w:type="continuationSeparator" w:id="0">
    <w:p w:rsidR="00486277" w:rsidRDefault="00486277" w:rsidP="00402247">
      <w:r>
        <w:continuationSeparator/>
      </w:r>
    </w:p>
    <w:p w:rsidR="00486277" w:rsidRDefault="00486277" w:rsidP="00402247"/>
    <w:p w:rsidR="00486277" w:rsidRDefault="00486277" w:rsidP="00402247"/>
    <w:p w:rsidR="00486277" w:rsidRDefault="00486277" w:rsidP="00402247"/>
    <w:p w:rsidR="00486277" w:rsidRDefault="00486277" w:rsidP="00402247"/>
    <w:p w:rsidR="00486277" w:rsidRDefault="00486277" w:rsidP="00402247"/>
    <w:p w:rsidR="00486277" w:rsidRDefault="00486277" w:rsidP="00402247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836888"/>
      <w:docPartObj>
        <w:docPartGallery w:val="Page Numbers (Bottom of Page)"/>
        <w:docPartUnique/>
      </w:docPartObj>
    </w:sdtPr>
    <w:sdtContent>
      <w:p w:rsidR="0082067F" w:rsidRDefault="0082067F">
        <w:pPr>
          <w:pStyle w:val="a6"/>
        </w:pPr>
        <w:fldSimple w:instr=" PAGE   \* MERGEFORMAT ">
          <w:r>
            <w:rPr>
              <w:noProof/>
            </w:rPr>
            <w:t>16</w:t>
          </w:r>
        </w:fldSimple>
      </w:p>
    </w:sdtContent>
  </w:sdt>
  <w:p w:rsidR="006331DE" w:rsidRDefault="006331DE" w:rsidP="00402247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6277" w:rsidRDefault="00486277" w:rsidP="00402247">
      <w:r>
        <w:separator/>
      </w:r>
    </w:p>
    <w:p w:rsidR="00486277" w:rsidRDefault="00486277" w:rsidP="00402247"/>
    <w:p w:rsidR="00486277" w:rsidRDefault="00486277" w:rsidP="00402247"/>
    <w:p w:rsidR="00486277" w:rsidRDefault="00486277" w:rsidP="00402247"/>
    <w:p w:rsidR="00486277" w:rsidRDefault="00486277" w:rsidP="00402247"/>
    <w:p w:rsidR="00486277" w:rsidRDefault="00486277" w:rsidP="00402247"/>
    <w:p w:rsidR="00486277" w:rsidRDefault="00486277" w:rsidP="00402247"/>
  </w:footnote>
  <w:footnote w:type="continuationSeparator" w:id="0">
    <w:p w:rsidR="00486277" w:rsidRDefault="00486277" w:rsidP="00402247">
      <w:r>
        <w:continuationSeparator/>
      </w:r>
    </w:p>
    <w:p w:rsidR="00486277" w:rsidRDefault="00486277" w:rsidP="00402247"/>
    <w:p w:rsidR="00486277" w:rsidRDefault="00486277" w:rsidP="00402247"/>
    <w:p w:rsidR="00486277" w:rsidRDefault="00486277" w:rsidP="00402247"/>
    <w:p w:rsidR="00486277" w:rsidRDefault="00486277" w:rsidP="00402247"/>
    <w:p w:rsidR="00486277" w:rsidRDefault="00486277" w:rsidP="00402247"/>
    <w:p w:rsidR="00486277" w:rsidRDefault="00486277" w:rsidP="00402247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092FA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88613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ADEE0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1FC30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098FEB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40A40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BC23D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A9277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BE288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FD055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B70B37"/>
    <w:multiLevelType w:val="hybridMultilevel"/>
    <w:tmpl w:val="D044624A"/>
    <w:lvl w:ilvl="0" w:tplc="81BA5C70">
      <w:start w:val="1"/>
      <w:numFmt w:val="bullet"/>
      <w:pStyle w:val="phlistitemized1"/>
      <w:lvlText w:val="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4A7234D"/>
    <w:multiLevelType w:val="hybridMultilevel"/>
    <w:tmpl w:val="1AAA5C22"/>
    <w:lvl w:ilvl="0" w:tplc="14AA05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A144187"/>
    <w:multiLevelType w:val="hybridMultilevel"/>
    <w:tmpl w:val="9A681E7C"/>
    <w:lvl w:ilvl="0" w:tplc="8A0EA4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B7D7003"/>
    <w:multiLevelType w:val="hybridMultilevel"/>
    <w:tmpl w:val="D85016FA"/>
    <w:lvl w:ilvl="0" w:tplc="8E2E17A0">
      <w:start w:val="1"/>
      <w:numFmt w:val="decimal"/>
      <w:lvlText w:val="%1.1."/>
      <w:lvlJc w:val="left"/>
      <w:pPr>
        <w:ind w:left="176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84" w:hanging="360"/>
      </w:pPr>
    </w:lvl>
    <w:lvl w:ilvl="2" w:tplc="0419001B" w:tentative="1">
      <w:start w:val="1"/>
      <w:numFmt w:val="lowerRoman"/>
      <w:lvlText w:val="%3."/>
      <w:lvlJc w:val="right"/>
      <w:pPr>
        <w:ind w:left="3204" w:hanging="180"/>
      </w:pPr>
    </w:lvl>
    <w:lvl w:ilvl="3" w:tplc="0419000F">
      <w:start w:val="1"/>
      <w:numFmt w:val="decimal"/>
      <w:lvlText w:val="%4."/>
      <w:lvlJc w:val="left"/>
      <w:pPr>
        <w:ind w:left="3924" w:hanging="360"/>
      </w:pPr>
    </w:lvl>
    <w:lvl w:ilvl="4" w:tplc="04190019" w:tentative="1">
      <w:start w:val="1"/>
      <w:numFmt w:val="lowerLetter"/>
      <w:lvlText w:val="%5."/>
      <w:lvlJc w:val="left"/>
      <w:pPr>
        <w:ind w:left="4644" w:hanging="360"/>
      </w:pPr>
    </w:lvl>
    <w:lvl w:ilvl="5" w:tplc="0419001B" w:tentative="1">
      <w:start w:val="1"/>
      <w:numFmt w:val="lowerRoman"/>
      <w:lvlText w:val="%6."/>
      <w:lvlJc w:val="right"/>
      <w:pPr>
        <w:ind w:left="5364" w:hanging="180"/>
      </w:pPr>
    </w:lvl>
    <w:lvl w:ilvl="6" w:tplc="0419000F" w:tentative="1">
      <w:start w:val="1"/>
      <w:numFmt w:val="decimal"/>
      <w:lvlText w:val="%7."/>
      <w:lvlJc w:val="left"/>
      <w:pPr>
        <w:ind w:left="6084" w:hanging="360"/>
      </w:pPr>
    </w:lvl>
    <w:lvl w:ilvl="7" w:tplc="04190019" w:tentative="1">
      <w:start w:val="1"/>
      <w:numFmt w:val="lowerLetter"/>
      <w:lvlText w:val="%8."/>
      <w:lvlJc w:val="left"/>
      <w:pPr>
        <w:ind w:left="6804" w:hanging="360"/>
      </w:pPr>
    </w:lvl>
    <w:lvl w:ilvl="8" w:tplc="0419001B" w:tentative="1">
      <w:start w:val="1"/>
      <w:numFmt w:val="lowerRoman"/>
      <w:lvlText w:val="%9."/>
      <w:lvlJc w:val="right"/>
      <w:pPr>
        <w:ind w:left="7524" w:hanging="180"/>
      </w:pPr>
    </w:lvl>
  </w:abstractNum>
  <w:abstractNum w:abstractNumId="14">
    <w:nsid w:val="0EFB65C7"/>
    <w:multiLevelType w:val="multilevel"/>
    <w:tmpl w:val="FCC0FA54"/>
    <w:lvl w:ilvl="0">
      <w:start w:val="1"/>
      <w:numFmt w:val="upperLetter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5">
    <w:nsid w:val="0FD627F8"/>
    <w:multiLevelType w:val="hybridMultilevel"/>
    <w:tmpl w:val="E458C234"/>
    <w:lvl w:ilvl="0" w:tplc="7DA0D9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1495CF7"/>
    <w:multiLevelType w:val="hybridMultilevel"/>
    <w:tmpl w:val="E5BCE1E8"/>
    <w:lvl w:ilvl="0" w:tplc="673CD528">
      <w:start w:val="1"/>
      <w:numFmt w:val="bullet"/>
      <w:pStyle w:val="phlistitemized2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7">
    <w:nsid w:val="12865DC4"/>
    <w:multiLevelType w:val="multilevel"/>
    <w:tmpl w:val="17988822"/>
    <w:lvl w:ilvl="0">
      <w:start w:val="1"/>
      <w:numFmt w:val="upperLetter"/>
      <w:lvlText w:val="Приложение %1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458"/>
        </w:tabs>
        <w:ind w:left="445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02"/>
        </w:tabs>
        <w:ind w:left="460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6"/>
        </w:tabs>
        <w:ind w:left="474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90"/>
        </w:tabs>
        <w:ind w:left="489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034"/>
        </w:tabs>
        <w:ind w:left="50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78"/>
        </w:tabs>
        <w:ind w:left="5178" w:hanging="1584"/>
      </w:pPr>
      <w:rPr>
        <w:rFonts w:hint="default"/>
      </w:rPr>
    </w:lvl>
  </w:abstractNum>
  <w:abstractNum w:abstractNumId="18">
    <w:nsid w:val="13BA77A7"/>
    <w:multiLevelType w:val="multilevel"/>
    <w:tmpl w:val="31841B36"/>
    <w:lvl w:ilvl="0">
      <w:start w:val="1"/>
      <w:numFmt w:val="decimal"/>
      <w:pStyle w:val="phlistordered1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9">
    <w:nsid w:val="19952A7E"/>
    <w:multiLevelType w:val="hybridMultilevel"/>
    <w:tmpl w:val="419C7414"/>
    <w:lvl w:ilvl="0" w:tplc="8C622ED8">
      <w:start w:val="1"/>
      <w:numFmt w:val="russianLower"/>
      <w:pStyle w:val="phlistordered2"/>
      <w:lvlText w:val="%1)"/>
      <w:lvlJc w:val="left"/>
      <w:pPr>
        <w:tabs>
          <w:tab w:val="num" w:pos="1757"/>
        </w:tabs>
        <w:ind w:left="1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</w:lvl>
  </w:abstractNum>
  <w:abstractNum w:abstractNumId="20">
    <w:nsid w:val="1B6E0E9D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>
    <w:nsid w:val="29515035"/>
    <w:multiLevelType w:val="multilevel"/>
    <w:tmpl w:val="7AE05C9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2">
    <w:nsid w:val="2B342DBF"/>
    <w:multiLevelType w:val="hybridMultilevel"/>
    <w:tmpl w:val="C85626A2"/>
    <w:lvl w:ilvl="0" w:tplc="C1461F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2B535732"/>
    <w:multiLevelType w:val="hybridMultilevel"/>
    <w:tmpl w:val="DE7A81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CA61F1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2F8957BF"/>
    <w:multiLevelType w:val="hybridMultilevel"/>
    <w:tmpl w:val="F17CB8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32260F13"/>
    <w:multiLevelType w:val="multilevel"/>
    <w:tmpl w:val="B4B28836"/>
    <w:lvl w:ilvl="0">
      <w:start w:val="1"/>
      <w:numFmt w:val="upperLetter"/>
      <w:lvlText w:val="Приложение %1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458"/>
        </w:tabs>
        <w:ind w:left="445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02"/>
        </w:tabs>
        <w:ind w:left="460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6"/>
        </w:tabs>
        <w:ind w:left="474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90"/>
        </w:tabs>
        <w:ind w:left="489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034"/>
        </w:tabs>
        <w:ind w:left="50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78"/>
        </w:tabs>
        <w:ind w:left="5178" w:hanging="1584"/>
      </w:pPr>
      <w:rPr>
        <w:rFonts w:hint="default"/>
      </w:rPr>
    </w:lvl>
  </w:abstractNum>
  <w:abstractNum w:abstractNumId="27">
    <w:nsid w:val="3C9300B4"/>
    <w:multiLevelType w:val="hybridMultilevel"/>
    <w:tmpl w:val="0C22EFAC"/>
    <w:lvl w:ilvl="0" w:tplc="517694EA">
      <w:start w:val="1"/>
      <w:numFmt w:val="bullet"/>
      <w:pStyle w:val="2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8">
    <w:nsid w:val="3DD14352"/>
    <w:multiLevelType w:val="hybridMultilevel"/>
    <w:tmpl w:val="03F2BB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4BFB32A9"/>
    <w:multiLevelType w:val="multilevel"/>
    <w:tmpl w:val="10B09B16"/>
    <w:styleLink w:val="phadditiontitle"/>
    <w:lvl w:ilvl="0">
      <w:start w:val="1"/>
      <w:numFmt w:val="upperLetter"/>
      <w:pStyle w:val="phadditiontitle1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30">
    <w:nsid w:val="4F082CCA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>
    <w:nsid w:val="56FB1CF9"/>
    <w:multiLevelType w:val="multilevel"/>
    <w:tmpl w:val="521693D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32">
    <w:nsid w:val="5B4F1E9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60C70092"/>
    <w:multiLevelType w:val="singleLevel"/>
    <w:tmpl w:val="FA8A041E"/>
    <w:lvl w:ilvl="0">
      <w:start w:val="1"/>
      <w:numFmt w:val="decimal"/>
      <w:pStyle w:val="1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34">
    <w:nsid w:val="61F7100F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>
    <w:nsid w:val="62650C9D"/>
    <w:multiLevelType w:val="hybridMultilevel"/>
    <w:tmpl w:val="83B2E2B4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6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6D4154B"/>
    <w:multiLevelType w:val="hybridMultilevel"/>
    <w:tmpl w:val="110A1AF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6AA34331"/>
    <w:multiLevelType w:val="hybridMultilevel"/>
    <w:tmpl w:val="CCA43E1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71DD0176"/>
    <w:multiLevelType w:val="hybridMultilevel"/>
    <w:tmpl w:val="E78214C2"/>
    <w:lvl w:ilvl="0" w:tplc="CD2EDD6E">
      <w:start w:val="1"/>
      <w:numFmt w:val="bullet"/>
      <w:pStyle w:val="10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851C15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70EC1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1EAF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82F9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8444F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0C9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20A0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60E6F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2F028FA"/>
    <w:multiLevelType w:val="multilevel"/>
    <w:tmpl w:val="22A44EF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41">
    <w:nsid w:val="73012FC2"/>
    <w:multiLevelType w:val="multilevel"/>
    <w:tmpl w:val="CF94FCC2"/>
    <w:lvl w:ilvl="0">
      <w:start w:val="1"/>
      <w:numFmt w:val="decimal"/>
      <w:pStyle w:val="1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2">
    <w:nsid w:val="75161AFA"/>
    <w:multiLevelType w:val="hybridMultilevel"/>
    <w:tmpl w:val="13447478"/>
    <w:lvl w:ilvl="0" w:tplc="F55ECC92">
      <w:start w:val="1"/>
      <w:numFmt w:val="bullet"/>
      <w:lvlText w:val="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>
    <w:nsid w:val="78232EB5"/>
    <w:multiLevelType w:val="hybridMultilevel"/>
    <w:tmpl w:val="2A567FB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4"/>
  </w:num>
  <w:num w:numId="2">
    <w:abstractNumId w:val="26"/>
  </w:num>
  <w:num w:numId="3">
    <w:abstractNumId w:val="17"/>
  </w:num>
  <w:num w:numId="4">
    <w:abstractNumId w:val="29"/>
  </w:num>
  <w:num w:numId="5">
    <w:abstractNumId w:val="36"/>
  </w:num>
  <w:num w:numId="6">
    <w:abstractNumId w:val="42"/>
  </w:num>
  <w:num w:numId="7">
    <w:abstractNumId w:val="16"/>
  </w:num>
  <w:num w:numId="8">
    <w:abstractNumId w:val="18"/>
  </w:num>
  <w:num w:numId="9">
    <w:abstractNumId w:val="19"/>
  </w:num>
  <w:num w:numId="10">
    <w:abstractNumId w:val="41"/>
  </w:num>
  <w:num w:numId="11">
    <w:abstractNumId w:val="9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30"/>
  </w:num>
  <w:num w:numId="18">
    <w:abstractNumId w:val="34"/>
  </w:num>
  <w:num w:numId="19">
    <w:abstractNumId w:val="20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1"/>
  </w:num>
  <w:num w:numId="26">
    <w:abstractNumId w:val="13"/>
  </w:num>
  <w:num w:numId="27">
    <w:abstractNumId w:val="43"/>
  </w:num>
  <w:num w:numId="28">
    <w:abstractNumId w:val="39"/>
  </w:num>
  <w:num w:numId="29">
    <w:abstractNumId w:val="27"/>
  </w:num>
  <w:num w:numId="30">
    <w:abstractNumId w:val="28"/>
  </w:num>
  <w:num w:numId="31">
    <w:abstractNumId w:val="32"/>
  </w:num>
  <w:num w:numId="32">
    <w:abstractNumId w:val="37"/>
  </w:num>
  <w:num w:numId="33">
    <w:abstractNumId w:val="33"/>
    <w:lvlOverride w:ilvl="0">
      <w:startOverride w:val="1"/>
    </w:lvlOverride>
  </w:num>
  <w:num w:numId="34">
    <w:abstractNumId w:val="33"/>
    <w:lvlOverride w:ilvl="0">
      <w:startOverride w:val="1"/>
    </w:lvlOverride>
  </w:num>
  <w:num w:numId="35">
    <w:abstractNumId w:val="31"/>
  </w:num>
  <w:num w:numId="36">
    <w:abstractNumId w:val="15"/>
  </w:num>
  <w:num w:numId="37">
    <w:abstractNumId w:val="23"/>
  </w:num>
  <w:num w:numId="38">
    <w:abstractNumId w:val="38"/>
  </w:num>
  <w:num w:numId="39">
    <w:abstractNumId w:val="22"/>
  </w:num>
  <w:num w:numId="40">
    <w:abstractNumId w:val="40"/>
  </w:num>
  <w:num w:numId="41">
    <w:abstractNumId w:val="11"/>
  </w:num>
  <w:num w:numId="42">
    <w:abstractNumId w:val="21"/>
  </w:num>
  <w:num w:numId="43">
    <w:abstractNumId w:val="35"/>
  </w:num>
  <w:num w:numId="44">
    <w:abstractNumId w:val="41"/>
  </w:num>
  <w:num w:numId="45">
    <w:abstractNumId w:val="41"/>
  </w:num>
  <w:num w:numId="46">
    <w:abstractNumId w:val="10"/>
  </w:num>
  <w:num w:numId="47">
    <w:abstractNumId w:val="25"/>
  </w:num>
  <w:num w:numId="48">
    <w:abstractNumId w:val="12"/>
  </w:num>
  <w:num w:numId="49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0087"/>
    <w:rsid w:val="00000EE0"/>
    <w:rsid w:val="00002917"/>
    <w:rsid w:val="00002ADF"/>
    <w:rsid w:val="000059A3"/>
    <w:rsid w:val="00012698"/>
    <w:rsid w:val="00014F28"/>
    <w:rsid w:val="00016177"/>
    <w:rsid w:val="0001742B"/>
    <w:rsid w:val="0003463B"/>
    <w:rsid w:val="00047844"/>
    <w:rsid w:val="00047FA7"/>
    <w:rsid w:val="00050087"/>
    <w:rsid w:val="000513CD"/>
    <w:rsid w:val="0006688A"/>
    <w:rsid w:val="00071424"/>
    <w:rsid w:val="000870DA"/>
    <w:rsid w:val="00092BCB"/>
    <w:rsid w:val="000B0CD9"/>
    <w:rsid w:val="000B35AA"/>
    <w:rsid w:val="000C5D08"/>
    <w:rsid w:val="000D54BC"/>
    <w:rsid w:val="000D661E"/>
    <w:rsid w:val="000E5931"/>
    <w:rsid w:val="000E7A6F"/>
    <w:rsid w:val="00104FE0"/>
    <w:rsid w:val="00133E51"/>
    <w:rsid w:val="0014650F"/>
    <w:rsid w:val="00171AED"/>
    <w:rsid w:val="00174675"/>
    <w:rsid w:val="00177B1F"/>
    <w:rsid w:val="00181609"/>
    <w:rsid w:val="00196223"/>
    <w:rsid w:val="001A7A9D"/>
    <w:rsid w:val="001B35BC"/>
    <w:rsid w:val="001B5E0B"/>
    <w:rsid w:val="001D1BD8"/>
    <w:rsid w:val="001D37AF"/>
    <w:rsid w:val="001F37EF"/>
    <w:rsid w:val="00204DDF"/>
    <w:rsid w:val="00212B37"/>
    <w:rsid w:val="00223A06"/>
    <w:rsid w:val="00227C61"/>
    <w:rsid w:val="00231DD8"/>
    <w:rsid w:val="002576D2"/>
    <w:rsid w:val="00260831"/>
    <w:rsid w:val="002617A0"/>
    <w:rsid w:val="00262687"/>
    <w:rsid w:val="002654F9"/>
    <w:rsid w:val="0027111A"/>
    <w:rsid w:val="002724F2"/>
    <w:rsid w:val="002730EC"/>
    <w:rsid w:val="00273232"/>
    <w:rsid w:val="00283BFE"/>
    <w:rsid w:val="00292EA4"/>
    <w:rsid w:val="00293FF5"/>
    <w:rsid w:val="002A2FAE"/>
    <w:rsid w:val="002A33DA"/>
    <w:rsid w:val="002C10CB"/>
    <w:rsid w:val="002C7F16"/>
    <w:rsid w:val="002E28CF"/>
    <w:rsid w:val="002F36A5"/>
    <w:rsid w:val="002F472C"/>
    <w:rsid w:val="00305CB4"/>
    <w:rsid w:val="003066E8"/>
    <w:rsid w:val="003067F0"/>
    <w:rsid w:val="00312D6C"/>
    <w:rsid w:val="0033779A"/>
    <w:rsid w:val="0034218E"/>
    <w:rsid w:val="003465D0"/>
    <w:rsid w:val="00346C71"/>
    <w:rsid w:val="00347417"/>
    <w:rsid w:val="003509B6"/>
    <w:rsid w:val="0035228C"/>
    <w:rsid w:val="00357FD7"/>
    <w:rsid w:val="00360AE2"/>
    <w:rsid w:val="00366720"/>
    <w:rsid w:val="0037011F"/>
    <w:rsid w:val="003836B5"/>
    <w:rsid w:val="003859A8"/>
    <w:rsid w:val="00385E69"/>
    <w:rsid w:val="00386A5F"/>
    <w:rsid w:val="00392600"/>
    <w:rsid w:val="003A60A4"/>
    <w:rsid w:val="003B623F"/>
    <w:rsid w:val="003C024C"/>
    <w:rsid w:val="003C27DD"/>
    <w:rsid w:val="003C28C2"/>
    <w:rsid w:val="003C6D47"/>
    <w:rsid w:val="003D17D0"/>
    <w:rsid w:val="003D3074"/>
    <w:rsid w:val="003E177A"/>
    <w:rsid w:val="003E2E3F"/>
    <w:rsid w:val="003F11DB"/>
    <w:rsid w:val="003F4C1A"/>
    <w:rsid w:val="003F5440"/>
    <w:rsid w:val="004017E7"/>
    <w:rsid w:val="00402247"/>
    <w:rsid w:val="0040377A"/>
    <w:rsid w:val="0040718A"/>
    <w:rsid w:val="00413B8E"/>
    <w:rsid w:val="00441083"/>
    <w:rsid w:val="00442256"/>
    <w:rsid w:val="00451B6C"/>
    <w:rsid w:val="0046045B"/>
    <w:rsid w:val="00467F37"/>
    <w:rsid w:val="0047121A"/>
    <w:rsid w:val="004747B9"/>
    <w:rsid w:val="00477E82"/>
    <w:rsid w:val="004833D3"/>
    <w:rsid w:val="00483693"/>
    <w:rsid w:val="00485A0C"/>
    <w:rsid w:val="00486277"/>
    <w:rsid w:val="004864CC"/>
    <w:rsid w:val="00492B38"/>
    <w:rsid w:val="004B461F"/>
    <w:rsid w:val="004B6CE8"/>
    <w:rsid w:val="004C1939"/>
    <w:rsid w:val="004C47DD"/>
    <w:rsid w:val="004D102D"/>
    <w:rsid w:val="004F322B"/>
    <w:rsid w:val="004F32FA"/>
    <w:rsid w:val="00501AB7"/>
    <w:rsid w:val="00501D59"/>
    <w:rsid w:val="00503F4C"/>
    <w:rsid w:val="005253FC"/>
    <w:rsid w:val="005320A5"/>
    <w:rsid w:val="00542B39"/>
    <w:rsid w:val="0054425D"/>
    <w:rsid w:val="005509E5"/>
    <w:rsid w:val="0056008B"/>
    <w:rsid w:val="00565E87"/>
    <w:rsid w:val="00566F8C"/>
    <w:rsid w:val="005679E3"/>
    <w:rsid w:val="00577209"/>
    <w:rsid w:val="00583AF2"/>
    <w:rsid w:val="00587A67"/>
    <w:rsid w:val="0059292F"/>
    <w:rsid w:val="00592D62"/>
    <w:rsid w:val="00595B50"/>
    <w:rsid w:val="005C7760"/>
    <w:rsid w:val="005C79D0"/>
    <w:rsid w:val="005E14A8"/>
    <w:rsid w:val="00601797"/>
    <w:rsid w:val="006105FD"/>
    <w:rsid w:val="00620430"/>
    <w:rsid w:val="00622DD8"/>
    <w:rsid w:val="0062311F"/>
    <w:rsid w:val="006253CA"/>
    <w:rsid w:val="00630E1B"/>
    <w:rsid w:val="006331DE"/>
    <w:rsid w:val="006524BA"/>
    <w:rsid w:val="00656EAA"/>
    <w:rsid w:val="00660151"/>
    <w:rsid w:val="006674DA"/>
    <w:rsid w:val="00667B84"/>
    <w:rsid w:val="00686EBC"/>
    <w:rsid w:val="00691FFD"/>
    <w:rsid w:val="006933B0"/>
    <w:rsid w:val="006A154D"/>
    <w:rsid w:val="006A63A5"/>
    <w:rsid w:val="006C04BB"/>
    <w:rsid w:val="006D299B"/>
    <w:rsid w:val="006E550F"/>
    <w:rsid w:val="006F41B3"/>
    <w:rsid w:val="0070557E"/>
    <w:rsid w:val="007220B3"/>
    <w:rsid w:val="0072490F"/>
    <w:rsid w:val="0073516F"/>
    <w:rsid w:val="00736690"/>
    <w:rsid w:val="0075105B"/>
    <w:rsid w:val="0075583F"/>
    <w:rsid w:val="00761778"/>
    <w:rsid w:val="00765EA3"/>
    <w:rsid w:val="00793FBA"/>
    <w:rsid w:val="007A168B"/>
    <w:rsid w:val="007A4167"/>
    <w:rsid w:val="007A562A"/>
    <w:rsid w:val="007A6427"/>
    <w:rsid w:val="007A6C4B"/>
    <w:rsid w:val="007C0E6C"/>
    <w:rsid w:val="007C2781"/>
    <w:rsid w:val="007D40DB"/>
    <w:rsid w:val="007D6909"/>
    <w:rsid w:val="007E3929"/>
    <w:rsid w:val="007F138F"/>
    <w:rsid w:val="0080234C"/>
    <w:rsid w:val="00807E20"/>
    <w:rsid w:val="00815F8E"/>
    <w:rsid w:val="0082067F"/>
    <w:rsid w:val="0083790C"/>
    <w:rsid w:val="00851CCC"/>
    <w:rsid w:val="0085751D"/>
    <w:rsid w:val="008615F1"/>
    <w:rsid w:val="008727EE"/>
    <w:rsid w:val="00882156"/>
    <w:rsid w:val="008924BD"/>
    <w:rsid w:val="0089262C"/>
    <w:rsid w:val="008939BA"/>
    <w:rsid w:val="008B40CD"/>
    <w:rsid w:val="008C25DA"/>
    <w:rsid w:val="008C4D60"/>
    <w:rsid w:val="008D1124"/>
    <w:rsid w:val="008D4DF9"/>
    <w:rsid w:val="008E1B1B"/>
    <w:rsid w:val="008E70B5"/>
    <w:rsid w:val="00901F7F"/>
    <w:rsid w:val="00905441"/>
    <w:rsid w:val="00916791"/>
    <w:rsid w:val="009367B2"/>
    <w:rsid w:val="00941B50"/>
    <w:rsid w:val="00953103"/>
    <w:rsid w:val="00955DCA"/>
    <w:rsid w:val="00965E3F"/>
    <w:rsid w:val="009662CA"/>
    <w:rsid w:val="009727BF"/>
    <w:rsid w:val="00986629"/>
    <w:rsid w:val="00991687"/>
    <w:rsid w:val="009D48A2"/>
    <w:rsid w:val="009D6DD7"/>
    <w:rsid w:val="009F7283"/>
    <w:rsid w:val="00A053FC"/>
    <w:rsid w:val="00A21C8F"/>
    <w:rsid w:val="00A333AA"/>
    <w:rsid w:val="00A3468A"/>
    <w:rsid w:val="00A44A0F"/>
    <w:rsid w:val="00A61BD7"/>
    <w:rsid w:val="00A725B9"/>
    <w:rsid w:val="00A72ADA"/>
    <w:rsid w:val="00AA5A54"/>
    <w:rsid w:val="00AA5F1F"/>
    <w:rsid w:val="00AA60B3"/>
    <w:rsid w:val="00AA704C"/>
    <w:rsid w:val="00AD07E7"/>
    <w:rsid w:val="00AD0B42"/>
    <w:rsid w:val="00AF2D25"/>
    <w:rsid w:val="00B04A66"/>
    <w:rsid w:val="00B12B6C"/>
    <w:rsid w:val="00B20995"/>
    <w:rsid w:val="00B373F6"/>
    <w:rsid w:val="00B51951"/>
    <w:rsid w:val="00B53325"/>
    <w:rsid w:val="00B56EFC"/>
    <w:rsid w:val="00B57DD9"/>
    <w:rsid w:val="00B7126C"/>
    <w:rsid w:val="00B74690"/>
    <w:rsid w:val="00B97AC7"/>
    <w:rsid w:val="00BB3152"/>
    <w:rsid w:val="00BC3379"/>
    <w:rsid w:val="00BC3F14"/>
    <w:rsid w:val="00BC7D8B"/>
    <w:rsid w:val="00BE11E0"/>
    <w:rsid w:val="00BF0C56"/>
    <w:rsid w:val="00C03096"/>
    <w:rsid w:val="00C409D5"/>
    <w:rsid w:val="00C42578"/>
    <w:rsid w:val="00C42D47"/>
    <w:rsid w:val="00C45AC5"/>
    <w:rsid w:val="00C55C66"/>
    <w:rsid w:val="00C63A89"/>
    <w:rsid w:val="00C65001"/>
    <w:rsid w:val="00C90978"/>
    <w:rsid w:val="00CC126D"/>
    <w:rsid w:val="00CC1DA2"/>
    <w:rsid w:val="00CC50F1"/>
    <w:rsid w:val="00CC612A"/>
    <w:rsid w:val="00CC6460"/>
    <w:rsid w:val="00CC68FE"/>
    <w:rsid w:val="00CD0715"/>
    <w:rsid w:val="00CE4569"/>
    <w:rsid w:val="00CE70E2"/>
    <w:rsid w:val="00D05617"/>
    <w:rsid w:val="00D06B7D"/>
    <w:rsid w:val="00D17FD3"/>
    <w:rsid w:val="00D31FFD"/>
    <w:rsid w:val="00D406E2"/>
    <w:rsid w:val="00D44AE4"/>
    <w:rsid w:val="00D44CD3"/>
    <w:rsid w:val="00D47FC1"/>
    <w:rsid w:val="00D47FD9"/>
    <w:rsid w:val="00D66AEF"/>
    <w:rsid w:val="00D71C4E"/>
    <w:rsid w:val="00D7375E"/>
    <w:rsid w:val="00D7398E"/>
    <w:rsid w:val="00D74B9D"/>
    <w:rsid w:val="00D863E0"/>
    <w:rsid w:val="00D9502A"/>
    <w:rsid w:val="00DB620E"/>
    <w:rsid w:val="00DD1E96"/>
    <w:rsid w:val="00DD57D6"/>
    <w:rsid w:val="00DE2EE3"/>
    <w:rsid w:val="00DE56EE"/>
    <w:rsid w:val="00E01ED6"/>
    <w:rsid w:val="00E075D1"/>
    <w:rsid w:val="00E10467"/>
    <w:rsid w:val="00E13E53"/>
    <w:rsid w:val="00E4659F"/>
    <w:rsid w:val="00E4759F"/>
    <w:rsid w:val="00E5202F"/>
    <w:rsid w:val="00E53FB2"/>
    <w:rsid w:val="00E54905"/>
    <w:rsid w:val="00E60CF2"/>
    <w:rsid w:val="00E72BB3"/>
    <w:rsid w:val="00E94C62"/>
    <w:rsid w:val="00EA2971"/>
    <w:rsid w:val="00EA4555"/>
    <w:rsid w:val="00EC051D"/>
    <w:rsid w:val="00EF1FC8"/>
    <w:rsid w:val="00EF3B05"/>
    <w:rsid w:val="00F1344B"/>
    <w:rsid w:val="00F25152"/>
    <w:rsid w:val="00F31968"/>
    <w:rsid w:val="00F32A6F"/>
    <w:rsid w:val="00F33C26"/>
    <w:rsid w:val="00F35414"/>
    <w:rsid w:val="00F44802"/>
    <w:rsid w:val="00F5672F"/>
    <w:rsid w:val="00F616D2"/>
    <w:rsid w:val="00F71CB6"/>
    <w:rsid w:val="00F726A3"/>
    <w:rsid w:val="00F752FB"/>
    <w:rsid w:val="00F855B5"/>
    <w:rsid w:val="00FA1BD6"/>
    <w:rsid w:val="00FA6F7E"/>
    <w:rsid w:val="00FC48BC"/>
    <w:rsid w:val="00FC4A84"/>
    <w:rsid w:val="00FC5500"/>
    <w:rsid w:val="00FD0F6C"/>
    <w:rsid w:val="00FD35FE"/>
    <w:rsid w:val="00FD5843"/>
    <w:rsid w:val="00FE5C11"/>
    <w:rsid w:val="00FF0B40"/>
    <w:rsid w:val="00FF50A0"/>
    <w:rsid w:val="00FF67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402247"/>
    <w:pPr>
      <w:spacing w:before="20" w:after="12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1">
    <w:name w:val="heading 1"/>
    <w:basedOn w:val="phbase"/>
    <w:next w:val="phnormal"/>
    <w:link w:val="12"/>
    <w:qFormat/>
    <w:rsid w:val="002F472C"/>
    <w:pPr>
      <w:keepNext/>
      <w:keepLines/>
      <w:pageBreakBefore/>
      <w:numPr>
        <w:numId w:val="10"/>
      </w:numPr>
      <w:tabs>
        <w:tab w:val="left" w:pos="1276"/>
      </w:tabs>
      <w:spacing w:before="360" w:after="360"/>
      <w:ind w:right="170"/>
      <w:outlineLvl w:val="0"/>
    </w:pPr>
    <w:rPr>
      <w:b/>
      <w:sz w:val="28"/>
      <w:szCs w:val="28"/>
    </w:rPr>
  </w:style>
  <w:style w:type="paragraph" w:styleId="20">
    <w:name w:val="heading 2"/>
    <w:basedOn w:val="phbase"/>
    <w:next w:val="phnormal"/>
    <w:link w:val="21"/>
    <w:qFormat/>
    <w:rsid w:val="002F472C"/>
    <w:pPr>
      <w:keepNext/>
      <w:keepLines/>
      <w:numPr>
        <w:ilvl w:val="1"/>
        <w:numId w:val="10"/>
      </w:numPr>
      <w:tabs>
        <w:tab w:val="left" w:pos="720"/>
      </w:tabs>
      <w:spacing w:before="360" w:after="360"/>
      <w:ind w:right="170"/>
      <w:outlineLvl w:val="1"/>
    </w:pPr>
    <w:rPr>
      <w:b/>
    </w:rPr>
  </w:style>
  <w:style w:type="paragraph" w:styleId="3">
    <w:name w:val="heading 3"/>
    <w:basedOn w:val="phbase"/>
    <w:next w:val="phnormal"/>
    <w:link w:val="30"/>
    <w:qFormat/>
    <w:rsid w:val="002F472C"/>
    <w:pPr>
      <w:keepNext/>
      <w:keepLines/>
      <w:numPr>
        <w:ilvl w:val="2"/>
        <w:numId w:val="10"/>
      </w:numPr>
      <w:spacing w:before="240" w:after="240"/>
      <w:ind w:right="170" w:firstLine="0"/>
      <w:outlineLvl w:val="2"/>
    </w:pPr>
    <w:rPr>
      <w:b/>
      <w:bCs/>
    </w:rPr>
  </w:style>
  <w:style w:type="paragraph" w:styleId="4">
    <w:name w:val="heading 4"/>
    <w:basedOn w:val="phbase"/>
    <w:next w:val="phnormal"/>
    <w:link w:val="40"/>
    <w:qFormat/>
    <w:rsid w:val="002F472C"/>
    <w:pPr>
      <w:keepNext/>
      <w:keepLines/>
      <w:numPr>
        <w:ilvl w:val="3"/>
        <w:numId w:val="10"/>
      </w:numPr>
      <w:spacing w:before="240" w:after="240"/>
      <w:ind w:left="2705" w:right="170" w:hanging="1985"/>
      <w:outlineLvl w:val="3"/>
    </w:pPr>
    <w:rPr>
      <w:b/>
    </w:rPr>
  </w:style>
  <w:style w:type="paragraph" w:styleId="5">
    <w:name w:val="heading 5"/>
    <w:basedOn w:val="a"/>
    <w:next w:val="a"/>
    <w:link w:val="50"/>
    <w:uiPriority w:val="9"/>
    <w:unhideWhenUsed/>
    <w:qFormat/>
    <w:rsid w:val="002F472C"/>
    <w:pPr>
      <w:numPr>
        <w:ilvl w:val="4"/>
        <w:numId w:val="10"/>
      </w:numPr>
      <w:spacing w:before="240" w:after="240"/>
      <w:ind w:left="1843" w:right="170" w:hanging="1134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472C"/>
    <w:pPr>
      <w:numPr>
        <w:ilvl w:val="5"/>
        <w:numId w:val="10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472C"/>
    <w:pPr>
      <w:numPr>
        <w:ilvl w:val="6"/>
        <w:numId w:val="10"/>
      </w:num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472C"/>
    <w:pPr>
      <w:numPr>
        <w:ilvl w:val="7"/>
        <w:numId w:val="10"/>
      </w:num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472C"/>
    <w:pPr>
      <w:numPr>
        <w:ilvl w:val="8"/>
        <w:numId w:val="10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basedOn w:val="a0"/>
    <w:link w:val="11"/>
    <w:rsid w:val="002F472C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rsid w:val="002F472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2F472C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2F472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link w:val="5"/>
    <w:uiPriority w:val="9"/>
    <w:rsid w:val="002F472C"/>
    <w:rPr>
      <w:rFonts w:ascii="Times New Roman" w:eastAsia="Times New Roman" w:hAnsi="Times New Roman" w:cs="Times New Roman"/>
      <w:b/>
      <w:bCs/>
      <w:iCs/>
      <w:sz w:val="24"/>
      <w:szCs w:val="26"/>
      <w:lang w:eastAsia="ru-RU"/>
    </w:rPr>
  </w:style>
  <w:style w:type="character" w:customStyle="1" w:styleId="60">
    <w:name w:val="Заголовок 6 Знак"/>
    <w:link w:val="6"/>
    <w:uiPriority w:val="9"/>
    <w:semiHidden/>
    <w:rsid w:val="002F472C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link w:val="7"/>
    <w:uiPriority w:val="9"/>
    <w:semiHidden/>
    <w:rsid w:val="002F472C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"/>
    <w:semiHidden/>
    <w:rsid w:val="002F472C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"/>
    <w:semiHidden/>
    <w:rsid w:val="002F472C"/>
    <w:rPr>
      <w:rFonts w:ascii="Cambria" w:eastAsia="Times New Roman" w:hAnsi="Cambria" w:cs="Times New Roman"/>
      <w:lang w:eastAsia="ru-RU"/>
    </w:rPr>
  </w:style>
  <w:style w:type="paragraph" w:customStyle="1" w:styleId="phbase">
    <w:name w:val="ph_base"/>
    <w:rsid w:val="002F472C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additiontitle1">
    <w:name w:val="ph_addition_title_1"/>
    <w:basedOn w:val="phbase"/>
    <w:next w:val="phnormal"/>
    <w:rsid w:val="002F472C"/>
    <w:pPr>
      <w:keepNext/>
      <w:keepLines/>
      <w:pageBreakBefore/>
      <w:numPr>
        <w:numId w:val="4"/>
      </w:numPr>
      <w:spacing w:before="360" w:after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2F472C"/>
    <w:pPr>
      <w:keepNext/>
      <w:keepLines/>
      <w:numPr>
        <w:ilvl w:val="1"/>
        <w:numId w:val="4"/>
      </w:numPr>
      <w:spacing w:before="360" w:after="360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2F472C"/>
    <w:pPr>
      <w:keepNext/>
      <w:keepLines/>
      <w:numPr>
        <w:ilvl w:val="2"/>
        <w:numId w:val="4"/>
      </w:numPr>
      <w:spacing w:before="240" w:after="240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2F472C"/>
    <w:pPr>
      <w:numPr>
        <w:numId w:val="4"/>
      </w:numPr>
    </w:pPr>
  </w:style>
  <w:style w:type="paragraph" w:customStyle="1" w:styleId="phbibliography">
    <w:name w:val="ph_bibliography"/>
    <w:basedOn w:val="phbase"/>
    <w:rsid w:val="002F472C"/>
    <w:pPr>
      <w:numPr>
        <w:numId w:val="5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2F472C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2F472C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2F472C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2F472C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2F472C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2F472C"/>
  </w:style>
  <w:style w:type="paragraph" w:customStyle="1" w:styleId="phconfirmstamptitle">
    <w:name w:val="ph_confirmstamp_title"/>
    <w:basedOn w:val="phconfirmstamp"/>
    <w:next w:val="phconfirmstampstamp"/>
    <w:rsid w:val="002F472C"/>
    <w:rPr>
      <w:caps/>
      <w:szCs w:val="24"/>
    </w:rPr>
  </w:style>
  <w:style w:type="paragraph" w:customStyle="1" w:styleId="phcontent">
    <w:name w:val="ph_content"/>
    <w:basedOn w:val="phbase"/>
    <w:next w:val="13"/>
    <w:rsid w:val="002F472C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styleId="13">
    <w:name w:val="toc 1"/>
    <w:basedOn w:val="a"/>
    <w:next w:val="a"/>
    <w:autoRedefine/>
    <w:uiPriority w:val="39"/>
    <w:rsid w:val="002F472C"/>
    <w:pPr>
      <w:tabs>
        <w:tab w:val="left" w:pos="284"/>
        <w:tab w:val="right" w:leader="dot" w:pos="10080"/>
      </w:tabs>
      <w:spacing w:before="120"/>
      <w:ind w:left="360" w:hanging="360"/>
      <w:jc w:val="left"/>
    </w:pPr>
    <w:rPr>
      <w:b/>
      <w:szCs w:val="24"/>
    </w:rPr>
  </w:style>
  <w:style w:type="paragraph" w:customStyle="1" w:styleId="phexample">
    <w:name w:val="ph_example"/>
    <w:basedOn w:val="phbase"/>
    <w:rsid w:val="002F472C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2F472C"/>
    <w:pPr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2F472C"/>
    <w:pPr>
      <w:keepNext/>
      <w:spacing w:before="120"/>
    </w:pPr>
  </w:style>
  <w:style w:type="paragraph" w:customStyle="1" w:styleId="phfiguretitle">
    <w:name w:val="ph_figure_title"/>
    <w:basedOn w:val="phfigure"/>
    <w:next w:val="phnormal"/>
    <w:rsid w:val="002F472C"/>
    <w:pPr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2F472C"/>
    <w:pPr>
      <w:widowControl w:val="0"/>
    </w:pPr>
    <w:rPr>
      <w:sz w:val="18"/>
    </w:rPr>
  </w:style>
  <w:style w:type="character" w:customStyle="1" w:styleId="phinline">
    <w:name w:val="ph_inline"/>
    <w:basedOn w:val="a0"/>
    <w:rsid w:val="002F472C"/>
  </w:style>
  <w:style w:type="character" w:customStyle="1" w:styleId="phinline8">
    <w:name w:val="ph_inline_8"/>
    <w:rsid w:val="002F472C"/>
    <w:rPr>
      <w:sz w:val="16"/>
    </w:rPr>
  </w:style>
  <w:style w:type="character" w:customStyle="1" w:styleId="phinlinebolditalic">
    <w:name w:val="ph_inline_bolditalic"/>
    <w:rsid w:val="002F472C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2F472C"/>
    <w:rPr>
      <w:rFonts w:ascii="Courier New" w:hAnsi="Courier New"/>
      <w:sz w:val="24"/>
    </w:rPr>
  </w:style>
  <w:style w:type="character" w:customStyle="1" w:styleId="phinlinefirstterm">
    <w:name w:val="ph_inline_firstterm"/>
    <w:rsid w:val="002F472C"/>
    <w:rPr>
      <w:i/>
      <w:sz w:val="24"/>
    </w:rPr>
  </w:style>
  <w:style w:type="character" w:customStyle="1" w:styleId="phinlineguiitem">
    <w:name w:val="ph_inline_guiitem"/>
    <w:rsid w:val="002F472C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2F472C"/>
    <w:rPr>
      <w:b/>
      <w:smallCaps/>
      <w:sz w:val="24"/>
    </w:rPr>
  </w:style>
  <w:style w:type="character" w:customStyle="1" w:styleId="phinlinespace">
    <w:name w:val="ph_inline_space"/>
    <w:rsid w:val="002F472C"/>
    <w:rPr>
      <w:spacing w:val="60"/>
    </w:rPr>
  </w:style>
  <w:style w:type="character" w:customStyle="1" w:styleId="phinlinesuperline">
    <w:name w:val="ph_inline_superline"/>
    <w:rsid w:val="002F472C"/>
    <w:rPr>
      <w:vertAlign w:val="superscript"/>
    </w:rPr>
  </w:style>
  <w:style w:type="character" w:customStyle="1" w:styleId="phinlineunderline">
    <w:name w:val="ph_inline_underline"/>
    <w:rsid w:val="002F472C"/>
    <w:rPr>
      <w:u w:val="single"/>
      <w:lang w:val="ru-RU"/>
    </w:rPr>
  </w:style>
  <w:style w:type="character" w:customStyle="1" w:styleId="phinlineunderlineitalic">
    <w:name w:val="ph_inline_underlineitalic"/>
    <w:rsid w:val="002F472C"/>
    <w:rPr>
      <w:i/>
      <w:u w:val="single"/>
      <w:lang w:val="ru-RU"/>
    </w:rPr>
  </w:style>
  <w:style w:type="character" w:customStyle="1" w:styleId="phinlineuppercase">
    <w:name w:val="ph_inline_uppercase"/>
    <w:rsid w:val="002F472C"/>
    <w:rPr>
      <w:rFonts w:ascii="Times New Roman" w:hAnsi="Times New Roman"/>
      <w:caps/>
      <w:lang w:val="ru-RU"/>
    </w:rPr>
  </w:style>
  <w:style w:type="paragraph" w:customStyle="1" w:styleId="phinset">
    <w:name w:val="ph_inset"/>
    <w:basedOn w:val="phnormal"/>
    <w:next w:val="phnormal"/>
    <w:rsid w:val="002F472C"/>
  </w:style>
  <w:style w:type="paragraph" w:customStyle="1" w:styleId="phinsetcaution">
    <w:name w:val="ph_inset_caution"/>
    <w:basedOn w:val="phinset"/>
    <w:rsid w:val="002F472C"/>
    <w:pPr>
      <w:keepLines/>
    </w:pPr>
  </w:style>
  <w:style w:type="paragraph" w:customStyle="1" w:styleId="phinsetnote">
    <w:name w:val="ph_inset_note"/>
    <w:basedOn w:val="phinset"/>
    <w:rsid w:val="002F472C"/>
    <w:pPr>
      <w:keepLines/>
    </w:pPr>
  </w:style>
  <w:style w:type="paragraph" w:customStyle="1" w:styleId="phinsettitle">
    <w:name w:val="ph_inset_title"/>
    <w:basedOn w:val="phinset"/>
    <w:next w:val="phinsetnote"/>
    <w:rsid w:val="002F472C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2F472C"/>
    <w:pPr>
      <w:keepLines/>
    </w:pPr>
  </w:style>
  <w:style w:type="paragraph" w:customStyle="1" w:styleId="phlistitemized1">
    <w:name w:val="ph_list_itemized_1"/>
    <w:basedOn w:val="phnormal"/>
    <w:rsid w:val="002F472C"/>
    <w:pPr>
      <w:numPr>
        <w:numId w:val="46"/>
      </w:numPr>
      <w:ind w:left="644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rsid w:val="002F472C"/>
    <w:pPr>
      <w:numPr>
        <w:numId w:val="7"/>
      </w:numPr>
    </w:pPr>
  </w:style>
  <w:style w:type="paragraph" w:customStyle="1" w:styleId="phlistitemizedtitle">
    <w:name w:val="ph_list_itemized_title"/>
    <w:basedOn w:val="phnormal"/>
    <w:next w:val="phlistitemized1"/>
    <w:rsid w:val="002F472C"/>
    <w:pPr>
      <w:keepNext/>
    </w:pPr>
  </w:style>
  <w:style w:type="paragraph" w:customStyle="1" w:styleId="phlistordered1">
    <w:name w:val="ph_list_ordered_1"/>
    <w:basedOn w:val="phnormal"/>
    <w:rsid w:val="002F472C"/>
    <w:pPr>
      <w:numPr>
        <w:numId w:val="8"/>
      </w:numPr>
      <w:ind w:left="1752" w:hanging="357"/>
    </w:pPr>
  </w:style>
  <w:style w:type="paragraph" w:customStyle="1" w:styleId="phlistordered2">
    <w:name w:val="ph_list_ordered_2"/>
    <w:basedOn w:val="phnormal"/>
    <w:rsid w:val="002F472C"/>
    <w:pPr>
      <w:numPr>
        <w:numId w:val="9"/>
      </w:numPr>
      <w:ind w:left="1077" w:hanging="357"/>
    </w:pPr>
  </w:style>
  <w:style w:type="paragraph" w:customStyle="1" w:styleId="phlistorderedtitle">
    <w:name w:val="ph_list_ordered_title"/>
    <w:basedOn w:val="phnormal"/>
    <w:next w:val="phlistordered1"/>
    <w:rsid w:val="002F472C"/>
    <w:pPr>
      <w:keepNext/>
    </w:pPr>
  </w:style>
  <w:style w:type="paragraph" w:customStyle="1" w:styleId="phnormal">
    <w:name w:val="ph_normal"/>
    <w:basedOn w:val="phbase"/>
    <w:rsid w:val="002F472C"/>
    <w:pPr>
      <w:ind w:right="170" w:firstLine="720"/>
    </w:pPr>
  </w:style>
  <w:style w:type="paragraph" w:customStyle="1" w:styleId="phstamp">
    <w:name w:val="ph_stamp"/>
    <w:basedOn w:val="phbase"/>
    <w:rsid w:val="002F472C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2F472C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2F472C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2F472C"/>
    <w:pPr>
      <w:ind w:left="57"/>
    </w:pPr>
    <w:rPr>
      <w:i/>
    </w:rPr>
  </w:style>
  <w:style w:type="paragraph" w:customStyle="1" w:styleId="phtablecell">
    <w:name w:val="ph_table_cell"/>
    <w:basedOn w:val="phbase"/>
    <w:rsid w:val="002F472C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2F472C"/>
    <w:pPr>
      <w:jc w:val="center"/>
    </w:pPr>
  </w:style>
  <w:style w:type="paragraph" w:customStyle="1" w:styleId="phtablecellleft">
    <w:name w:val="ph_table_cellleft"/>
    <w:basedOn w:val="phtablecell"/>
    <w:rsid w:val="002F472C"/>
    <w:pPr>
      <w:jc w:val="left"/>
    </w:pPr>
  </w:style>
  <w:style w:type="paragraph" w:customStyle="1" w:styleId="phtablecolcaption">
    <w:name w:val="ph_table_colcaption"/>
    <w:basedOn w:val="phtablecell"/>
    <w:next w:val="phtablecell"/>
    <w:rsid w:val="002F472C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2F472C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rsid w:val="002F472C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2F472C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2F472C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2F472C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2F472C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2F472C"/>
    <w:rPr>
      <w:b/>
    </w:rPr>
  </w:style>
  <w:style w:type="paragraph" w:customStyle="1" w:styleId="phtitlepagedocument">
    <w:name w:val="ph_titlepage_document"/>
    <w:basedOn w:val="phtitlepage"/>
    <w:autoRedefine/>
    <w:rsid w:val="002F472C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2F472C"/>
  </w:style>
  <w:style w:type="paragraph" w:customStyle="1" w:styleId="phtitlepagesystemfull">
    <w:name w:val="ph_titlepage_system_full"/>
    <w:basedOn w:val="phtitlepage"/>
    <w:next w:val="phtitlepagesystemshort"/>
    <w:rsid w:val="002F472C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2F472C"/>
    <w:rPr>
      <w:b/>
      <w:sz w:val="32"/>
    </w:rPr>
  </w:style>
  <w:style w:type="character" w:styleId="a3">
    <w:name w:val="Hyperlink"/>
    <w:uiPriority w:val="99"/>
    <w:rsid w:val="002F472C"/>
    <w:rPr>
      <w:color w:val="0000FF"/>
      <w:u w:val="single"/>
    </w:rPr>
  </w:style>
  <w:style w:type="paragraph" w:styleId="a4">
    <w:name w:val="header"/>
    <w:basedOn w:val="a"/>
    <w:link w:val="a5"/>
    <w:rsid w:val="002F472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2F472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HTML">
    <w:name w:val="HTML Address"/>
    <w:basedOn w:val="a"/>
    <w:link w:val="HTML0"/>
    <w:semiHidden/>
    <w:rsid w:val="002F472C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2F472C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6">
    <w:name w:val="footer"/>
    <w:basedOn w:val="a"/>
    <w:link w:val="a7"/>
    <w:uiPriority w:val="99"/>
    <w:rsid w:val="002F472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F472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2">
    <w:name w:val="toc 2"/>
    <w:basedOn w:val="a"/>
    <w:next w:val="a"/>
    <w:autoRedefine/>
    <w:uiPriority w:val="39"/>
    <w:rsid w:val="002F472C"/>
    <w:pPr>
      <w:tabs>
        <w:tab w:val="left" w:pos="851"/>
        <w:tab w:val="right" w:leader="dot" w:pos="10080"/>
      </w:tabs>
      <w:ind w:left="879" w:right="289" w:hanging="522"/>
      <w:jc w:val="left"/>
    </w:pPr>
    <w:rPr>
      <w:szCs w:val="24"/>
    </w:rPr>
  </w:style>
  <w:style w:type="paragraph" w:styleId="31">
    <w:name w:val="toc 3"/>
    <w:basedOn w:val="a"/>
    <w:next w:val="a"/>
    <w:autoRedefine/>
    <w:uiPriority w:val="39"/>
    <w:rsid w:val="002F472C"/>
    <w:pPr>
      <w:tabs>
        <w:tab w:val="left" w:pos="2262"/>
        <w:tab w:val="right" w:leader="dot" w:pos="10080"/>
      </w:tabs>
      <w:ind w:left="1512" w:hanging="666"/>
      <w:jc w:val="left"/>
    </w:pPr>
    <w:rPr>
      <w:i/>
      <w:iCs/>
      <w:szCs w:val="24"/>
    </w:rPr>
  </w:style>
  <w:style w:type="paragraph" w:styleId="41">
    <w:name w:val="toc 4"/>
    <w:basedOn w:val="a"/>
    <w:next w:val="a"/>
    <w:autoRedefine/>
    <w:semiHidden/>
    <w:rsid w:val="002F472C"/>
    <w:pPr>
      <w:ind w:left="600"/>
      <w:jc w:val="left"/>
    </w:pPr>
    <w:rPr>
      <w:szCs w:val="21"/>
    </w:rPr>
  </w:style>
  <w:style w:type="paragraph" w:styleId="51">
    <w:name w:val="toc 5"/>
    <w:basedOn w:val="a"/>
    <w:next w:val="a"/>
    <w:autoRedefine/>
    <w:semiHidden/>
    <w:rsid w:val="002F472C"/>
    <w:pPr>
      <w:ind w:left="960"/>
    </w:pPr>
  </w:style>
  <w:style w:type="paragraph" w:styleId="61">
    <w:name w:val="toc 6"/>
    <w:basedOn w:val="a"/>
    <w:next w:val="a"/>
    <w:autoRedefine/>
    <w:semiHidden/>
    <w:rsid w:val="002F472C"/>
    <w:pPr>
      <w:ind w:left="1200"/>
    </w:pPr>
  </w:style>
  <w:style w:type="paragraph" w:styleId="71">
    <w:name w:val="toc 7"/>
    <w:basedOn w:val="a"/>
    <w:next w:val="a"/>
    <w:autoRedefine/>
    <w:semiHidden/>
    <w:rsid w:val="002F472C"/>
    <w:pPr>
      <w:ind w:left="1440"/>
    </w:pPr>
  </w:style>
  <w:style w:type="paragraph" w:styleId="81">
    <w:name w:val="toc 8"/>
    <w:basedOn w:val="a"/>
    <w:next w:val="a"/>
    <w:autoRedefine/>
    <w:semiHidden/>
    <w:rsid w:val="002F472C"/>
    <w:pPr>
      <w:ind w:left="1680"/>
    </w:pPr>
  </w:style>
  <w:style w:type="paragraph" w:styleId="91">
    <w:name w:val="toc 9"/>
    <w:basedOn w:val="a"/>
    <w:next w:val="a"/>
    <w:autoRedefine/>
    <w:semiHidden/>
    <w:rsid w:val="002F472C"/>
    <w:pPr>
      <w:ind w:left="1920"/>
    </w:pPr>
  </w:style>
  <w:style w:type="paragraph" w:styleId="a8">
    <w:name w:val="Body Text"/>
    <w:basedOn w:val="a"/>
    <w:link w:val="a9"/>
    <w:rsid w:val="002F472C"/>
  </w:style>
  <w:style w:type="character" w:customStyle="1" w:styleId="a9">
    <w:name w:val="Основной текст Знак"/>
    <w:basedOn w:val="a0"/>
    <w:link w:val="a8"/>
    <w:rsid w:val="002F472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header1withoutnum">
    <w:name w:val="ph_header_1_without_num"/>
    <w:basedOn w:val="11"/>
    <w:next w:val="phnormal"/>
    <w:rsid w:val="002F472C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2F472C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2F472C"/>
    <w:rPr>
      <w:u w:val="single"/>
    </w:rPr>
  </w:style>
  <w:style w:type="paragraph" w:customStyle="1" w:styleId="phstampleft">
    <w:name w:val="ph_stamp_left"/>
    <w:basedOn w:val="phstamp"/>
    <w:rsid w:val="002F472C"/>
    <w:pPr>
      <w:jc w:val="left"/>
    </w:pPr>
    <w:rPr>
      <w:sz w:val="18"/>
    </w:rPr>
  </w:style>
  <w:style w:type="paragraph" w:styleId="aa">
    <w:name w:val="Document Map"/>
    <w:basedOn w:val="a"/>
    <w:link w:val="ab"/>
    <w:rsid w:val="002F472C"/>
    <w:pPr>
      <w:shd w:val="clear" w:color="auto" w:fill="000080"/>
    </w:pPr>
    <w:rPr>
      <w:rFonts w:cs="Tahoma"/>
      <w:sz w:val="20"/>
    </w:rPr>
  </w:style>
  <w:style w:type="character" w:customStyle="1" w:styleId="ab">
    <w:name w:val="Схема документа Знак"/>
    <w:basedOn w:val="a0"/>
    <w:link w:val="aa"/>
    <w:rsid w:val="002F472C"/>
    <w:rPr>
      <w:rFonts w:ascii="Times New Roman" w:eastAsia="Times New Roman" w:hAnsi="Times New Roman" w:cs="Tahoma"/>
      <w:sz w:val="20"/>
      <w:szCs w:val="20"/>
      <w:shd w:val="clear" w:color="auto" w:fill="000080"/>
      <w:lang w:eastAsia="ru-RU"/>
    </w:rPr>
  </w:style>
  <w:style w:type="paragraph" w:customStyle="1" w:styleId="14">
    <w:name w:val="Стиль 1"/>
    <w:basedOn w:val="4"/>
    <w:autoRedefine/>
    <w:rsid w:val="002F472C"/>
    <w:pPr>
      <w:ind w:left="2694"/>
    </w:pPr>
  </w:style>
  <w:style w:type="paragraph" w:styleId="ac">
    <w:name w:val="Balloon Text"/>
    <w:basedOn w:val="a"/>
    <w:link w:val="ad"/>
    <w:uiPriority w:val="99"/>
    <w:semiHidden/>
    <w:unhideWhenUsed/>
    <w:rsid w:val="002F472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F472C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caption"/>
    <w:basedOn w:val="a"/>
    <w:next w:val="a"/>
    <w:uiPriority w:val="35"/>
    <w:unhideWhenUsed/>
    <w:qFormat/>
    <w:rsid w:val="002F472C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af">
    <w:name w:val="Наименование документа"/>
    <w:basedOn w:val="a"/>
    <w:next w:val="a"/>
    <w:rsid w:val="00D863E0"/>
    <w:pPr>
      <w:spacing w:before="720" w:after="0" w:line="240" w:lineRule="auto"/>
    </w:pPr>
    <w:rPr>
      <w:rFonts w:ascii="Tahoma" w:hAnsi="Tahoma"/>
      <w:caps/>
      <w:sz w:val="32"/>
      <w:szCs w:val="32"/>
    </w:rPr>
  </w:style>
  <w:style w:type="character" w:customStyle="1" w:styleId="af0">
    <w:name w:val="Название Подсистемы Знак Знак"/>
    <w:link w:val="af1"/>
    <w:uiPriority w:val="99"/>
    <w:locked/>
    <w:rsid w:val="00D863E0"/>
    <w:rPr>
      <w:b/>
      <w:caps/>
      <w:sz w:val="32"/>
      <w:szCs w:val="32"/>
    </w:rPr>
  </w:style>
  <w:style w:type="paragraph" w:customStyle="1" w:styleId="af1">
    <w:name w:val="Название Подсистемы"/>
    <w:basedOn w:val="a"/>
    <w:next w:val="a"/>
    <w:link w:val="af0"/>
    <w:uiPriority w:val="99"/>
    <w:qFormat/>
    <w:locked/>
    <w:rsid w:val="00D863E0"/>
    <w:pPr>
      <w:spacing w:before="60" w:after="0" w:line="276" w:lineRule="auto"/>
      <w:contextualSpacing/>
    </w:pPr>
    <w:rPr>
      <w:rFonts w:asciiTheme="minorHAnsi" w:eastAsiaTheme="minorHAnsi" w:hAnsiTheme="minorHAnsi" w:cstheme="minorBidi"/>
      <w:b/>
      <w:caps/>
      <w:sz w:val="32"/>
      <w:szCs w:val="32"/>
      <w:lang w:eastAsia="en-US"/>
    </w:rPr>
  </w:style>
  <w:style w:type="paragraph" w:customStyle="1" w:styleId="af2">
    <w:name w:val="Текст пункта"/>
    <w:link w:val="32"/>
    <w:qFormat/>
    <w:rsid w:val="00D863E0"/>
    <w:pPr>
      <w:tabs>
        <w:tab w:val="left" w:pos="1134"/>
      </w:tabs>
      <w:spacing w:before="120" w:after="0" w:line="288" w:lineRule="auto"/>
      <w:ind w:firstLine="624"/>
      <w:jc w:val="both"/>
    </w:pPr>
    <w:rPr>
      <w:rFonts w:ascii="Tahoma" w:eastAsia="Times New Roman" w:hAnsi="Tahoma" w:cs="Times New Roman"/>
      <w:spacing w:val="2"/>
      <w:sz w:val="24"/>
      <w:szCs w:val="24"/>
    </w:rPr>
  </w:style>
  <w:style w:type="character" w:customStyle="1" w:styleId="32">
    <w:name w:val="Текст пункта Знак3"/>
    <w:basedOn w:val="a0"/>
    <w:link w:val="af2"/>
    <w:rsid w:val="00D863E0"/>
    <w:rPr>
      <w:rFonts w:ascii="Tahoma" w:eastAsia="Times New Roman" w:hAnsi="Tahoma" w:cs="Times New Roman"/>
      <w:spacing w:val="2"/>
      <w:sz w:val="24"/>
      <w:szCs w:val="24"/>
    </w:rPr>
  </w:style>
  <w:style w:type="paragraph" w:styleId="af3">
    <w:name w:val="List Paragraph"/>
    <w:basedOn w:val="a"/>
    <w:uiPriority w:val="34"/>
    <w:qFormat/>
    <w:rsid w:val="00C55C66"/>
    <w:pPr>
      <w:ind w:left="720"/>
      <w:contextualSpacing/>
    </w:pPr>
  </w:style>
  <w:style w:type="character" w:styleId="af4">
    <w:name w:val="annotation reference"/>
    <w:basedOn w:val="a0"/>
    <w:uiPriority w:val="99"/>
    <w:semiHidden/>
    <w:unhideWhenUsed/>
    <w:rsid w:val="0089262C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89262C"/>
    <w:pPr>
      <w:spacing w:line="240" w:lineRule="auto"/>
    </w:pPr>
    <w:rPr>
      <w:sz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89262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0">
    <w:name w:val="Маркированный 1 уровень"/>
    <w:link w:val="15"/>
    <w:rsid w:val="003509B6"/>
    <w:pPr>
      <w:numPr>
        <w:numId w:val="28"/>
      </w:numPr>
      <w:spacing w:before="60" w:after="60" w:line="288" w:lineRule="auto"/>
      <w:jc w:val="both"/>
    </w:pPr>
    <w:rPr>
      <w:rFonts w:ascii="Tahoma" w:eastAsia="Times New Roman" w:hAnsi="Tahoma" w:cs="Times New Roman"/>
      <w:snapToGrid w:val="0"/>
      <w:spacing w:val="2"/>
      <w:sz w:val="24"/>
      <w:szCs w:val="24"/>
    </w:rPr>
  </w:style>
  <w:style w:type="paragraph" w:customStyle="1" w:styleId="2">
    <w:name w:val="Маркированный 2 уровень"/>
    <w:basedOn w:val="10"/>
    <w:link w:val="23"/>
    <w:qFormat/>
    <w:rsid w:val="003509B6"/>
    <w:pPr>
      <w:numPr>
        <w:numId w:val="29"/>
      </w:numPr>
      <w:ind w:left="1276"/>
    </w:pPr>
  </w:style>
  <w:style w:type="character" w:customStyle="1" w:styleId="15">
    <w:name w:val="Маркированный 1 уровень Знак Знак"/>
    <w:link w:val="10"/>
    <w:rsid w:val="003509B6"/>
    <w:rPr>
      <w:rFonts w:ascii="Tahoma" w:eastAsia="Times New Roman" w:hAnsi="Tahoma" w:cs="Times New Roman"/>
      <w:snapToGrid w:val="0"/>
      <w:spacing w:val="2"/>
      <w:sz w:val="24"/>
      <w:szCs w:val="24"/>
    </w:rPr>
  </w:style>
  <w:style w:type="character" w:customStyle="1" w:styleId="23">
    <w:name w:val="Маркированный 2 уровень Знак Знак"/>
    <w:link w:val="2"/>
    <w:rsid w:val="003509B6"/>
    <w:rPr>
      <w:rFonts w:ascii="Tahoma" w:eastAsia="Times New Roman" w:hAnsi="Tahoma" w:cs="Times New Roman"/>
      <w:snapToGrid w:val="0"/>
      <w:spacing w:val="2"/>
      <w:sz w:val="24"/>
      <w:szCs w:val="24"/>
    </w:rPr>
  </w:style>
  <w:style w:type="paragraph" w:customStyle="1" w:styleId="1">
    <w:name w:val="Список_1)"/>
    <w:basedOn w:val="af2"/>
    <w:link w:val="16"/>
    <w:rsid w:val="003509B6"/>
    <w:pPr>
      <w:numPr>
        <w:numId w:val="33"/>
      </w:numPr>
    </w:pPr>
    <w:rPr>
      <w:kern w:val="24"/>
      <w:szCs w:val="20"/>
    </w:rPr>
  </w:style>
  <w:style w:type="character" w:customStyle="1" w:styleId="16">
    <w:name w:val="Список_1) Знак"/>
    <w:link w:val="1"/>
    <w:locked/>
    <w:rsid w:val="003509B6"/>
    <w:rPr>
      <w:rFonts w:ascii="Tahoma" w:eastAsia="Times New Roman" w:hAnsi="Tahoma" w:cs="Times New Roman"/>
      <w:spacing w:val="2"/>
      <w:kern w:val="24"/>
      <w:sz w:val="24"/>
      <w:szCs w:val="20"/>
    </w:rPr>
  </w:style>
  <w:style w:type="paragraph" w:styleId="af7">
    <w:name w:val="footnote text"/>
    <w:basedOn w:val="a"/>
    <w:link w:val="af8"/>
    <w:uiPriority w:val="99"/>
    <w:semiHidden/>
    <w:unhideWhenUsed/>
    <w:rsid w:val="00D9502A"/>
    <w:pPr>
      <w:spacing w:before="0" w:after="0" w:line="240" w:lineRule="auto"/>
    </w:pPr>
    <w:rPr>
      <w:sz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D950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footnote reference"/>
    <w:basedOn w:val="a0"/>
    <w:uiPriority w:val="99"/>
    <w:semiHidden/>
    <w:unhideWhenUsed/>
    <w:rsid w:val="00D9502A"/>
    <w:rPr>
      <w:vertAlign w:val="superscript"/>
    </w:rPr>
  </w:style>
  <w:style w:type="paragraph" w:styleId="afa">
    <w:name w:val="annotation subject"/>
    <w:basedOn w:val="af5"/>
    <w:next w:val="af5"/>
    <w:link w:val="afb"/>
    <w:uiPriority w:val="99"/>
    <w:semiHidden/>
    <w:unhideWhenUsed/>
    <w:rsid w:val="00622DD8"/>
    <w:pPr>
      <w:jc w:val="center"/>
    </w:pPr>
    <w:rPr>
      <w:b/>
      <w:bCs/>
    </w:rPr>
  </w:style>
  <w:style w:type="character" w:customStyle="1" w:styleId="afb">
    <w:name w:val="Тема примечания Знак"/>
    <w:basedOn w:val="af6"/>
    <w:link w:val="afa"/>
    <w:uiPriority w:val="99"/>
    <w:semiHidden/>
    <w:rsid w:val="00622D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4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.alekseeva\AppData\Roaming\Microsoft\&#1064;&#1072;&#1073;&#1083;&#1086;&#1085;&#1099;\&#1043;&#1054;&#1057;&#1058;2.105_&#1096;&#1072;&#1073;&#1083;&#1086;&#1085;_TimesNR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038E34-9D85-48F8-A1FE-7E930B883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ГОСТ2.105_шаблон_TimesNR</Template>
  <TotalTime>2</TotalTime>
  <Pages>17</Pages>
  <Words>2198</Words>
  <Characters>12532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Алексеева</dc:creator>
  <cp:lastModifiedBy>Настенька</cp:lastModifiedBy>
  <cp:revision>2</cp:revision>
  <dcterms:created xsi:type="dcterms:W3CDTF">2021-06-25T14:17:00Z</dcterms:created>
  <dcterms:modified xsi:type="dcterms:W3CDTF">2021-06-25T14:17:00Z</dcterms:modified>
</cp:coreProperties>
</file>