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Зарегистрировано в Минюсте России 2 апреля 2018 г. N 50593</w:t>
      </w:r>
    </w:p>
    <w:p w:rsidR="004B0C89" w:rsidRPr="004B0C89" w:rsidRDefault="004B0C89" w:rsidP="004B0C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ПРИКАЗ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от 14 марта 2018 г. N 135н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"ВРАЧ-ИНФЕКЦИОНИСТ"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4B0C89"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 w:rsidRPr="004B0C89"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4B0C89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4B0C89">
        <w:rPr>
          <w:rFonts w:ascii="Arial" w:hAnsi="Arial" w:cs="Arial"/>
          <w:sz w:val="20"/>
          <w:szCs w:val="20"/>
        </w:rPr>
        <w:t xml:space="preserve"> "Врач-инфекционист".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Министр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М.А.ТОПИЛИН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Утвержден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приказом Министерства труда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и социальной защиты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Российской Федерации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от 14 марта 2018 г. N 135н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4B0C89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ВРАЧ-ИНФЕКЦИОНИСТ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4B0C89" w:rsidRPr="004B0C89">
        <w:tc>
          <w:tcPr>
            <w:tcW w:w="6350" w:type="dxa"/>
            <w:tcBorders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</w:tr>
      <w:tr w:rsidR="004B0C89" w:rsidRPr="004B0C89">
        <w:tc>
          <w:tcPr>
            <w:tcW w:w="6350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680"/>
        <w:gridCol w:w="1507"/>
      </w:tblGrid>
      <w:tr w:rsidR="004B0C89" w:rsidRPr="004B0C89">
        <w:tc>
          <w:tcPr>
            <w:tcW w:w="6860" w:type="dxa"/>
            <w:tcBorders>
              <w:bottom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Врачебная практика в области инфекционных болезней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02.024</w:t>
            </w:r>
          </w:p>
        </w:tc>
      </w:tr>
      <w:tr w:rsidR="004B0C89" w:rsidRPr="004B0C89">
        <w:tc>
          <w:tcPr>
            <w:tcW w:w="6860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0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B0C89" w:rsidRPr="004B0C8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Диагностика, лечение и профилактика инфекционных заболеваний и (или) состояний, медицинская реабилитация пациентов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778"/>
        <w:gridCol w:w="1334"/>
        <w:gridCol w:w="2891"/>
      </w:tblGrid>
      <w:tr w:rsidR="004B0C89" w:rsidRPr="004B0C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B0C89" w:rsidRPr="004B0C89">
        <w:tc>
          <w:tcPr>
            <w:tcW w:w="2041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6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19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7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4B0C89" w:rsidRPr="004B0C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4B0C89" w:rsidRPr="004B0C8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Специальная врачебная практика</w:t>
            </w:r>
          </w:p>
        </w:tc>
      </w:tr>
      <w:tr w:rsidR="004B0C89" w:rsidRPr="004B0C89">
        <w:tc>
          <w:tcPr>
            <w:tcW w:w="2041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0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20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4B0C89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профессиональной деятельности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964"/>
        <w:gridCol w:w="2948"/>
        <w:gridCol w:w="850"/>
        <w:gridCol w:w="1587"/>
      </w:tblGrid>
      <w:tr w:rsidR="004B0C89" w:rsidRPr="004B0C89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4B0C89" w:rsidRPr="004B0C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4B0C89" w:rsidRPr="004B0C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обследования пациентов с инфекционными заболеваниями и (или) состояниями с целью установления диагноза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Назначение лечения пациентам с инфекционными заболеваниями и (или) состояниями, контроль его эффективности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медицинской реабилитации пациентов с инфекционными заболеваниями и (или) состояниями и их последствиями, в том числе при реализации индивидуальных программ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Оказание паллиативной медицинской помощи пациентам с инфекционными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заболеваниями и (или) состояниями и их последствиями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A/06.8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0C89" w:rsidRPr="004B0C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A/08.8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с инфекционными заболеваниями и (или) состояниями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Врач-инфекционист </w:t>
            </w:r>
            <w:hyperlink w:anchor="Par621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Высшее образование -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специалитет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по специальности "Лечебное дело" или "Педиатрия" </w:t>
            </w:r>
            <w:hyperlink w:anchor="Par622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и подготовка в интернатуре и (или) ординатуре по специальности "Инфекционные болезни" или профессиональная переподготовка по специальности "Инфекционные болезни" при наличии подготовки в интернатуре и (или) 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Сертификат специалиста </w:t>
            </w:r>
            <w:hyperlink w:anchor="Par623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или свидетельство об аккредитации специалиста </w:t>
            </w:r>
            <w:hyperlink w:anchor="Par624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или по специальности "Инфекционные болезни"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625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626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627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 целью профессионального роста и присвоения квалификационной категории: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 стажировки;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 тренинги в учебных (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симуляционных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>) центрах;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вебинары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Соблюдение врачебной тайны, клятвы врача </w:t>
            </w:r>
            <w:hyperlink w:anchor="Par628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334"/>
        <w:gridCol w:w="5046"/>
      </w:tblGrid>
      <w:tr w:rsidR="004B0C89" w:rsidRPr="004B0C8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B0C89" w:rsidRPr="004B0C8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Врачи-специалисты</w:t>
            </w:r>
          </w:p>
        </w:tc>
      </w:tr>
      <w:tr w:rsidR="004B0C89" w:rsidRPr="004B0C8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ЕКС </w:t>
            </w:r>
            <w:hyperlink w:anchor="Par629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Врач-инфекционист</w:t>
            </w:r>
          </w:p>
        </w:tc>
      </w:tr>
      <w:tr w:rsidR="004B0C89" w:rsidRPr="004B0C8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30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Врач-специалист</w:t>
            </w:r>
          </w:p>
        </w:tc>
      </w:tr>
      <w:tr w:rsidR="004B0C89" w:rsidRPr="004B0C89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ОКСО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31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Лечебное дело</w:t>
            </w:r>
          </w:p>
        </w:tc>
      </w:tr>
      <w:tr w:rsidR="004B0C89" w:rsidRPr="004B0C89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Педиатрия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обследования пациентов с инфекционными заболеваниями и (или) состояниями с целью установления диагноза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A/01.8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Сбор жалоб, анамнеза жизни и заболевания и (или) состояния,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эпидемиологического анамнеза у пациентов (их законных представителей)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Физикальное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исследование пациентов с инфекционными заболеваниями и (или) состояниями (осмотр, пальпация, перкуссия, аускультация)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Направление пациентов с инфекционными заболеваниями и (или)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Направление пациентов с инфекционными заболеваниями и (или)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Направление пациентов с инфекционными заболеваниями и (или)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Обоснование и постановка диагноза с учетом действующей Международной статистической </w:t>
            </w:r>
            <w:hyperlink r:id="rId18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 xml:space="preserve"> болезней и проблем, связанных со здоровьем (далее - МКБ)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Обеспечение безопасности диагностических мероприятий для пациентов и медицинских работников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Осуществлять сбор жалоб, анамнеза жизни и заболевания, эпидемиологического анамнеза у пациентов (их законных представителей)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Проводить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физикальное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исследование пациентов с инфекционными заболеваниями и (или) состояниями (осмотр, пальпацию, перкуссию, аускультацию)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Интерпретировать и анализировать информацию, полученную от пациентов (их законных представителей)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Оценивать анатомо-функциональное состояние органов и систем в норме, при заболеваниях и (или) патологических состояниях у пациентов с инфекционными заболеваниями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Пользоваться методами осмотра и обследования пациентов с инфекционными заболеваниями и (или) состояниями с учетом возрастных анатомо-функциональных особенностей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и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Обосновывать и планировать объем инструментального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инструментального обследования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Обосновывать и планировать объем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лабораторных исследований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Обосновывать необходимость направления к врачам-специалистам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Выявлять клинические симптомы и синдромы у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Использовать алгоритм постановки диагноза (основного, сопутствующего и осложнений) с учетом </w:t>
            </w:r>
            <w:hyperlink r:id="rId19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  <w:r w:rsidRPr="004B0C89">
              <w:rPr>
                <w:rFonts w:ascii="Arial" w:hAnsi="Arial" w:cs="Arial"/>
                <w:sz w:val="20"/>
                <w:szCs w:val="20"/>
              </w:rPr>
              <w:t>, применять методы дифференциальной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медицинской помощи в неотложной форме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Выявлять среди пациентов с инфекционными заболеваниями и (или) состояниями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коморбидную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патологию (заболевания нервной, иммунной,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, эндокринной, дыхательной, пищеварительной,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урогенитальной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систем и крови), ее основные клинические проявления, способные вызвать тяжелые осложнения и (или) летальный исход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дифференциальную диагностику болезней инфекционного профиля, используя алгоритм постановки диагноза (основного, сопутствующего и осложнений),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Основные клинические проявления заболеваний и (или) состояний нервной, иммунной, </w:t>
            </w:r>
            <w:proofErr w:type="spellStart"/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4B0C89">
              <w:rPr>
                <w:rFonts w:ascii="Arial" w:hAnsi="Arial" w:cs="Arial"/>
                <w:sz w:val="20"/>
                <w:szCs w:val="20"/>
              </w:rPr>
              <w:t>, дыхательной, пищеварительной, мочеполовой систем и системы крови, приводящие к тяжелым осложнениям и (или) угрожающим жизни, определение тактики ведения пациента с целью их предотвращения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Порядки оказания медицинской помощи по профилю "инфекционные болезни"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 (далее - ВИЧ)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помощи при инфекционных заболеваниях, стандарты медицинской помощи пациентам при инфекционных заболеваниях, санитарные нормы и правила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Номенклатура медицинских услуг, относящихся к сфере инфекционных болезней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Методика сбора жалоб, анамнеза жизни и болезни, эпидемиологического анамнеза у пациентов (их законных представителей) при инфекционных заболеваниях и (или) состояниях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Анатомо-функциональное состояние органов и систем организма человека в норме и у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Особенности регуляции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саморегуляции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функциональных систем организма в норме и у пациентов с инфекционными заболеваниями и (или) патологическими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Этиология, эпидемиология и патогенез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Современные классификации, клиническая симптоматика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Методы диагностики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4B0C89">
                <w:rPr>
                  <w:rFonts w:ascii="Arial" w:hAnsi="Arial" w:cs="Arial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Симптомы, особенности течения и возможные осложнения у пациентов при инфекционных заболевания и (или) состояниях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использованию методов лабораторной диагностики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Клинические проявления состояний, требующих оказания медицинской помощи в неотложной форме пациентам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Принципы асептики и антисептики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Условия выписки больных с инфекционными заболеваниями и (или) состояниями в соответствии с клиническими рекомендациями (протоколами лечения) по вопросам оказания медицинской помощи и санитарно-эпидемиологическими правилами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Назначение лечения пациентам с инфекционными заболеваниями и (или) состояниями, контроль его эффективности и безопасности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A/02.8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Разработка плана лечения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Назначение лекарственных препаратов и медицинских изделий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Оценка эффективности и безопасности применения лекарственных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препаратов и медицинских изделий для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Назначение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терапии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Оценка эффективности и безопасности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терапии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Назначение лечебного питания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лечения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Выполнение рекомендаций по терапии, назначенной врачами-специалистами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Оценка приверженности к лечению и риска преждевременного прекращения лечения у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медицинской помощи в неотложной форме пациентам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Определять медицинские показания к оказанию медицинской помощи в условиях стационара, организовывать ее в соответствии с состоянием пациента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Разрабатывать план лечения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Обосновывать применение лекарственных препаратов,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лечения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Определять последовательность применения лекарственных препаратов,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терапии для пациентов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Назначать лекарственные препараты и медицинские изделия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мониторинг эффективности и безопасности использования лекарственных препаратов и медицинских изделий для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Назначать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немедикаментозную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терапию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Проводить мониторинг эффективности и безопасности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немедикаментозной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терапии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мониторинг симптомов и результатов лабораторных исследований у пациентов с инфекционными заболеваниями и (или) состояниями, корректировать план лечения в зависимости от особенностей течения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Назначать лечебное питание пациентам с инфекционными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Назначать лечебно-оздоровительный режим пациентам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Оценивать приверженность к лечению и риск преждевременного прекращения лечения у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Определять группу крови, проводить пробы на совместимость и выполнять внутривенное переливание крови и ее компонентов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Порядки оказания медицинской помощи по профилю "инфекционные болезни"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при инфекционных заболеваниях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Стандарты медицинской помощи пациентам при инфекционных заболеваниях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Методы лечения пациентов при инфекционных заболеваниях и (или) состояниях в соответствии с действующими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Механизмы действия лекарственных препаратов, медицинских изделий и лечебного питания, применяемых при инфекционных заболевания и (или) состояниях; медицинские показания и медицинские противопоказания к назначению; возможные осложнения, побочные действия, нежелательные</w:t>
            </w:r>
          </w:p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реакции, в том числе серьезные и непредвиденные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Методы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немедикаментозного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лечения инфекционных заболеваний;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Лечебное питание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Методы асептики и антисептики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Методика выполнения спинномозговой пункции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Методы обеспечения приверженности к лечению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Принципы и методы оказания медицинской помощи в неотложной форме пациентам при инфекционных заболеваниях и (или) состояниях,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медицинской реабилитации пациентов с инфекционными заболеваниями и (или) состояниями и их последствиями, в том числе при реализации индивидуальных программ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A/03.8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Составление плана мероприятий медицинской реабилитации пациентов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медицинской реабилитации пациентов с инфекционными заболеваниями и (или) состояниями и их последствиями, в том числе реализации индивидуальной программы реабилитации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Направление пациентов с инфекционными заболеваниями и (или) состояниями и их последствиями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Оценка эффективности и безопасности мероприятий по медицинской реабилитации пациентов с инфекционными заболеваниями и (или) состояниями и их последствиями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Определять медицинские показания для проведения мероприятий медицинской реабилитации пациентам с инфекционными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Разрабатывать план мероприятий по реабилитации пациентов с инфекционными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Проводить мероприятия медицинской реабилитации пациентов с инфекционными заболеваниями и (или) состояниями и их последствиями, в том числе при реализации индивидуальной программы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Определять медицинские показания для направления пациентов с инфекционными заболеваниями и (или) состояниями и их последствиями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стандартов медицинской</w:t>
            </w:r>
            <w:proofErr w:type="gramEnd"/>
            <w:r w:rsidRPr="004B0C89">
              <w:rPr>
                <w:rFonts w:ascii="Arial" w:hAnsi="Arial" w:cs="Arial"/>
                <w:sz w:val="20"/>
                <w:szCs w:val="20"/>
              </w:rPr>
              <w:t xml:space="preserve">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Оценивать эффективность и безопасность мероприятий медицинской реабилитации пациентов с инфекционными заболеваниями и (или) состояниями и их последствиями, в том числе при реализации программы реабилитации или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Стандарты медицинской помощи пациентам при инфекционных заболеваниях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Порядки оказания медицинской помощи по профилю "инфекционные болезни"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Порядок оказания медицинской помощи взрослому населению при ВИЧ-инфекции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Порядок организации медицинской реабилитации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при инфекционных заболеваниях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Основы медицинской реабилитации пациентов с инфекционными заболеваниями и (или) состояниями и их последствиями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Методы медицинской реабилитации пациентов с инфекционными заболеваниями и (или) состояниями и их последствиями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Медицинские показания и медицинские противопоказания к проведению реабилитационных мероприятий у пациентов с инфекционными заболеваниями и (или) состояниями и их последствиями, в том числе индивидуальной программы реабилитации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 вследствие перенесенных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Механизм воздействия медицинских реабилитационных мероприятий на организм у пациентов с инфекционными заболеваниями и (или) состояниями и их последствиями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 с инфекционными заболеваниями и (или) состояниями и их последствиями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с инфекционными заболеваниями и (или) их последствиями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Медицинские показания для направления пациентов, имеющих стойкое нарушение функций организма, обусловленное инфекционными заболеваниями и (или) состояниями и их последствиями, на медико-социальную экспертизу, требования к оформлению медицинской документации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медицинских осмотров, медицинских освидетельствований и медицинских экспертиз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A/04.8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0"/>
        <w:gridCol w:w="6633"/>
      </w:tblGrid>
      <w:tr w:rsidR="004B0C89" w:rsidRPr="004B0C89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Работа по проведению медицинских осмотров, в том числе предварительных и периодических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экспертизы временной нетрудоспособности пациентов с инфекционными заболеваниями и (или) состояниями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Подготовка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Направление пациентов, имеющих стойкое нарушение функций органов и систем организма человека, для прохождения медико-социальной экспертизы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работы по выполнению отдельных видов медицинских освидетельствований иностранных граждан и лиц без гражданства на предмет наличия или отсутствия инфекционных заболеваний, представляющих опасность для окружающих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работы по медицинскому освидетельствованию на выявление ВИЧ</w:t>
            </w:r>
          </w:p>
        </w:tc>
      </w:tr>
      <w:tr w:rsidR="004B0C89" w:rsidRPr="004B0C89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направления пациентов, имеющих стойкое снижение трудоспособности, обусловленное инфекционными заболеваниями и (или) состояниями, для прохождения медико-социальной экспертизы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Определять признаки временной нетрудоспособности и признаки стойкого снижения трудоспособности, </w:t>
            </w: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обусловленных</w:t>
            </w:r>
            <w:proofErr w:type="gram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инфекционными заболеваниями и (или) состояниями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Выносить медицинские заключения по результатам медицинского освидетельствования, медицинских осмотров, в том числе предварительных и периодических, по вопросам наличия или отсутствия инфекционных заболеваний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Выносить медицинские заключения по результатам медицинского освидетельствования о наличии или отсутствии у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освидетельствуемого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лица инфекционных заболеваний, представляющих опасность для окружающих и являющихся основанием для отказа в выдаче либо аннулирования разрешения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  <w:proofErr w:type="gramEnd"/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Выносить медицинские заключения по результатам медицинского освидетельствования о наличии или отсутствии ВИЧ у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освидетельствуемого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лица</w:t>
            </w:r>
          </w:p>
        </w:tc>
      </w:tr>
      <w:tr w:rsidR="004B0C89" w:rsidRPr="004B0C89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Федерации; порядок подтверждения их наличия или отсутствия, формы медицинского заключения о наличии (об отсутствии) указанных заболеваний</w:t>
            </w:r>
            <w:proofErr w:type="gramEnd"/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Правила проведения обязательного медицинского освидетельствования на выявление ВИЧ-инфекции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Порядки проведения отдельных видов медицинских освидетельствований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Медицинские показания для направления пациентов, имеющих стойкое снижение трудоспособности, обусловленное инфекционными заболеваниями и (или) состояниями,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инвалидов; требования к оформлению медицинской документации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</w:p>
        </w:tc>
      </w:tr>
      <w:tr w:rsidR="004B0C89" w:rsidRPr="004B0C89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Порядок медицинского освидетельствования иностранных граждан и лиц без гражданства на предмет наличия или отсутствия инфекционных заболеваний, представляющих опасность для окружающих</w:t>
            </w:r>
          </w:p>
        </w:tc>
      </w:tr>
      <w:tr w:rsidR="004B0C89" w:rsidRPr="004B0C8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3.1.5.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Проведение и контроль эффективности мероприятий по профилактике инфекционных заболеваний и формированию здорового образа жизни, санитарно-гигиеническому просвещению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A/05.8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Назначение профилактических мероприятий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санитарно-эпидемиологическими правилами,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Организация и 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Определение медицинских показаний к введению ограничительных мероприятий (карантина)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Заполнение и направление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ослюнения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оцарапывания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Организация работы медицинских организаций, оказывающих медицинскую помощь по профилю "инфекционные болезни", в условиях чрезвычайной ситуации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Разработка и выполнение программ борьбы с инфекционными болезнями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диспансерного наблюдения за пациентами, перенесшими инфекционные заболевания, длительно и часто болеющими, и пациентами с хроническими инфекционными заболеваниями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разъяснительной работы с контактными лицами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Пропаганда здорового образа жизни, профилактика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Организация санитарно-просветительной работы и гигиенического воспитания, информирование населения о современных средствах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профилактики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Оценка эффективности профилактической работы с населением и пациентами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Профилактика инфекций, связанных с оказанием медицинской помощи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санитарно-просветительную работу по формированию здорового образа жизни, профилактике инфекционных заболеваний и (или) состояний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Организовывать и проводить мероприятия по профилактике и раннему выявлению инфекционных заболеваний и (или) состояний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Организовывать мероприятия по специфической профилактике инфекционных болезней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Планировать мероприятия для профилактики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Организовывать и проводить противоэпидемические мероприятия в случае возникновения очага инфекции, в том числе карантинные мероприятия при выявлении особо опасных (карантинных)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Разрабатывать и выполнять программы борьбы с инфекционными болезнями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Организовывать работы по профилактике инфекций, связанных с оказанием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разъяснительную работу с контактными лицами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Осуществлять профилактические осмотры с целью выявления инфекционных заболеваний и (или) состояний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диспансерное наблюдение за пациентами при инфекционных заболеваниях и (или) состояниях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Производить санитарно-просветительную работу по формированию элементов здорового образа жизни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Оформлять и направлять экстренное извещение при выявлении инфекционного или профессионального заболевания, представлять внеочередные донесения о возникновении чрезвычайной ситуации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Порядки оказания медицинской помощи по профилю "инфекционные болезни"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Клинические рекомендации (протоколы лечения) по вопросам оказания помощи инфекционным пациентам, стандарты оказания медицинской помощи пациентам при инфекционных заболеваниях, санитарные нормы и правила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Принципы диспансерного наблюдения за пациентами с инфекционными заболеваниями и (или) состояниями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применению методов профилактики инфекционных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при инфекционных заболевания,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Принципы и особенности оздоровительных мероприятий среди пациентов с хроническими инфекционными заболеваниями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Основные принципы профилактического осмотра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Особенности специфической профилактики инфекционных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Основы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вакцинопрофилактики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инфекционных болезней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Национальный календарь профилактических прививок и календарь прививок по эпидемиологическим показаниям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Медицинские показания и медицинские противопоказания к санаторно-курортному лечению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Основные характеристики здорового образа жизни, методы его формирования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Формы и методы санитарно-просветительной работы среди населения и медицинского персонала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3.1.6.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паллиативной медицинской помощи пациентам с инфекционными заболеваниями и (или) состояниями и их последствиями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A/06.8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Определение медицинских показаний для оказания паллиативной медицинской помощи пациентам с инфекционными заболеваниями и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Направление пациентов с инфекционными заболеваниями и (или) состояниями и их последствиями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Проведение работы по организации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психологической поддержки больным (их законным представителям и иным лицам, осуществляющим уход) с учетом индивидуальных особенностей поведения неизлечимого больного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Определять медицинские показания для оказания паллиативной медицинской помощи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Направлять пациентов с инфекционными заболеваниями и (или) состояниями и их последствиями в медицинские организации, оказывающие паллиативную медицинскую помощь,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Оказывать паллиативную медицинскую помощь пациентам с инфекционными заболеваниями и (или) состояниями и их последствиями в соответствии с действующим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Оказывать психологическую поддержку больным (их законным представителям) и иным лицам, осуществляющим уход, с учетом индивидуальных особенностей поведения неизлечимого больного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Порядки оказания паллиативной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Современные классификации, симптомы и синдромы неизлечимых прогрессирующих заболеваний и состояний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Современные методы клинической диагностики неизлечимых прогрессирующих заболеваний и состояний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Правила проведения и прекращения реанимационных мероприятий пациентам на фоне прогрессирования достоверно установленных неизлечимых заболеваний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психологической поддержки больным (их законным представителям и иным лицам, осуществляющим уход) с учетом индивидуальных особенностей поведения неизлечимого больного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3.1.7.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A/07.8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Составление плана и отчета о своей работе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анализа показателей инфекционной заболеваемости, инвалидности и смертности в медицинской организации и среди населения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работы по организации и осуществлению противоэпидемических мероприятий в случае возникновения очага инфекции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Проводить работу по организации и проведению противоэпидемических мероприятий в случае возникновения очага инфекции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Осуществлять контроль выполнением должностных обязанностей находящимся в распоряжении медицинским персоналом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Основы трудового законодательства Российской Федерации, системы оплаты медицинской помощи, государственные гарантии оказания медицинской помощи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"инфекционные болезни"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Требования охраны труда, основы личной безопасности и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Должностные обязанности медицинских работников в медицинских организациях инфекционного профиля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3.1.8. Трудовая функция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3"/>
        <w:gridCol w:w="3742"/>
        <w:gridCol w:w="701"/>
        <w:gridCol w:w="754"/>
        <w:gridCol w:w="1608"/>
        <w:gridCol w:w="624"/>
      </w:tblGrid>
      <w:tr w:rsidR="004B0C89" w:rsidRPr="004B0C89"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A/08.8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134"/>
        <w:gridCol w:w="567"/>
        <w:gridCol w:w="1579"/>
        <w:gridCol w:w="1247"/>
        <w:gridCol w:w="2154"/>
      </w:tblGrid>
      <w:tr w:rsidR="004B0C89" w:rsidRPr="004B0C89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89" w:rsidRPr="004B0C89">
        <w:tc>
          <w:tcPr>
            <w:tcW w:w="2381" w:type="dxa"/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 xml:space="preserve">Оказание медицинской помощи в экстренной форме пациентам при состояниях, представляющих угрозу жизни пациентов, в том числе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Распознавать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4B0C89" w:rsidRPr="004B0C8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Методика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физикального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Лечение основных неотложных состояний в клинике инфекционных болезней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4B0C89" w:rsidRPr="004B0C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4B0C89" w:rsidRPr="004B0C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B0C89" w:rsidRPr="004B0C8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Некоммерческое партнерство "Национальное научное общество инфекционистов", город Москва</w:t>
            </w:r>
          </w:p>
        </w:tc>
      </w:tr>
      <w:tr w:rsidR="004B0C89" w:rsidRPr="004B0C8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Председатель правления Покровский Валентин Иванович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4B0C89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4B0C89" w:rsidRPr="004B0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ГБУЗ "Специализированная клиническая инфекционная больница", город Краснодар</w:t>
            </w:r>
          </w:p>
        </w:tc>
      </w:tr>
      <w:tr w:rsidR="004B0C89" w:rsidRPr="004B0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4B0C89" w:rsidRPr="004B0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ФБУН "Центральный научно-исследовательский институт эпидемиологии" </w:t>
            </w:r>
            <w:proofErr w:type="spellStart"/>
            <w:r w:rsidRPr="004B0C89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4B0C89">
              <w:rPr>
                <w:rFonts w:ascii="Arial" w:hAnsi="Arial" w:cs="Arial"/>
                <w:sz w:val="20"/>
                <w:szCs w:val="20"/>
              </w:rPr>
              <w:t>, город Москва</w:t>
            </w:r>
          </w:p>
        </w:tc>
      </w:tr>
      <w:tr w:rsidR="004B0C89" w:rsidRPr="004B0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ФГАОУ </w:t>
            </w:r>
            <w:proofErr w:type="gramStart"/>
            <w:r w:rsidRPr="004B0C89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4B0C89">
              <w:rPr>
                <w:rFonts w:ascii="Arial" w:hAnsi="Arial" w:cs="Arial"/>
                <w:sz w:val="20"/>
                <w:szCs w:val="20"/>
              </w:rPr>
              <w:t xml:space="preserve"> "Российский университет дружбы народов", город Москва</w:t>
            </w:r>
          </w:p>
        </w:tc>
      </w:tr>
      <w:tr w:rsidR="004B0C89" w:rsidRPr="004B0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 xml:space="preserve">ФГБУ "Детский научно-клинический центр инфекционных болезней Федерального </w:t>
            </w: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медико-биологического агентства", город Санкт-Петербург</w:t>
            </w:r>
          </w:p>
        </w:tc>
      </w:tr>
      <w:tr w:rsidR="004B0C89" w:rsidRPr="004B0C8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89" w:rsidRPr="004B0C89" w:rsidRDefault="004B0C89" w:rsidP="004B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C89">
              <w:rPr>
                <w:rFonts w:ascii="Arial" w:hAnsi="Arial" w:cs="Arial"/>
                <w:sz w:val="20"/>
                <w:szCs w:val="20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B0C89">
        <w:rPr>
          <w:rFonts w:ascii="Arial" w:hAnsi="Arial" w:cs="Arial"/>
          <w:sz w:val="20"/>
          <w:szCs w:val="20"/>
        </w:rPr>
        <w:t>--------------------------------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9"/>
      <w:bookmarkEnd w:id="1"/>
      <w:r w:rsidRPr="004B0C89"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21" w:history="1">
        <w:r w:rsidRPr="004B0C89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4B0C89">
        <w:rPr>
          <w:rFonts w:ascii="Arial" w:hAnsi="Arial" w:cs="Arial"/>
          <w:sz w:val="20"/>
          <w:szCs w:val="20"/>
        </w:rPr>
        <w:t xml:space="preserve"> занятий.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0"/>
      <w:bookmarkEnd w:id="2"/>
      <w:r w:rsidRPr="004B0C89"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22" w:history="1">
        <w:r w:rsidRPr="004B0C89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4B0C89"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1"/>
      <w:bookmarkEnd w:id="3"/>
      <w:proofErr w:type="gramStart"/>
      <w:r w:rsidRPr="004B0C89">
        <w:rPr>
          <w:rFonts w:ascii="Arial" w:hAnsi="Arial" w:cs="Arial"/>
          <w:sz w:val="20"/>
          <w:szCs w:val="20"/>
        </w:rPr>
        <w:t xml:space="preserve">&lt;3&gt; </w:t>
      </w:r>
      <w:hyperlink r:id="rId23" w:history="1">
        <w:r w:rsidRPr="004B0C89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4B0C89">
        <w:rPr>
          <w:rFonts w:ascii="Arial" w:hAnsi="Arial" w:cs="Arial"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22"/>
      <w:bookmarkEnd w:id="4"/>
      <w:proofErr w:type="gramStart"/>
      <w:r w:rsidRPr="004B0C89">
        <w:rPr>
          <w:rFonts w:ascii="Arial" w:hAnsi="Arial" w:cs="Arial"/>
          <w:sz w:val="20"/>
          <w:szCs w:val="20"/>
        </w:rPr>
        <w:t xml:space="preserve">&lt;4&gt; </w:t>
      </w:r>
      <w:hyperlink r:id="rId24" w:history="1">
        <w:r w:rsidRPr="004B0C89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4B0C89">
        <w:rPr>
          <w:rFonts w:ascii="Arial" w:hAnsi="Arial" w:cs="Arial"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 w:rsidRPr="004B0C89">
        <w:rPr>
          <w:rFonts w:ascii="Arial" w:hAnsi="Arial" w:cs="Arial"/>
          <w:sz w:val="20"/>
          <w:szCs w:val="20"/>
        </w:rPr>
        <w:t>., регистрационный N 47273).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23"/>
      <w:bookmarkEnd w:id="5"/>
      <w:proofErr w:type="gramStart"/>
      <w:r w:rsidRPr="004B0C89">
        <w:rPr>
          <w:rFonts w:ascii="Arial" w:hAnsi="Arial" w:cs="Arial"/>
          <w:sz w:val="20"/>
          <w:szCs w:val="20"/>
        </w:rPr>
        <w:t xml:space="preserve">&lt;5&gt; </w:t>
      </w:r>
      <w:hyperlink r:id="rId25" w:history="1">
        <w:r w:rsidRPr="004B0C89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4B0C89">
        <w:rPr>
          <w:rFonts w:ascii="Arial" w:hAnsi="Arial" w:cs="Arial"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4B0C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0C89">
        <w:rPr>
          <w:rFonts w:ascii="Arial" w:hAnsi="Arial" w:cs="Arial"/>
          <w:sz w:val="20"/>
          <w:szCs w:val="20"/>
        </w:rP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24"/>
      <w:bookmarkEnd w:id="6"/>
      <w:r w:rsidRPr="004B0C89">
        <w:rPr>
          <w:rFonts w:ascii="Arial" w:hAnsi="Arial" w:cs="Arial"/>
          <w:sz w:val="20"/>
          <w:szCs w:val="20"/>
        </w:rPr>
        <w:t xml:space="preserve">&lt;6&gt; </w:t>
      </w:r>
      <w:hyperlink r:id="rId26" w:history="1">
        <w:r w:rsidRPr="004B0C89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4B0C89">
        <w:rPr>
          <w:rFonts w:ascii="Arial" w:hAnsi="Arial" w:cs="Arial"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25"/>
      <w:bookmarkEnd w:id="7"/>
      <w:r w:rsidRPr="004B0C89">
        <w:rPr>
          <w:rFonts w:ascii="Arial" w:hAnsi="Arial" w:cs="Arial"/>
          <w:sz w:val="20"/>
          <w:szCs w:val="20"/>
        </w:rPr>
        <w:t xml:space="preserve">&lt;7&gt; </w:t>
      </w:r>
      <w:hyperlink r:id="rId27" w:history="1">
        <w:r w:rsidRPr="004B0C89">
          <w:rPr>
            <w:rFonts w:ascii="Arial" w:hAnsi="Arial" w:cs="Arial"/>
            <w:color w:val="0000FF"/>
            <w:sz w:val="20"/>
            <w:szCs w:val="20"/>
          </w:rPr>
          <w:t>Статья 213</w:t>
        </w:r>
      </w:hyperlink>
      <w:r w:rsidRPr="004B0C89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26"/>
      <w:bookmarkEnd w:id="8"/>
      <w:proofErr w:type="gramStart"/>
      <w:r w:rsidRPr="004B0C89">
        <w:rPr>
          <w:rFonts w:ascii="Arial" w:hAnsi="Arial" w:cs="Arial"/>
          <w:sz w:val="20"/>
          <w:szCs w:val="20"/>
        </w:rPr>
        <w:t xml:space="preserve">&lt;8&gt; </w:t>
      </w:r>
      <w:hyperlink r:id="rId28" w:history="1">
        <w:r w:rsidRPr="004B0C89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4B0C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0C89"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 w:rsidRPr="004B0C89"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4B0C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0C89">
        <w:rPr>
          <w:rFonts w:ascii="Arial" w:hAnsi="Arial" w:cs="Arial"/>
          <w:sz w:val="20"/>
          <w:szCs w:val="20"/>
        </w:rP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27"/>
      <w:bookmarkEnd w:id="9"/>
      <w:r w:rsidRPr="004B0C89">
        <w:rPr>
          <w:rFonts w:ascii="Arial" w:hAnsi="Arial" w:cs="Arial"/>
          <w:sz w:val="20"/>
          <w:szCs w:val="20"/>
        </w:rPr>
        <w:t xml:space="preserve">&lt;9&gt; </w:t>
      </w:r>
      <w:hyperlink r:id="rId29" w:history="1">
        <w:r w:rsidRPr="004B0C89">
          <w:rPr>
            <w:rFonts w:ascii="Arial" w:hAnsi="Arial" w:cs="Arial"/>
            <w:color w:val="0000FF"/>
            <w:sz w:val="20"/>
            <w:szCs w:val="20"/>
          </w:rPr>
          <w:t>Статья 351.1</w:t>
        </w:r>
      </w:hyperlink>
      <w:r w:rsidRPr="004B0C89">
        <w:rPr>
          <w:rFonts w:ascii="Arial" w:hAnsi="Arial" w:cs="Arial"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628"/>
      <w:bookmarkEnd w:id="10"/>
      <w:proofErr w:type="gramStart"/>
      <w:r w:rsidRPr="004B0C89">
        <w:rPr>
          <w:rFonts w:ascii="Arial" w:hAnsi="Arial" w:cs="Arial"/>
          <w:sz w:val="20"/>
          <w:szCs w:val="20"/>
        </w:rPr>
        <w:t xml:space="preserve">&lt;10&gt; </w:t>
      </w:r>
      <w:hyperlink r:id="rId30" w:history="1">
        <w:r w:rsidRPr="004B0C89">
          <w:rPr>
            <w:rFonts w:ascii="Arial" w:hAnsi="Arial" w:cs="Arial"/>
            <w:color w:val="0000FF"/>
            <w:sz w:val="20"/>
            <w:szCs w:val="20"/>
          </w:rPr>
          <w:t>Статьи 71</w:t>
        </w:r>
      </w:hyperlink>
      <w:r w:rsidRPr="004B0C89">
        <w:rPr>
          <w:rFonts w:ascii="Arial" w:hAnsi="Arial" w:cs="Arial"/>
          <w:sz w:val="20"/>
          <w:szCs w:val="20"/>
        </w:rPr>
        <w:t xml:space="preserve"> и </w:t>
      </w:r>
      <w:hyperlink r:id="rId31" w:history="1">
        <w:r w:rsidRPr="004B0C89"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 w:rsidRPr="004B0C89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 N 30, ст. 4038; N 48, ст. 6165; 2014, N 23, ст. 2930; 2015, N 14, ст. 2018;</w:t>
      </w:r>
      <w:proofErr w:type="gramEnd"/>
      <w:r w:rsidRPr="004B0C8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B0C89">
        <w:rPr>
          <w:rFonts w:ascii="Arial" w:hAnsi="Arial" w:cs="Arial"/>
          <w:sz w:val="20"/>
          <w:szCs w:val="20"/>
        </w:rPr>
        <w:t>N 29, ст. 4356).</w:t>
      </w:r>
      <w:proofErr w:type="gramEnd"/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629"/>
      <w:bookmarkEnd w:id="11"/>
      <w:r w:rsidRPr="004B0C89">
        <w:rPr>
          <w:rFonts w:ascii="Arial" w:hAnsi="Arial" w:cs="Arial"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30"/>
      <w:bookmarkEnd w:id="12"/>
      <w:r w:rsidRPr="004B0C89">
        <w:rPr>
          <w:rFonts w:ascii="Arial" w:hAnsi="Arial" w:cs="Arial"/>
          <w:sz w:val="20"/>
          <w:szCs w:val="20"/>
        </w:rPr>
        <w:t xml:space="preserve">&lt;12&gt; Общероссийский </w:t>
      </w:r>
      <w:hyperlink r:id="rId32" w:history="1">
        <w:r w:rsidRPr="004B0C89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4B0C89"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4B0C89" w:rsidRPr="004B0C89" w:rsidRDefault="004B0C89" w:rsidP="004B0C8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631"/>
      <w:bookmarkEnd w:id="13"/>
      <w:r w:rsidRPr="004B0C89">
        <w:rPr>
          <w:rFonts w:ascii="Arial" w:hAnsi="Arial" w:cs="Arial"/>
          <w:sz w:val="20"/>
          <w:szCs w:val="20"/>
        </w:rPr>
        <w:lastRenderedPageBreak/>
        <w:t xml:space="preserve">&lt;13&gt; Общероссийский </w:t>
      </w:r>
      <w:hyperlink r:id="rId33" w:history="1">
        <w:r w:rsidRPr="004B0C89"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 w:rsidRPr="004B0C89">
        <w:rPr>
          <w:rFonts w:ascii="Arial" w:hAnsi="Arial" w:cs="Arial"/>
          <w:sz w:val="20"/>
          <w:szCs w:val="20"/>
        </w:rPr>
        <w:t xml:space="preserve"> специальностей по образованию.</w:t>
      </w: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C89" w:rsidRPr="004B0C89" w:rsidRDefault="004B0C89" w:rsidP="004B0C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C61C8" w:rsidRDefault="001C61C8"/>
    <w:sectPr w:rsidR="001C61C8" w:rsidSect="00325D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89"/>
    <w:rsid w:val="001C61C8"/>
    <w:rsid w:val="004B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49BB228EF2B60AF7030E2F0B018A8680B80465D7AB7FD345A22579E65E92F76DFF5525631706FkEp2E" TargetMode="External"/><Relationship Id="rId13" Type="http://schemas.openxmlformats.org/officeDocument/2006/relationships/hyperlink" Target="consultantplus://offline/ref=A3849BB228EF2B60AF7030E2F0B018A86B01864B517CB7FD345A22579E65E92F76DFF55256347366kEp1E" TargetMode="External"/><Relationship Id="rId18" Type="http://schemas.openxmlformats.org/officeDocument/2006/relationships/hyperlink" Target="consultantplus://offline/ref=A3849BB228EF2B60AF702FFDF6B018A86B0B8A43532CE0FF650F2Ck5p2E" TargetMode="External"/><Relationship Id="rId26" Type="http://schemas.openxmlformats.org/officeDocument/2006/relationships/hyperlink" Target="consultantplus://offline/ref=A3849BB228EF2B60AF7030E2F0B018A8680282405C7BB7FD345A22579Ek6p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849BB228EF2B60AF7030E2F0B018A86B05844B5D79B7FD345A22579Ek6p5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3849BB228EF2B60AF7030E2F0B018A86B05844B5D79B7FD345A22579Ek6p5E" TargetMode="External"/><Relationship Id="rId12" Type="http://schemas.openxmlformats.org/officeDocument/2006/relationships/hyperlink" Target="consultantplus://offline/ref=A3849BB228EF2B60AF7030E2F0B018A86B05844B5D79B7FD345A22579E65E92F76DFF55256347061kEp3E" TargetMode="External"/><Relationship Id="rId17" Type="http://schemas.openxmlformats.org/officeDocument/2006/relationships/hyperlink" Target="consultantplus://offline/ref=A3849BB228EF2B60AF7030E2F0B018A868038140587AB7FD345A22579E65E92F76DFF55256307566kEp7E" TargetMode="External"/><Relationship Id="rId25" Type="http://schemas.openxmlformats.org/officeDocument/2006/relationships/hyperlink" Target="consultantplus://offline/ref=A3849BB228EF2B60AF7030E2F0B018A86B0B8640507FB7FD345A22579Ek6p5E" TargetMode="External"/><Relationship Id="rId33" Type="http://schemas.openxmlformats.org/officeDocument/2006/relationships/hyperlink" Target="consultantplus://offline/ref=A3849BB228EF2B60AF7030E2F0B018A868038140587AB7FD345A22579Ek6p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849BB228EF2B60AF7030E2F0B018A868038140587AB7FD345A22579E65E92F76DFF55256307566kEp3E" TargetMode="External"/><Relationship Id="rId20" Type="http://schemas.openxmlformats.org/officeDocument/2006/relationships/hyperlink" Target="consultantplus://offline/ref=A3849BB228EF2B60AF702FFDF6B018A86B0B8A43532CE0FF650F2Ck5p2E" TargetMode="External"/><Relationship Id="rId29" Type="http://schemas.openxmlformats.org/officeDocument/2006/relationships/hyperlink" Target="consultantplus://offline/ref=A3849BB228EF2B60AF7030E2F0B018A8680A8A4A507DB7FD345A22579E65E92F76DFF55256367566kE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49BB228EF2B60AF7030E2F0B018A86B05844B5D79B7FD345A22579Ek6p5E" TargetMode="External"/><Relationship Id="rId11" Type="http://schemas.openxmlformats.org/officeDocument/2006/relationships/hyperlink" Target="consultantplus://offline/ref=A3849BB228EF2B60AF7030E2F0B018A86B05844B5D79B7FD345A22579Ek6p5E" TargetMode="External"/><Relationship Id="rId24" Type="http://schemas.openxmlformats.org/officeDocument/2006/relationships/hyperlink" Target="consultantplus://offline/ref=A3849BB228EF2B60AF7030E2F0B018A868038A455073B7FD345A22579Ek6p5E" TargetMode="External"/><Relationship Id="rId32" Type="http://schemas.openxmlformats.org/officeDocument/2006/relationships/hyperlink" Target="consultantplus://offline/ref=A3849BB228EF2B60AF7030E2F0B018A86B01864B517CB7FD345A22579E65E92F76DFF55256347366kEp1E" TargetMode="External"/><Relationship Id="rId5" Type="http://schemas.openxmlformats.org/officeDocument/2006/relationships/hyperlink" Target="consultantplus://offline/ref=A3849BB228EF2B60AF7030E2F0B018A86B05844B5D79B7FD345A22579E65E92F76DFF55256347061kEp3E" TargetMode="External"/><Relationship Id="rId15" Type="http://schemas.openxmlformats.org/officeDocument/2006/relationships/hyperlink" Target="consultantplus://offline/ref=A3849BB228EF2B60AF7030E2F0B018A868038140587AB7FD345A22579Ek6p5E" TargetMode="External"/><Relationship Id="rId23" Type="http://schemas.openxmlformats.org/officeDocument/2006/relationships/hyperlink" Target="consultantplus://offline/ref=A3849BB228EF2B60AF7030E2F0B018A86B0484445A73B7FD345A22579Ek6p5E" TargetMode="External"/><Relationship Id="rId28" Type="http://schemas.openxmlformats.org/officeDocument/2006/relationships/hyperlink" Target="consultantplus://offline/ref=A3849BB228EF2B60AF7030E2F0B018A8680B81415C7AB7FD345A22579Ek6p5E" TargetMode="External"/><Relationship Id="rId10" Type="http://schemas.openxmlformats.org/officeDocument/2006/relationships/hyperlink" Target="consultantplus://offline/ref=A3849BB228EF2B60AF7030E2F0B018A8680B80465D7AB7FD345A22579Ek6p5E" TargetMode="External"/><Relationship Id="rId19" Type="http://schemas.openxmlformats.org/officeDocument/2006/relationships/hyperlink" Target="consultantplus://offline/ref=A3849BB228EF2B60AF702FFDF6B018A86B0B8A43532CE0FF650F2Ck5p2E" TargetMode="External"/><Relationship Id="rId31" Type="http://schemas.openxmlformats.org/officeDocument/2006/relationships/hyperlink" Target="consultantplus://offline/ref=A3849BB228EF2B60AF7030E2F0B018A8680B81445F7CB7FD345A22579E65E92F76DFF55256347267kEp3E" TargetMode="External"/><Relationship Id="rId4" Type="http://schemas.openxmlformats.org/officeDocument/2006/relationships/hyperlink" Target="consultantplus://offline/ref=A3849BB228EF2B60AF7030E2F0B018A8680B834A5E7CB7FD345A22579E65E92F76DFF5k5pAE" TargetMode="External"/><Relationship Id="rId9" Type="http://schemas.openxmlformats.org/officeDocument/2006/relationships/hyperlink" Target="consultantplus://offline/ref=A3849BB228EF2B60AF7030E2F0B018A8680B80465D7AB7FD345A22579E65E92F76DFF5525631706EkEp0E" TargetMode="External"/><Relationship Id="rId14" Type="http://schemas.openxmlformats.org/officeDocument/2006/relationships/hyperlink" Target="consultantplus://offline/ref=A3849BB228EF2B60AF7030E2F0B018A86B01864B517CB7FD345A22579E65E92F76DFF5525631776EkEp6E" TargetMode="External"/><Relationship Id="rId22" Type="http://schemas.openxmlformats.org/officeDocument/2006/relationships/hyperlink" Target="consultantplus://offline/ref=A3849BB228EF2B60AF7030E2F0B018A8680B80465D7AB7FD345A22579Ek6p5E" TargetMode="External"/><Relationship Id="rId27" Type="http://schemas.openxmlformats.org/officeDocument/2006/relationships/hyperlink" Target="consultantplus://offline/ref=A3849BB228EF2B60AF7030E2F0B018A8680A8A4A507DB7FD345A22579E65E92F76DFF55256357067kEp8E" TargetMode="External"/><Relationship Id="rId30" Type="http://schemas.openxmlformats.org/officeDocument/2006/relationships/hyperlink" Target="consultantplus://offline/ref=A3849BB228EF2B60AF7030E2F0B018A8680B81445F7CB7FD345A22579E65E92F76DFF55256347467kEp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8053</Words>
  <Characters>45905</Characters>
  <Application>Microsoft Office Word</Application>
  <DocSecurity>0</DocSecurity>
  <Lines>382</Lines>
  <Paragraphs>107</Paragraphs>
  <ScaleCrop>false</ScaleCrop>
  <Company/>
  <LinksUpToDate>false</LinksUpToDate>
  <CharactersWithSpaces>53851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2</cp:revision>
  <dcterms:created xsi:type="dcterms:W3CDTF">2018-04-18T04:41:00Z</dcterms:created>
  <dcterms:modified xsi:type="dcterms:W3CDTF">2018-04-18T04:42:00Z</dcterms:modified>
</cp:coreProperties>
</file>