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F6" w:rsidRDefault="00A013F6" w:rsidP="00A013F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013F6" w:rsidRDefault="00A013F6" w:rsidP="00A013F6">
      <w:pPr>
        <w:pStyle w:val="ConsPlusTitle"/>
        <w:jc w:val="center"/>
      </w:pPr>
    </w:p>
    <w:p w:rsidR="00A013F6" w:rsidRDefault="00A013F6" w:rsidP="00A013F6">
      <w:pPr>
        <w:pStyle w:val="ConsPlusTitle"/>
        <w:jc w:val="center"/>
      </w:pPr>
      <w:r>
        <w:t>ПРИКАЗ</w:t>
      </w:r>
    </w:p>
    <w:p w:rsidR="00A013F6" w:rsidRDefault="00A013F6" w:rsidP="00A013F6">
      <w:pPr>
        <w:pStyle w:val="ConsPlusTitle"/>
        <w:jc w:val="center"/>
      </w:pPr>
      <w:r>
        <w:t>от 12 января 2016 г. N 2н</w:t>
      </w:r>
    </w:p>
    <w:p w:rsidR="00A013F6" w:rsidRDefault="00A013F6" w:rsidP="00A013F6">
      <w:pPr>
        <w:pStyle w:val="ConsPlusTitle"/>
        <w:jc w:val="center"/>
      </w:pPr>
    </w:p>
    <w:p w:rsidR="00A013F6" w:rsidRDefault="00A013F6" w:rsidP="00A013F6">
      <w:pPr>
        <w:pStyle w:val="ConsPlusTitle"/>
        <w:jc w:val="center"/>
      </w:pPr>
      <w:r>
        <w:t>ОБ УТВЕРЖДЕНИИ ПРОФЕССИОНАЛЬНОГО СТАНДАРТА</w:t>
      </w:r>
    </w:p>
    <w:p w:rsidR="00A013F6" w:rsidRDefault="00A013F6" w:rsidP="00A013F6">
      <w:pPr>
        <w:pStyle w:val="ConsPlusTitle"/>
        <w:jc w:val="center"/>
      </w:pPr>
      <w:r>
        <w:t>"МЛАДШИЙ МЕДИЦИНСКИЙ ПЕРСОНАЛ"</w:t>
      </w:r>
    </w:p>
    <w:p w:rsidR="00A013F6" w:rsidRDefault="00A013F6" w:rsidP="00A013F6">
      <w:pPr>
        <w:pStyle w:val="ConsPlusNormal"/>
        <w:jc w:val="both"/>
      </w:pPr>
    </w:p>
    <w:p w:rsidR="00A013F6" w:rsidRDefault="00A013F6" w:rsidP="00A013F6">
      <w:pPr>
        <w:pStyle w:val="ConsPlusNormal"/>
        <w:ind w:firstLine="540"/>
        <w:jc w:val="both"/>
      </w:pPr>
      <w:r>
        <w:t xml:space="preserve">В соответствии с </w:t>
      </w:r>
      <w:hyperlink r:id="rId4" w:tooltip="Постановление Правительства РФ от 22.01.2013 N 23 (ред. от 23.09.2014) &quot;О Правилах разработки, утверждения и применения профессиональных стандартов&quot;{КонсультантПлюс}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A013F6" w:rsidRDefault="00A013F6" w:rsidP="00A013F6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ar28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"Младший медицинский персонал".</w:t>
      </w:r>
    </w:p>
    <w:p w:rsidR="00A013F6" w:rsidRDefault="00A013F6" w:rsidP="00A013F6">
      <w:pPr>
        <w:pStyle w:val="ConsPlusNormal"/>
        <w:jc w:val="both"/>
      </w:pPr>
    </w:p>
    <w:p w:rsidR="00A013F6" w:rsidRDefault="00A013F6" w:rsidP="00A013F6">
      <w:pPr>
        <w:pStyle w:val="ConsPlusNormal"/>
        <w:jc w:val="right"/>
      </w:pPr>
      <w:r>
        <w:t>Министр</w:t>
      </w:r>
    </w:p>
    <w:p w:rsidR="00A013F6" w:rsidRDefault="00A013F6" w:rsidP="00A013F6">
      <w:pPr>
        <w:pStyle w:val="ConsPlusNormal"/>
        <w:jc w:val="right"/>
      </w:pPr>
      <w:r>
        <w:t>М.А.ТОПИЛИН</w:t>
      </w:r>
    </w:p>
    <w:p w:rsidR="00A013F6" w:rsidRDefault="00A013F6" w:rsidP="00A013F6">
      <w:pPr>
        <w:pStyle w:val="ConsPlusNormal"/>
        <w:jc w:val="both"/>
      </w:pPr>
    </w:p>
    <w:p w:rsidR="00A013F6" w:rsidRDefault="00A013F6" w:rsidP="00A013F6">
      <w:pPr>
        <w:pStyle w:val="ConsPlusNormal"/>
        <w:jc w:val="both"/>
      </w:pPr>
    </w:p>
    <w:p w:rsidR="00A013F6" w:rsidRDefault="00A013F6" w:rsidP="00A013F6">
      <w:pPr>
        <w:pStyle w:val="ConsPlusNormal"/>
        <w:jc w:val="both"/>
      </w:pPr>
    </w:p>
    <w:p w:rsidR="00A013F6" w:rsidRDefault="00A013F6" w:rsidP="00A013F6">
      <w:pPr>
        <w:pStyle w:val="ConsPlusNormal"/>
        <w:jc w:val="both"/>
      </w:pPr>
    </w:p>
    <w:p w:rsidR="00A013F6" w:rsidRDefault="00A013F6" w:rsidP="00A013F6">
      <w:pPr>
        <w:pStyle w:val="ConsPlusNormal"/>
        <w:jc w:val="both"/>
      </w:pPr>
    </w:p>
    <w:p w:rsidR="00A013F6" w:rsidRDefault="00A013F6" w:rsidP="00A013F6">
      <w:pPr>
        <w:pStyle w:val="ConsPlusNormal"/>
        <w:jc w:val="right"/>
        <w:outlineLvl w:val="0"/>
      </w:pPr>
      <w:r>
        <w:t>Утвержден</w:t>
      </w:r>
    </w:p>
    <w:p w:rsidR="00A013F6" w:rsidRDefault="00A013F6" w:rsidP="00A013F6">
      <w:pPr>
        <w:pStyle w:val="ConsPlusNormal"/>
        <w:jc w:val="right"/>
      </w:pPr>
      <w:r>
        <w:t>приказом Министерства труда</w:t>
      </w:r>
    </w:p>
    <w:p w:rsidR="00A013F6" w:rsidRDefault="00A013F6" w:rsidP="00A013F6">
      <w:pPr>
        <w:pStyle w:val="ConsPlusNormal"/>
        <w:jc w:val="right"/>
      </w:pPr>
      <w:r>
        <w:t>и социальной защиты</w:t>
      </w:r>
    </w:p>
    <w:p w:rsidR="00A013F6" w:rsidRDefault="00A013F6" w:rsidP="00A013F6">
      <w:pPr>
        <w:pStyle w:val="ConsPlusNormal"/>
        <w:jc w:val="right"/>
      </w:pPr>
      <w:r>
        <w:t>Российской Федерации</w:t>
      </w:r>
    </w:p>
    <w:p w:rsidR="00A013F6" w:rsidRDefault="00A013F6" w:rsidP="00A013F6">
      <w:pPr>
        <w:pStyle w:val="ConsPlusNormal"/>
        <w:jc w:val="right"/>
      </w:pPr>
      <w:r>
        <w:t>от 12 января 2016 г. N 2н</w:t>
      </w:r>
    </w:p>
    <w:p w:rsidR="00A013F6" w:rsidRDefault="00A013F6" w:rsidP="00A013F6">
      <w:pPr>
        <w:pStyle w:val="ConsPlusNormal"/>
        <w:jc w:val="both"/>
      </w:pPr>
    </w:p>
    <w:p w:rsidR="00A013F6" w:rsidRDefault="00A013F6" w:rsidP="00A013F6">
      <w:pPr>
        <w:pStyle w:val="ConsPlusTitle"/>
        <w:jc w:val="center"/>
      </w:pPr>
      <w:bookmarkStart w:id="0" w:name="Par28"/>
      <w:bookmarkEnd w:id="0"/>
      <w:r>
        <w:t>ПРОФЕССИОНАЛЬНЫЙ СТАНДАРТ</w:t>
      </w:r>
    </w:p>
    <w:p w:rsidR="00A013F6" w:rsidRDefault="00A013F6" w:rsidP="00A013F6">
      <w:pPr>
        <w:pStyle w:val="ConsPlusTitle"/>
        <w:jc w:val="center"/>
      </w:pPr>
    </w:p>
    <w:p w:rsidR="00A013F6" w:rsidRDefault="00A013F6" w:rsidP="00A013F6">
      <w:pPr>
        <w:pStyle w:val="ConsPlusTitle"/>
        <w:jc w:val="center"/>
      </w:pPr>
      <w:r>
        <w:t>МЛАДШИЙ МЕДИЦИНСКИЙ ПЕРСОНАЛ</w:t>
      </w:r>
    </w:p>
    <w:p w:rsidR="00A013F6" w:rsidRDefault="00A013F6" w:rsidP="00A013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7"/>
        <w:gridCol w:w="2185"/>
      </w:tblGrid>
      <w:tr w:rsidR="00A013F6" w:rsidTr="00A11C46">
        <w:tc>
          <w:tcPr>
            <w:tcW w:w="7597" w:type="dxa"/>
            <w:tcBorders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647</w:t>
            </w:r>
          </w:p>
        </w:tc>
      </w:tr>
      <w:tr w:rsidR="00A013F6" w:rsidTr="00A11C46">
        <w:tc>
          <w:tcPr>
            <w:tcW w:w="7597" w:type="dxa"/>
          </w:tcPr>
          <w:p w:rsidR="00A013F6" w:rsidRDefault="00A013F6" w:rsidP="00A11C46">
            <w:pPr>
              <w:pStyle w:val="ConsPlusNormal"/>
            </w:pP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A013F6" w:rsidRDefault="00A013F6" w:rsidP="00A013F6">
      <w:pPr>
        <w:pStyle w:val="ConsPlusNormal"/>
        <w:jc w:val="both"/>
      </w:pPr>
    </w:p>
    <w:p w:rsidR="00A013F6" w:rsidRDefault="00A013F6" w:rsidP="00A013F6">
      <w:pPr>
        <w:pStyle w:val="ConsPlusNormal"/>
        <w:jc w:val="center"/>
        <w:outlineLvl w:val="1"/>
      </w:pPr>
      <w:r>
        <w:t>I. Общие сведения</w:t>
      </w:r>
    </w:p>
    <w:p w:rsidR="00A013F6" w:rsidRDefault="00A013F6" w:rsidP="00A013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4"/>
        <w:gridCol w:w="340"/>
        <w:gridCol w:w="1106"/>
      </w:tblGrid>
      <w:tr w:rsidR="00A013F6" w:rsidTr="00A11C46">
        <w:tc>
          <w:tcPr>
            <w:tcW w:w="8334" w:type="dxa"/>
            <w:tcBorders>
              <w:bottom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Деятельность младшего медицинского персонала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  <w:jc w:val="center"/>
            </w:pPr>
            <w:r>
              <w:t>02.003</w:t>
            </w:r>
          </w:p>
        </w:tc>
      </w:tr>
      <w:tr w:rsidR="00A013F6" w:rsidTr="00A11C46">
        <w:tc>
          <w:tcPr>
            <w:tcW w:w="8334" w:type="dxa"/>
            <w:tcBorders>
              <w:top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</w:tcPr>
          <w:p w:rsidR="00A013F6" w:rsidRDefault="00A013F6" w:rsidP="00A11C46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Код</w:t>
            </w:r>
          </w:p>
        </w:tc>
      </w:tr>
    </w:tbl>
    <w:p w:rsidR="00A013F6" w:rsidRDefault="00A013F6" w:rsidP="00A013F6">
      <w:pPr>
        <w:pStyle w:val="ConsPlusNormal"/>
        <w:jc w:val="both"/>
      </w:pPr>
    </w:p>
    <w:p w:rsidR="00A013F6" w:rsidRDefault="00A013F6" w:rsidP="00A013F6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A013F6" w:rsidRDefault="00A013F6" w:rsidP="00A013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0"/>
      </w:tblGrid>
      <w:tr w:rsidR="00A013F6" w:rsidTr="00A11C46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Создание благоприятных и комфортных условий пребывания пациента в медицинской организации</w:t>
            </w:r>
          </w:p>
        </w:tc>
      </w:tr>
    </w:tbl>
    <w:p w:rsidR="00A013F6" w:rsidRDefault="00A013F6" w:rsidP="00A013F6">
      <w:pPr>
        <w:pStyle w:val="ConsPlusNormal"/>
        <w:jc w:val="both"/>
      </w:pPr>
    </w:p>
    <w:p w:rsidR="00A013F6" w:rsidRDefault="00A013F6" w:rsidP="00A013F6">
      <w:pPr>
        <w:pStyle w:val="ConsPlusNormal"/>
        <w:jc w:val="both"/>
        <w:outlineLvl w:val="2"/>
      </w:pPr>
      <w:r>
        <w:t>Группа занятий:</w:t>
      </w:r>
    </w:p>
    <w:p w:rsidR="00A013F6" w:rsidRDefault="00A013F6" w:rsidP="00A013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3120"/>
        <w:gridCol w:w="1680"/>
        <w:gridCol w:w="3120"/>
      </w:tblGrid>
      <w:tr w:rsidR="00A013F6" w:rsidTr="00A11C46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hyperlink r:id="rId5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5321</w:t>
              </w:r>
            </w:hyperlink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Помощники по уходу за больными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-</w:t>
            </w:r>
          </w:p>
        </w:tc>
      </w:tr>
      <w:tr w:rsidR="00A013F6" w:rsidTr="00A11C46">
        <w:tc>
          <w:tcPr>
            <w:tcW w:w="1860" w:type="dxa"/>
            <w:tcBorders>
              <w:top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 xml:space="preserve">(код </w:t>
            </w:r>
            <w:hyperlink r:id="rId6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ar472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 xml:space="preserve">(код </w:t>
            </w:r>
            <w:hyperlink r:id="rId7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A013F6" w:rsidRDefault="00A013F6" w:rsidP="00A013F6">
      <w:pPr>
        <w:pStyle w:val="ConsPlusNormal"/>
        <w:jc w:val="both"/>
      </w:pPr>
    </w:p>
    <w:p w:rsidR="00A013F6" w:rsidRDefault="00A013F6" w:rsidP="00A013F6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A013F6" w:rsidRDefault="00A013F6" w:rsidP="00A013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7800"/>
      </w:tblGrid>
      <w:tr w:rsidR="00A013F6" w:rsidTr="00A11C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hyperlink r:id="rId8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      <w:r>
                <w:rPr>
                  <w:color w:val="0000FF"/>
                </w:rPr>
                <w:t>86.10</w:t>
              </w:r>
            </w:hyperlink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Деятельность больничных организаций</w:t>
            </w:r>
          </w:p>
        </w:tc>
      </w:tr>
      <w:tr w:rsidR="00A013F6" w:rsidTr="00A11C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hyperlink r:id="rId9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      <w:r>
                <w:rPr>
                  <w:color w:val="0000FF"/>
                </w:rPr>
                <w:t>86.90</w:t>
              </w:r>
            </w:hyperlink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Деятельность в области медицины прочая</w:t>
            </w:r>
          </w:p>
        </w:tc>
      </w:tr>
      <w:tr w:rsidR="00A013F6" w:rsidTr="00A11C4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hyperlink r:id="rId10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      <w:r>
                <w:rPr>
                  <w:color w:val="0000FF"/>
                </w:rPr>
                <w:t>87.10</w:t>
              </w:r>
            </w:hyperlink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Деятельность по медицинскому уходу с обеспечением проживания</w:t>
            </w:r>
          </w:p>
        </w:tc>
      </w:tr>
      <w:tr w:rsidR="00A013F6" w:rsidTr="00A11C46">
        <w:tc>
          <w:tcPr>
            <w:tcW w:w="1980" w:type="dxa"/>
            <w:tcBorders>
              <w:top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 xml:space="preserve">(код </w:t>
            </w:r>
            <w:hyperlink r:id="rId11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ar473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800" w:type="dxa"/>
            <w:tcBorders>
              <w:top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A013F6" w:rsidRDefault="00A013F6" w:rsidP="00A013F6">
      <w:pPr>
        <w:pStyle w:val="ConsPlusNormal"/>
        <w:jc w:val="both"/>
      </w:pPr>
    </w:p>
    <w:p w:rsidR="00A013F6" w:rsidRDefault="00A013F6" w:rsidP="00A013F6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A013F6" w:rsidRDefault="00A013F6" w:rsidP="00A013F6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A013F6" w:rsidRDefault="00A013F6" w:rsidP="00A013F6">
      <w:pPr>
        <w:pStyle w:val="ConsPlusNormal"/>
        <w:jc w:val="center"/>
      </w:pPr>
      <w:r>
        <w:t>профессиональной деятельности)</w:t>
      </w:r>
    </w:p>
    <w:p w:rsidR="00A013F6" w:rsidRDefault="00A013F6" w:rsidP="00A013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8"/>
        <w:gridCol w:w="2156"/>
        <w:gridCol w:w="1080"/>
        <w:gridCol w:w="3840"/>
        <w:gridCol w:w="962"/>
        <w:gridCol w:w="1086"/>
      </w:tblGrid>
      <w:tr w:rsidR="00A013F6" w:rsidTr="00A11C46"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A013F6" w:rsidTr="00A11C4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A013F6" w:rsidTr="00A11C46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A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Санитарное содержание палат, специализированных кабинетов, перемещение материальных объектов и медицинских отходов, уход за телом умершего человека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Перемещение и транспортировка материальных объектов и медицинских отходов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A/01.2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2</w:t>
            </w:r>
          </w:p>
        </w:tc>
      </w:tr>
      <w:tr w:rsidR="00A013F6" w:rsidTr="00A11C46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Санитарное содержание помещений, оборудования, инвентаря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A/02.2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</w:p>
        </w:tc>
      </w:tr>
      <w:tr w:rsidR="00A013F6" w:rsidTr="00A11C46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Уход за телом умершего человека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A/03.2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</w:p>
        </w:tc>
      </w:tr>
      <w:tr w:rsidR="00A013F6" w:rsidTr="00A11C4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B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Оказание медицинских услуг по уходу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Профессиональный уход за пациентом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4</w:t>
            </w:r>
          </w:p>
        </w:tc>
      </w:tr>
    </w:tbl>
    <w:p w:rsidR="00A013F6" w:rsidRDefault="00A013F6" w:rsidP="00A013F6">
      <w:pPr>
        <w:pStyle w:val="ConsPlusNormal"/>
        <w:jc w:val="both"/>
      </w:pPr>
    </w:p>
    <w:p w:rsidR="00A013F6" w:rsidRDefault="00A013F6" w:rsidP="00A013F6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A013F6" w:rsidRDefault="00A013F6" w:rsidP="00A013F6">
      <w:pPr>
        <w:pStyle w:val="ConsPlusNormal"/>
        <w:jc w:val="both"/>
      </w:pPr>
    </w:p>
    <w:p w:rsidR="00A013F6" w:rsidRDefault="00A013F6" w:rsidP="00A013F6">
      <w:pPr>
        <w:pStyle w:val="ConsPlusNormal"/>
        <w:jc w:val="both"/>
        <w:outlineLvl w:val="2"/>
      </w:pPr>
      <w:r>
        <w:t>3.1. Обобщенная трудовая функция</w:t>
      </w:r>
    </w:p>
    <w:p w:rsidR="00A013F6" w:rsidRDefault="00A013F6" w:rsidP="00A013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4442"/>
        <w:gridCol w:w="720"/>
        <w:gridCol w:w="718"/>
        <w:gridCol w:w="1680"/>
        <w:gridCol w:w="480"/>
      </w:tblGrid>
      <w:tr w:rsidR="00A013F6" w:rsidTr="00A11C46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</w:pPr>
            <w:r>
              <w:t>Наименование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Санитарное содержание палат, специализированных кабинетов, перемещение материальных объектов и медицинских отходов, уход за телом умершего человека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  <w:jc w:val="center"/>
            </w:pPr>
            <w:r>
              <w:t>2</w:t>
            </w:r>
          </w:p>
        </w:tc>
      </w:tr>
    </w:tbl>
    <w:p w:rsidR="00A013F6" w:rsidRDefault="00A013F6" w:rsidP="00A013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1198"/>
        <w:gridCol w:w="602"/>
        <w:gridCol w:w="1920"/>
        <w:gridCol w:w="1200"/>
        <w:gridCol w:w="2400"/>
      </w:tblGrid>
      <w:tr w:rsidR="00A013F6" w:rsidTr="00A11C46">
        <w:tc>
          <w:tcPr>
            <w:tcW w:w="2460" w:type="dxa"/>
            <w:tcBorders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</w:pPr>
          </w:p>
        </w:tc>
      </w:tr>
      <w:tr w:rsidR="00A013F6" w:rsidTr="00A11C46">
        <w:tc>
          <w:tcPr>
            <w:tcW w:w="6180" w:type="dxa"/>
            <w:gridSpan w:val="4"/>
          </w:tcPr>
          <w:p w:rsidR="00A013F6" w:rsidRDefault="00A013F6" w:rsidP="00A11C46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3F6" w:rsidRDefault="00A013F6" w:rsidP="00A013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7320"/>
      </w:tblGrid>
      <w:tr w:rsidR="00A013F6" w:rsidTr="00A11C4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Санитар</w:t>
            </w:r>
          </w:p>
        </w:tc>
      </w:tr>
    </w:tbl>
    <w:p w:rsidR="00A013F6" w:rsidRDefault="00A013F6" w:rsidP="00A013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7320"/>
      </w:tblGrid>
      <w:tr w:rsidR="00A013F6" w:rsidTr="00A11C4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 xml:space="preserve">Требования к образованию и </w:t>
            </w:r>
            <w:r>
              <w:lastRenderedPageBreak/>
              <w:t>обучению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lastRenderedPageBreak/>
              <w:t>Среднее общее образование</w:t>
            </w:r>
          </w:p>
          <w:p w:rsidR="00A013F6" w:rsidRDefault="00A013F6" w:rsidP="00A11C46">
            <w:pPr>
              <w:pStyle w:val="ConsPlusNormal"/>
            </w:pPr>
            <w:r>
              <w:t xml:space="preserve">Профессиональное </w:t>
            </w:r>
            <w:proofErr w:type="gramStart"/>
            <w:r>
              <w:t>обучение по должности</w:t>
            </w:r>
            <w:proofErr w:type="gramEnd"/>
            <w:r>
              <w:t xml:space="preserve"> "Санитар" </w:t>
            </w:r>
            <w:hyperlink w:anchor="Par474" w:tooltip="&lt;3&gt; Статья 17 Федерального закона от 29 декабря 2012 г. N 273-ФЗ &quot;Об образовании в Российской Федерации&quot;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)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013F6" w:rsidTr="00A11C4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-</w:t>
            </w:r>
          </w:p>
        </w:tc>
      </w:tr>
      <w:tr w:rsidR="00A013F6" w:rsidTr="00A11C4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ar475" w:tooltip="&lt;4&gt; Приказ Минздравсоцразвития Росс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 Минюстом России 21 октября 2..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013F6" w:rsidTr="00A11C4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-</w:t>
            </w:r>
          </w:p>
        </w:tc>
      </w:tr>
    </w:tbl>
    <w:p w:rsidR="00A013F6" w:rsidRDefault="00A013F6" w:rsidP="00A013F6">
      <w:pPr>
        <w:pStyle w:val="ConsPlusNormal"/>
        <w:jc w:val="both"/>
      </w:pPr>
    </w:p>
    <w:p w:rsidR="00A013F6" w:rsidRDefault="00A013F6" w:rsidP="00A013F6">
      <w:pPr>
        <w:pStyle w:val="ConsPlusNormal"/>
        <w:jc w:val="both"/>
        <w:outlineLvl w:val="3"/>
      </w:pPr>
      <w:r>
        <w:t>Дополнительные характеристики</w:t>
      </w:r>
    </w:p>
    <w:p w:rsidR="00A013F6" w:rsidRDefault="00A013F6" w:rsidP="00A013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6"/>
        <w:gridCol w:w="1090"/>
        <w:gridCol w:w="5344"/>
      </w:tblGrid>
      <w:tr w:rsidR="00A013F6" w:rsidTr="00A11C46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013F6" w:rsidTr="00A11C46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hyperlink r:id="rId12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hyperlink r:id="rId13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5321</w:t>
              </w:r>
            </w:hyperlink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Помощники по уходу за больными</w:t>
            </w:r>
          </w:p>
        </w:tc>
      </w:tr>
      <w:tr w:rsidR="00A013F6" w:rsidTr="00A11C46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 xml:space="preserve">ЕКС </w:t>
            </w:r>
            <w:hyperlink w:anchor="Par476" w:tooltip="&lt;5&gt; Единый квалификационный справочник должностей руководителей, специалистов и других служащих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-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Санитарка</w:t>
            </w:r>
          </w:p>
        </w:tc>
      </w:tr>
      <w:tr w:rsidR="00A013F6" w:rsidTr="00A11C46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hyperlink r:id="rId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ar477" w:tooltip="&lt;6&gt; Общероссийский классификатор профессий рабочих, должностей служащих и тарифных разрядов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hyperlink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18112</w:t>
              </w:r>
            </w:hyperlink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Санитарка (мойщица)</w:t>
            </w:r>
          </w:p>
        </w:tc>
      </w:tr>
    </w:tbl>
    <w:p w:rsidR="00A013F6" w:rsidRDefault="00A013F6" w:rsidP="00A013F6">
      <w:pPr>
        <w:pStyle w:val="ConsPlusNormal"/>
        <w:jc w:val="both"/>
      </w:pPr>
    </w:p>
    <w:p w:rsidR="00A013F6" w:rsidRDefault="00A013F6" w:rsidP="00A013F6">
      <w:pPr>
        <w:pStyle w:val="ConsPlusNormal"/>
        <w:jc w:val="both"/>
        <w:outlineLvl w:val="3"/>
      </w:pPr>
      <w:r>
        <w:t>3.1.1. Трудовая функция</w:t>
      </w:r>
    </w:p>
    <w:p w:rsidR="00A013F6" w:rsidRDefault="00A013F6" w:rsidP="00A013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320"/>
        <w:gridCol w:w="720"/>
        <w:gridCol w:w="898"/>
        <w:gridCol w:w="1620"/>
        <w:gridCol w:w="540"/>
      </w:tblGrid>
      <w:tr w:rsidR="00A013F6" w:rsidTr="00A11C46"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Перемещение и транспортировка материальных объектов и медицинских отходов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</w:pPr>
            <w:r>
              <w:t>A/01.2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  <w:jc w:val="center"/>
            </w:pPr>
            <w:r>
              <w:t>2</w:t>
            </w:r>
          </w:p>
        </w:tc>
      </w:tr>
    </w:tbl>
    <w:p w:rsidR="00A013F6" w:rsidRDefault="00A013F6" w:rsidP="00A013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96"/>
        <w:gridCol w:w="2040"/>
        <w:gridCol w:w="1225"/>
        <w:gridCol w:w="2375"/>
      </w:tblGrid>
      <w:tr w:rsidR="00A013F6" w:rsidTr="00A11C46">
        <w:tc>
          <w:tcPr>
            <w:tcW w:w="2277" w:type="dxa"/>
            <w:tcBorders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</w:p>
        </w:tc>
      </w:tr>
      <w:tr w:rsidR="00A013F6" w:rsidTr="00A11C46">
        <w:tc>
          <w:tcPr>
            <w:tcW w:w="6180" w:type="dxa"/>
            <w:gridSpan w:val="4"/>
          </w:tcPr>
          <w:p w:rsidR="00A013F6" w:rsidRDefault="00A013F6" w:rsidP="00A11C46">
            <w:pPr>
              <w:pStyle w:val="ConsPlusNormal"/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3F6" w:rsidRDefault="00A013F6" w:rsidP="00A013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7440"/>
      </w:tblGrid>
      <w:tr w:rsidR="00A013F6" w:rsidTr="00A11C46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Размещение материальных объектов и медицинских отходов на средствах транспортировки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Транспортировка и своевременная доставка материальных объектов и медицинских отходов к месту назначения</w:t>
            </w:r>
          </w:p>
        </w:tc>
      </w:tr>
      <w:tr w:rsidR="00A013F6" w:rsidTr="00A11C46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Согласовывать действия с медицинским персоналом медицинской организации при перемещении, транспортировке материальных объектов и медицинских отходов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Рационально использовать специальные транспортные средства перемещения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Удалять медицинские отходы с мест первичного образования и перемещать в места временного хранения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Производить транспортировку материальных объектов и медицинских отходов с учетом требований инфекционной безопасности, санитарно-гигиенического и противоэпидемического режима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Обеспечивать сохранность перемещаемых объектов в медицинской организации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Производить герметизацию упаковок и емкостей однократного применения с отходами различных классов опасности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Использовать упаковку (пакеты, баки) однократного и многократного применения в местах первичного сбора отходов с учетом класса опасности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Правильно применять средства индивидуальной защиты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Производить гигиеническую обработку рук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Оказывать первую помощь</w:t>
            </w:r>
          </w:p>
        </w:tc>
      </w:tr>
      <w:tr w:rsidR="00A013F6" w:rsidTr="00A11C46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Виды упаковок (емкостей), контейнеров для материальных объектов и медицинских отходов, правила герметизации упаковок для отходов различного класса опасности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Средства и способы перемещения и транспортировки материальных объектов, медицинских отходов и обеспечения их сохранности в медицинской организации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Назначение и правила использования средств перемещения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 xml:space="preserve">Правила подъема и перемещения тяжестей с учетом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Требования инфекционной безопасности, санитарно-гигиенический и противоэпидемический режим при транспортировке материальных объектов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Инструкция по сбору, хранению и перемещению медицинских отходов организации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Схема обращения с медицинскими отходами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Правила гигиенической обработки рук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Алгоритм оказания первой помощи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Требования охраны труда, меры пожарной безопасности, порядок действий при чрезвычайных ситуациях</w:t>
            </w:r>
          </w:p>
        </w:tc>
      </w:tr>
      <w:tr w:rsidR="00A013F6" w:rsidTr="00A11C4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Деятельность под руководством с элементами самостоятельности при выполнении знакомых заданий</w:t>
            </w:r>
          </w:p>
          <w:p w:rsidR="00A013F6" w:rsidRDefault="00A013F6" w:rsidP="00A11C46">
            <w:pPr>
              <w:pStyle w:val="ConsPlusNormal"/>
              <w:jc w:val="both"/>
            </w:pPr>
            <w:r>
              <w:t>Индивидуальная ответственность</w:t>
            </w:r>
          </w:p>
          <w:p w:rsidR="00A013F6" w:rsidRDefault="00A013F6" w:rsidP="00A11C46">
            <w:pPr>
              <w:pStyle w:val="ConsPlusNormal"/>
              <w:jc w:val="both"/>
            </w:pPr>
            <w:r>
              <w:t>Выполнение стандартных заданий, выбор способа действия по инструкции</w:t>
            </w:r>
          </w:p>
        </w:tc>
      </w:tr>
    </w:tbl>
    <w:p w:rsidR="00A013F6" w:rsidRDefault="00A013F6" w:rsidP="00A013F6">
      <w:pPr>
        <w:pStyle w:val="ConsPlusNormal"/>
        <w:jc w:val="both"/>
      </w:pPr>
    </w:p>
    <w:p w:rsidR="00A013F6" w:rsidRDefault="00A013F6" w:rsidP="00A013F6">
      <w:pPr>
        <w:pStyle w:val="ConsPlusNormal"/>
        <w:jc w:val="both"/>
        <w:outlineLvl w:val="3"/>
      </w:pPr>
      <w:r>
        <w:t>3.1.2. Трудовая функция</w:t>
      </w:r>
    </w:p>
    <w:p w:rsidR="00A013F6" w:rsidRDefault="00A013F6" w:rsidP="00A013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320"/>
        <w:gridCol w:w="720"/>
        <w:gridCol w:w="898"/>
        <w:gridCol w:w="1620"/>
        <w:gridCol w:w="540"/>
      </w:tblGrid>
      <w:tr w:rsidR="00A013F6" w:rsidTr="00A11C46"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Санитарное содержание помещений, оборудования, инвентаря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</w:pPr>
            <w:r>
              <w:t>A/02.2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  <w:jc w:val="center"/>
            </w:pPr>
            <w:r>
              <w:t>2</w:t>
            </w:r>
          </w:p>
        </w:tc>
      </w:tr>
    </w:tbl>
    <w:p w:rsidR="00A013F6" w:rsidRDefault="00A013F6" w:rsidP="00A013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96"/>
        <w:gridCol w:w="2040"/>
        <w:gridCol w:w="1225"/>
        <w:gridCol w:w="2375"/>
      </w:tblGrid>
      <w:tr w:rsidR="00A013F6" w:rsidTr="00A11C46">
        <w:tc>
          <w:tcPr>
            <w:tcW w:w="2277" w:type="dxa"/>
            <w:tcBorders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</w:p>
        </w:tc>
      </w:tr>
      <w:tr w:rsidR="00A013F6" w:rsidTr="00A11C46">
        <w:tc>
          <w:tcPr>
            <w:tcW w:w="6180" w:type="dxa"/>
            <w:gridSpan w:val="4"/>
          </w:tcPr>
          <w:p w:rsidR="00A013F6" w:rsidRDefault="00A013F6" w:rsidP="00A11C46">
            <w:pPr>
              <w:pStyle w:val="ConsPlusNormal"/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3F6" w:rsidRDefault="00A013F6" w:rsidP="00A013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7440"/>
      </w:tblGrid>
      <w:tr w:rsidR="00A013F6" w:rsidTr="00A11C46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 xml:space="preserve">Ежедневная влажная и генеральная уборка палат, помещений, кабинетов с </w:t>
            </w:r>
            <w:r>
              <w:lastRenderedPageBreak/>
              <w:t>использованием дезинфицирующих и моющих средств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Обеззараживание воздуха и проветривание палат, помещений, кабинетов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Обеспечение порядка в холодильниках и санитарное содержание холодильников для хранения личных пищевых продуктов пациентов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Дезинфекция предметов ухода, оборудования, инвентаря и медицинских изделий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proofErr w:type="spellStart"/>
            <w:r>
              <w:t>Предстерилизационная</w:t>
            </w:r>
            <w:proofErr w:type="spellEnd"/>
            <w:r>
              <w:t xml:space="preserve"> очистка медицинских изделий</w:t>
            </w:r>
          </w:p>
        </w:tc>
      </w:tr>
      <w:tr w:rsidR="00A013F6" w:rsidTr="00A11C46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Производить уборку помещений, в том числе с применением дезинфицирующих и моющих средств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Применять разрешенные для обеззараживания воздуха оборудование и химические средства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Поддерживать санитарное состояние холодильников для хранения личных пищевых продуктов пациентов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Обеспечивать порядок хранения пищевых продуктов пациентов в холодильниках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Использовать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Использовать и хранить уборочный инвентарь, оборудование в соответствии с маркировкой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 xml:space="preserve">Производить </w:t>
            </w:r>
            <w:proofErr w:type="spellStart"/>
            <w:r>
              <w:t>предстерилизационную</w:t>
            </w:r>
            <w:proofErr w:type="spellEnd"/>
            <w:r>
              <w:t xml:space="preserve"> очистку медицинских изделий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Производить обезвреживание отдельных видов медицинских отходов, обработку поверхностей, загрязненных биологическими жидкостями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Правильно применять средства индивидуальной защиты</w:t>
            </w:r>
          </w:p>
        </w:tc>
      </w:tr>
      <w:tr w:rsidR="00A013F6" w:rsidTr="00A11C46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График проведения ежедневной влажной и генеральной уборки палат, помещений, кабинетов с использованием дезинфицирующих и моющих средств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Способы обеззараживания воздуха и проветривания палат, помещений, кабинетов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Инструкция по санитарному содержанию холодильников и условиям хранения личных пищевых продуктов пациентов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Правила инфекционной безопасности при выполнении трудовых действий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Правила хранения уборочного инвентаря, дезинфицирующих и моющих средств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Инструкции по применению моющих и дезинфицирующих средств, используемых в медицинской организации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 xml:space="preserve">Правила дезинфекции и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 медицинских изделий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Инструкции по проведению дезинфекции предметов ухода, оборудования, инвентаря, емкостей многократного применения для медицинских отходов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 xml:space="preserve">Методы безопасного обезвреживания инфицированных и потенциально </w:t>
            </w:r>
            <w:r>
              <w:lastRenderedPageBreak/>
              <w:t>инфицированных отходов (материалы, инструменты, предметы, загрязненные кровью и/или другими биологическими жидкостями; патологоанатомические отходы, органические операционные отходы, пищевые отходы из инфекционных отделений, отходы из микробиологических, клинико-диагностических лабораторий, биологические отходы вивариев; живые вакцины, не пригодные к использованию)</w:t>
            </w:r>
          </w:p>
        </w:tc>
      </w:tr>
      <w:tr w:rsidR="00A013F6" w:rsidTr="00A11C46">
        <w:tc>
          <w:tcPr>
            <w:tcW w:w="2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 xml:space="preserve">Методы безопасного обезвреживания чрезвычайно </w:t>
            </w:r>
            <w:proofErr w:type="spellStart"/>
            <w:r>
              <w:t>эпидемиологически</w:t>
            </w:r>
            <w:proofErr w:type="spellEnd"/>
            <w:r>
              <w:t xml:space="preserve"> опасных отходов (материалы, контактировавшие с больными инфекционными болезнями, вызванными микроорганизмами 1-й и 2-й групп патогенности, отходы лабораторий, работающих с микроорганизмами 1-й и 2-й групп патогенности)</w:t>
            </w:r>
          </w:p>
        </w:tc>
      </w:tr>
      <w:tr w:rsidR="00A013F6" w:rsidTr="00A11C46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Требования охраны труда, меры пожарной безопасности, порядок действий при чрезвычайных ситуациях</w:t>
            </w:r>
          </w:p>
        </w:tc>
      </w:tr>
      <w:tr w:rsidR="00A013F6" w:rsidTr="00A11C4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Деятельность под руководством с элементами самостоятельности при выполнении знакомых заданий</w:t>
            </w:r>
          </w:p>
          <w:p w:rsidR="00A013F6" w:rsidRDefault="00A013F6" w:rsidP="00A11C46">
            <w:pPr>
              <w:pStyle w:val="ConsPlusNormal"/>
              <w:jc w:val="both"/>
            </w:pPr>
            <w:r>
              <w:t>Индивидуальная ответственность</w:t>
            </w:r>
          </w:p>
          <w:p w:rsidR="00A013F6" w:rsidRDefault="00A013F6" w:rsidP="00A11C46">
            <w:pPr>
              <w:pStyle w:val="ConsPlusNormal"/>
              <w:jc w:val="both"/>
            </w:pPr>
            <w:r>
              <w:t>Выполнение стандартных заданий, выбор способа действия по инструкции</w:t>
            </w:r>
          </w:p>
        </w:tc>
      </w:tr>
    </w:tbl>
    <w:p w:rsidR="00A013F6" w:rsidRDefault="00A013F6" w:rsidP="00A013F6">
      <w:pPr>
        <w:pStyle w:val="ConsPlusNormal"/>
        <w:jc w:val="both"/>
      </w:pPr>
    </w:p>
    <w:p w:rsidR="00A013F6" w:rsidRDefault="00A013F6" w:rsidP="00A013F6">
      <w:pPr>
        <w:pStyle w:val="ConsPlusNormal"/>
        <w:jc w:val="both"/>
        <w:outlineLvl w:val="3"/>
      </w:pPr>
      <w:r>
        <w:t>3.1.3. Трудовая функция</w:t>
      </w:r>
    </w:p>
    <w:p w:rsidR="00A013F6" w:rsidRDefault="00A013F6" w:rsidP="00A013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320"/>
        <w:gridCol w:w="718"/>
        <w:gridCol w:w="900"/>
        <w:gridCol w:w="1620"/>
        <w:gridCol w:w="540"/>
      </w:tblGrid>
      <w:tr w:rsidR="00A013F6" w:rsidTr="00A11C46"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Уход за телом умершего человека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</w:pPr>
            <w:r>
              <w:t>A/03.2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  <w:jc w:val="center"/>
            </w:pPr>
            <w:r>
              <w:t>2</w:t>
            </w:r>
          </w:p>
        </w:tc>
      </w:tr>
    </w:tbl>
    <w:p w:rsidR="00A013F6" w:rsidRDefault="00A013F6" w:rsidP="00A013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96"/>
        <w:gridCol w:w="2040"/>
        <w:gridCol w:w="1225"/>
        <w:gridCol w:w="2375"/>
      </w:tblGrid>
      <w:tr w:rsidR="00A013F6" w:rsidTr="00A11C46">
        <w:tc>
          <w:tcPr>
            <w:tcW w:w="2277" w:type="dxa"/>
            <w:tcBorders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</w:p>
        </w:tc>
      </w:tr>
      <w:tr w:rsidR="00A013F6" w:rsidTr="00A11C46">
        <w:tc>
          <w:tcPr>
            <w:tcW w:w="6180" w:type="dxa"/>
            <w:gridSpan w:val="4"/>
          </w:tcPr>
          <w:p w:rsidR="00A013F6" w:rsidRDefault="00A013F6" w:rsidP="00A11C46">
            <w:pPr>
              <w:pStyle w:val="ConsPlusNormal"/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3F6" w:rsidRDefault="00A013F6" w:rsidP="00A013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7440"/>
      </w:tblGrid>
      <w:tr w:rsidR="00A013F6" w:rsidTr="00A11C46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Уход за телом умершего человека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Транспортировка тела умершего человека</w:t>
            </w:r>
          </w:p>
        </w:tc>
      </w:tr>
      <w:tr w:rsidR="00A013F6" w:rsidTr="00A11C46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Производить посмертный уход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Обеспечивать сохранность тела умершего человека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Измерять рост и массу тела умершего человека при работе в патологоанатомическом отделении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Создавать условия для производства вскрытий и забора биологического материала при работе в патологоанатомическом отделении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 xml:space="preserve">Осуществлять туалет тела умершего человека и помещать его в </w:t>
            </w:r>
            <w:proofErr w:type="spellStart"/>
            <w:r>
              <w:t>трупохранилище</w:t>
            </w:r>
            <w:proofErr w:type="spellEnd"/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Транспортировать тело умершего человека до места временного хранения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Доставлять трупный материал в лабораторию медицинской организации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Производить регистрацию приема и выдачи тела умершего человека при работе в патологоанатомическом отделении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Правильно применять средства индивидуальной защиты</w:t>
            </w:r>
          </w:p>
        </w:tc>
      </w:tr>
      <w:tr w:rsidR="00A013F6" w:rsidTr="00A11C46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Последовательность посмертного ухода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Условия хранения тела умершего человека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Средства и способы измерения роста и массы тела умершего человека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Ход процедуры вскрытия тела умершего человека при работе в патологоанатомическом отделении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Правила санитарной обработки и хранения тела умершего человека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Средства, способы доставки и правила безопасности при транспортировке трупного материала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Технология транспортировки тела умершего человека до места временного хранения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Учетные формы медицинской документации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Трудовое законодательство Российской Федерации, регулирующее трудовой процесс, нормы этики и морали в профессиональной деятельности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Правила внутреннего трудового распорядка, лечебно-охранительного, санитарно-гигиенического и противоэпидемического режима медицинской организации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Правила применения средств индивидуальной защиты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Требования охраны труда, меры пожарной безопасности, порядок действий при чрезвычайных ситуациях</w:t>
            </w:r>
          </w:p>
        </w:tc>
      </w:tr>
      <w:tr w:rsidR="00A013F6" w:rsidTr="00A11C4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Деятельность под руководством с элементами самостоятельности при выполнении знакомых заданий</w:t>
            </w:r>
          </w:p>
          <w:p w:rsidR="00A013F6" w:rsidRDefault="00A013F6" w:rsidP="00A11C46">
            <w:pPr>
              <w:pStyle w:val="ConsPlusNormal"/>
              <w:jc w:val="both"/>
            </w:pPr>
            <w:r>
              <w:t>Индивидуальная ответственность</w:t>
            </w:r>
          </w:p>
          <w:p w:rsidR="00A013F6" w:rsidRDefault="00A013F6" w:rsidP="00A11C46">
            <w:pPr>
              <w:pStyle w:val="ConsPlusNormal"/>
              <w:jc w:val="both"/>
            </w:pPr>
            <w:r>
              <w:t>Выполнение стандартных заданий, выбор способа действия по инструкции</w:t>
            </w:r>
          </w:p>
        </w:tc>
      </w:tr>
    </w:tbl>
    <w:p w:rsidR="00A013F6" w:rsidRDefault="00A013F6" w:rsidP="00A013F6">
      <w:pPr>
        <w:pStyle w:val="ConsPlusNormal"/>
        <w:jc w:val="both"/>
      </w:pPr>
    </w:p>
    <w:p w:rsidR="00A013F6" w:rsidRDefault="00A013F6" w:rsidP="00A013F6">
      <w:pPr>
        <w:pStyle w:val="ConsPlusNormal"/>
        <w:jc w:val="both"/>
        <w:outlineLvl w:val="2"/>
      </w:pPr>
      <w:r>
        <w:t>3.2. Обобщенная трудовая функция</w:t>
      </w:r>
    </w:p>
    <w:p w:rsidR="00A013F6" w:rsidRDefault="00A013F6" w:rsidP="00A013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4442"/>
        <w:gridCol w:w="720"/>
        <w:gridCol w:w="718"/>
        <w:gridCol w:w="1680"/>
        <w:gridCol w:w="480"/>
      </w:tblGrid>
      <w:tr w:rsidR="00A013F6" w:rsidTr="00A11C46"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</w:pPr>
            <w:r>
              <w:t>Наименование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Оказание медицинских услуг по уходу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  <w:jc w:val="center"/>
            </w:pPr>
            <w:r>
              <w:t>4</w:t>
            </w:r>
          </w:p>
        </w:tc>
      </w:tr>
    </w:tbl>
    <w:p w:rsidR="00A013F6" w:rsidRDefault="00A013F6" w:rsidP="00A013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1198"/>
        <w:gridCol w:w="602"/>
        <w:gridCol w:w="1920"/>
        <w:gridCol w:w="1200"/>
        <w:gridCol w:w="2400"/>
      </w:tblGrid>
      <w:tr w:rsidR="00A013F6" w:rsidTr="00A11C46">
        <w:tc>
          <w:tcPr>
            <w:tcW w:w="2460" w:type="dxa"/>
            <w:tcBorders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</w:pPr>
          </w:p>
        </w:tc>
      </w:tr>
      <w:tr w:rsidR="00A013F6" w:rsidTr="00A11C46">
        <w:tc>
          <w:tcPr>
            <w:tcW w:w="6180" w:type="dxa"/>
            <w:gridSpan w:val="4"/>
          </w:tcPr>
          <w:p w:rsidR="00A013F6" w:rsidRDefault="00A013F6" w:rsidP="00A11C46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3F6" w:rsidRDefault="00A013F6" w:rsidP="00A013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7320"/>
      </w:tblGrid>
      <w:tr w:rsidR="00A013F6" w:rsidTr="00A11C4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</w:tr>
    </w:tbl>
    <w:p w:rsidR="00A013F6" w:rsidRDefault="00A013F6" w:rsidP="00A013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7320"/>
      </w:tblGrid>
      <w:tr w:rsidR="00A013F6" w:rsidTr="00A11C4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Среднее общее образование и</w:t>
            </w:r>
          </w:p>
          <w:p w:rsidR="00A013F6" w:rsidRDefault="00A013F6" w:rsidP="00A11C46">
            <w:pPr>
              <w:pStyle w:val="ConsPlusNormal"/>
            </w:pPr>
            <w:r>
              <w:t xml:space="preserve">профессиональное </w:t>
            </w:r>
            <w:proofErr w:type="gramStart"/>
            <w:r>
              <w:t>обучение по должности</w:t>
            </w:r>
            <w:proofErr w:type="gramEnd"/>
            <w:r>
              <w:t xml:space="preserve"> "Младшая медицинская сестра по уходу за больными"</w:t>
            </w:r>
          </w:p>
          <w:p w:rsidR="00A013F6" w:rsidRDefault="00A013F6" w:rsidP="00A11C46">
            <w:pPr>
              <w:pStyle w:val="ConsPlusNormal"/>
            </w:pPr>
            <w:r>
              <w:t xml:space="preserve">Среднее профессиональное образование по специальностям "Сестринское дело", "Лечебное дело", "Акушерское дело" - образовательные программы </w:t>
            </w:r>
            <w:r>
              <w:lastRenderedPageBreak/>
              <w:t>подготовки квалифицированных рабочих (служащих) по должности "Младшая медицинская сестра по уходу за больными"</w:t>
            </w:r>
          </w:p>
        </w:tc>
      </w:tr>
      <w:tr w:rsidR="00A013F6" w:rsidTr="00A11C4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-</w:t>
            </w:r>
          </w:p>
        </w:tc>
      </w:tr>
      <w:tr w:rsidR="00A013F6" w:rsidTr="00A11C4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A013F6" w:rsidTr="00A11C46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-</w:t>
            </w:r>
          </w:p>
        </w:tc>
      </w:tr>
    </w:tbl>
    <w:p w:rsidR="00A013F6" w:rsidRDefault="00A013F6" w:rsidP="00A013F6">
      <w:pPr>
        <w:pStyle w:val="ConsPlusNormal"/>
        <w:jc w:val="both"/>
      </w:pPr>
    </w:p>
    <w:p w:rsidR="00A013F6" w:rsidRDefault="00A013F6" w:rsidP="00A013F6">
      <w:pPr>
        <w:pStyle w:val="ConsPlusNormal"/>
        <w:jc w:val="both"/>
        <w:outlineLvl w:val="3"/>
      </w:pPr>
      <w:r>
        <w:t>Дополнительные характеристики</w:t>
      </w:r>
    </w:p>
    <w:p w:rsidR="00A013F6" w:rsidRDefault="00A013F6" w:rsidP="00A013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9"/>
        <w:gridCol w:w="1090"/>
        <w:gridCol w:w="5311"/>
      </w:tblGrid>
      <w:tr w:rsidR="00A013F6" w:rsidTr="00A11C4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013F6" w:rsidTr="00A11C4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hyperlink r:id="rId16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hyperlink r:id="rId17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5321</w:t>
              </w:r>
            </w:hyperlink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Помощники по уходу за больными</w:t>
            </w:r>
          </w:p>
        </w:tc>
      </w:tr>
      <w:tr w:rsidR="00A013F6" w:rsidTr="00A11C4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ЕКС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-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</w:tr>
      <w:tr w:rsidR="00A013F6" w:rsidTr="00A11C4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hyperlink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hyperlink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24232</w:t>
              </w:r>
            </w:hyperlink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</w:tr>
      <w:tr w:rsidR="00A013F6" w:rsidTr="00A11C4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hyperlink r:id="rId20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ar478" w:tooltip="&lt;7&gt; Общероссийский классификатор специальностей по образованию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hyperlink r:id="rId21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>
                <w:rPr>
                  <w:color w:val="0000FF"/>
                </w:rPr>
                <w:t>060109</w:t>
              </w:r>
            </w:hyperlink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Сестринское дело</w:t>
            </w:r>
          </w:p>
        </w:tc>
      </w:tr>
    </w:tbl>
    <w:p w:rsidR="00A013F6" w:rsidRDefault="00A013F6" w:rsidP="00A013F6">
      <w:pPr>
        <w:pStyle w:val="ConsPlusNormal"/>
        <w:jc w:val="both"/>
      </w:pPr>
    </w:p>
    <w:p w:rsidR="00A013F6" w:rsidRDefault="00A013F6" w:rsidP="00A013F6">
      <w:pPr>
        <w:pStyle w:val="ConsPlusNormal"/>
        <w:jc w:val="both"/>
        <w:outlineLvl w:val="3"/>
      </w:pPr>
      <w:r>
        <w:t>3.2.1. Трудовая функция</w:t>
      </w:r>
    </w:p>
    <w:p w:rsidR="00A013F6" w:rsidRDefault="00A013F6" w:rsidP="00A013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4320"/>
        <w:gridCol w:w="718"/>
        <w:gridCol w:w="900"/>
        <w:gridCol w:w="1620"/>
        <w:gridCol w:w="540"/>
      </w:tblGrid>
      <w:tr w:rsidR="00A013F6" w:rsidTr="00A11C46"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Профессиональный уход за пациентом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</w:pPr>
            <w:r>
              <w:t>B/01.4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  <w:jc w:val="center"/>
            </w:pPr>
            <w:r>
              <w:t>4</w:t>
            </w:r>
          </w:p>
        </w:tc>
      </w:tr>
    </w:tbl>
    <w:p w:rsidR="00A013F6" w:rsidRDefault="00A013F6" w:rsidP="00A013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7"/>
        <w:gridCol w:w="1267"/>
        <w:gridCol w:w="596"/>
        <w:gridCol w:w="2040"/>
        <w:gridCol w:w="1225"/>
        <w:gridCol w:w="2375"/>
      </w:tblGrid>
      <w:tr w:rsidR="00A013F6" w:rsidTr="00A11C46">
        <w:tc>
          <w:tcPr>
            <w:tcW w:w="2277" w:type="dxa"/>
            <w:tcBorders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F6" w:rsidRDefault="00A013F6" w:rsidP="00A11C4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</w:p>
        </w:tc>
      </w:tr>
      <w:tr w:rsidR="00A013F6" w:rsidTr="00A11C46">
        <w:tc>
          <w:tcPr>
            <w:tcW w:w="6180" w:type="dxa"/>
            <w:gridSpan w:val="4"/>
          </w:tcPr>
          <w:p w:rsidR="00A013F6" w:rsidRDefault="00A013F6" w:rsidP="00A11C46">
            <w:pPr>
              <w:pStyle w:val="ConsPlusNormal"/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A013F6" w:rsidRDefault="00A013F6" w:rsidP="00A11C4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13F6" w:rsidRDefault="00A013F6" w:rsidP="00A013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7440"/>
      </w:tblGrid>
      <w:tr w:rsidR="00A013F6" w:rsidTr="00A11C46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Получение информации от пациентов (их родственников/законных представителей)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Размещение и перемещение пациента в постели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Санитарная обработка, гигиенический уход за тяжелобольными пациентами (умывание, обтирание кожных покровов, полоскание полости рта)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Оказание пособия пациенту с недостаточностью самостоятельного ухода при физиологических отправлениях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Кормление пациента с недостаточностью самостоятельного ухода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Получение комплектов чистого нательного белья, одежды и обуви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Смена нательного и постельного белья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Транспортировка и сопровождение пациента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Помощь медицинской сестре в проведении простых диагностических исследований: измерение температуры тела, частоты пульса, артериального давления, частоты дыхательных движений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Наблюдение за функциональным состоянием пациента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Доставка биологического материала в лабораторию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Оказание первой помощи при угрожающих жизни состояниях</w:t>
            </w:r>
          </w:p>
        </w:tc>
      </w:tr>
      <w:tr w:rsidR="00A013F6" w:rsidTr="00A11C46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Получать информацию от пациентов (их родственников/законных представителей)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Использовать специальные средства для размещения и перемещения пациента в постели с применением принципов эргономики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Размещать и перемещать пациента в постели с использованием принципов эргономики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Создавать комфортные условия пребывания пациента в медицинской организации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Измерять температуру тела, частоту пульса, артериальное давление, частоту дыхательных движений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Определять основные показатели функционального состояния пациента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Измерять антропометрические показатели (рост, масса тела)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Информировать медицинский персонал об изменениях в состоянии пациента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Оказывать помощь пациенту во время его осмотра врачом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Оказывать первую помощь при угрожающих жизни состояниях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Использовать средства и предметы ухода при санитарной обработке и гигиеническом уходе за пациентом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Оказывать пособие пациенту с недостаточностью самостоятельного ухода при физиологических отправлениях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Кормить пациента с недостаточностью самостоятельного ухода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Выявлять продукты с истекшим сроком годности, признаками порчи и загрязнениями</w:t>
            </w:r>
          </w:p>
        </w:tc>
      </w:tr>
      <w:tr w:rsidR="00A013F6" w:rsidTr="00A11C46">
        <w:tc>
          <w:tcPr>
            <w:tcW w:w="2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Получать комплекты чистого нательного белья, одежды и обуви</w:t>
            </w:r>
          </w:p>
        </w:tc>
      </w:tr>
      <w:tr w:rsidR="00A013F6" w:rsidTr="00A11C46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Производить смену нательного и постельного белья</w:t>
            </w:r>
          </w:p>
        </w:tc>
      </w:tr>
      <w:tr w:rsidR="00A013F6" w:rsidTr="00A11C46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Осуществлять транспортировку и сопровождение пациента</w:t>
            </w:r>
          </w:p>
        </w:tc>
      </w:tr>
      <w:tr w:rsidR="00A013F6" w:rsidTr="00A11C46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Доставлять биологический материал в лаборатории медицинской организации</w:t>
            </w:r>
          </w:p>
        </w:tc>
      </w:tr>
      <w:tr w:rsidR="00A013F6" w:rsidTr="00A11C46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Своевременно доставлять медицинскую документацию к месту назначения</w:t>
            </w:r>
          </w:p>
        </w:tc>
      </w:tr>
      <w:tr w:rsidR="00A013F6" w:rsidTr="00A11C46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Правильно применять средства индивидуальной защиты</w:t>
            </w:r>
          </w:p>
        </w:tc>
      </w:tr>
      <w:tr w:rsidR="00A013F6" w:rsidTr="00A11C46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Правила общения с пациентами (их родственниками/законными представителями)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proofErr w:type="spellStart"/>
            <w:r>
              <w:t>Здоровьесберегающие</w:t>
            </w:r>
            <w:proofErr w:type="spellEnd"/>
            <w:r>
              <w:t xml:space="preserve"> технологии при перемещении пациента с недостаточностью самостоятельного ухода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Порядок проведения санитарной обработки пациента и гигиенического ухода за пациентом с недостаточностью самостоятельного ухода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Методы пособия при физиологических отправлениях пациенту с недостаточностью самостоятельного ухода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Правила информирования об изменениях в состоянии пациента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Алгоритм измерения антропометрических показателей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Показатели функционального состояния, признаки ухудшения состояния пациента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Порядок оказания первой помощи при угрожающих жизни состояниях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Санитарно-эпидемиологические требования соблюдения правил личной гигиены пациента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Правила кормления пациента с недостаточностью самостоятельного ухода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Санитарно-эпидемиологические требования к организации питания пациентов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Алгоритм смены нательного и постельного белья пациенту с недостаточностью самостоятельного ухода</w:t>
            </w:r>
          </w:p>
        </w:tc>
      </w:tr>
      <w:tr w:rsidR="00A013F6" w:rsidTr="00A11C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Правила использования и хранения предметов ухода за пациентом</w:t>
            </w:r>
          </w:p>
        </w:tc>
      </w:tr>
      <w:tr w:rsidR="00A013F6" w:rsidTr="00A11C46">
        <w:tc>
          <w:tcPr>
            <w:tcW w:w="2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Условия безопасной транспортировки и перемещения пациента с использованием принципов эргономики</w:t>
            </w:r>
          </w:p>
        </w:tc>
      </w:tr>
      <w:tr w:rsidR="00A013F6" w:rsidTr="00A11C46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Условия конфиденциальности при работе с биологическим материалом и медицинской документацией</w:t>
            </w:r>
          </w:p>
        </w:tc>
      </w:tr>
      <w:tr w:rsidR="00A013F6" w:rsidTr="00A11C46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Правила безопасной транспортировки биологического материала в лабораторию медицинской организации, работы с медицинскими отходами</w:t>
            </w:r>
          </w:p>
        </w:tc>
      </w:tr>
      <w:tr w:rsidR="00A013F6" w:rsidTr="00A11C46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Структура медицинской организации</w:t>
            </w:r>
          </w:p>
        </w:tc>
      </w:tr>
      <w:tr w:rsidR="00A013F6" w:rsidTr="00A11C46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Сроки доставки деловой и медицинской документации</w:t>
            </w:r>
          </w:p>
        </w:tc>
      </w:tr>
      <w:tr w:rsidR="00A013F6" w:rsidTr="00A11C46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Трудовое законодательство Российской Федерации, регулирующее трудовой процесс младшей медицинской сестры; нормы этики в профессиональной деятельности</w:t>
            </w:r>
          </w:p>
        </w:tc>
      </w:tr>
      <w:tr w:rsidR="00A013F6" w:rsidTr="00A11C46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Правила внутреннего трудового распорядка, лечебно-охранительного, санитарно-гигиенического и противоэпидемического режима</w:t>
            </w:r>
          </w:p>
        </w:tc>
      </w:tr>
      <w:tr w:rsidR="00A013F6" w:rsidTr="00A11C46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Способы и средства оказания первой помощи при угрожающих жизни состояниях</w:t>
            </w:r>
          </w:p>
        </w:tc>
      </w:tr>
      <w:tr w:rsidR="00A013F6" w:rsidTr="00A11C46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Требования охраны труда, меры пожарной безопасности, порядок действий при чрезвычайных ситуациях</w:t>
            </w:r>
          </w:p>
        </w:tc>
      </w:tr>
      <w:tr w:rsidR="00A013F6" w:rsidTr="00A11C4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jc w:val="both"/>
            </w:pPr>
            <w:r>
              <w:t>Деятельность под руководством медицинской сестры и самостоятельно</w:t>
            </w:r>
          </w:p>
          <w:p w:rsidR="00A013F6" w:rsidRDefault="00A013F6" w:rsidP="00A11C46">
            <w:pPr>
              <w:pStyle w:val="ConsPlusNormal"/>
              <w:jc w:val="both"/>
            </w:pPr>
            <w:r>
              <w:t>Планирование собственной деятельности исходя из поставленных задач</w:t>
            </w:r>
          </w:p>
          <w:p w:rsidR="00A013F6" w:rsidRDefault="00A013F6" w:rsidP="00A11C46">
            <w:pPr>
              <w:pStyle w:val="ConsPlusNormal"/>
              <w:jc w:val="both"/>
            </w:pPr>
            <w:r>
              <w:t>Ответственность за решение поставленных задач</w:t>
            </w:r>
          </w:p>
          <w:p w:rsidR="00A013F6" w:rsidRDefault="00A013F6" w:rsidP="00A11C46">
            <w:pPr>
              <w:pStyle w:val="ConsPlusNormal"/>
              <w:jc w:val="both"/>
            </w:pPr>
            <w:r>
              <w:t>Решение различных типов практических задач, выбор способа действия из известных на основе знаний и практического опыта</w:t>
            </w:r>
          </w:p>
        </w:tc>
      </w:tr>
    </w:tbl>
    <w:p w:rsidR="00A013F6" w:rsidRDefault="00A013F6" w:rsidP="00A013F6">
      <w:pPr>
        <w:pStyle w:val="ConsPlusNormal"/>
        <w:jc w:val="both"/>
      </w:pPr>
    </w:p>
    <w:p w:rsidR="00A013F6" w:rsidRDefault="00A013F6" w:rsidP="00A013F6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A013F6" w:rsidRDefault="00A013F6" w:rsidP="00A013F6">
      <w:pPr>
        <w:pStyle w:val="ConsPlusNormal"/>
        <w:jc w:val="center"/>
      </w:pPr>
      <w:r>
        <w:t>профессионального стандарта</w:t>
      </w:r>
    </w:p>
    <w:p w:rsidR="00A013F6" w:rsidRDefault="00A013F6" w:rsidP="00A013F6">
      <w:pPr>
        <w:pStyle w:val="ConsPlusNormal"/>
        <w:jc w:val="both"/>
      </w:pPr>
    </w:p>
    <w:p w:rsidR="00A013F6" w:rsidRDefault="00A013F6" w:rsidP="00A013F6">
      <w:pPr>
        <w:pStyle w:val="ConsPlusNormal"/>
        <w:jc w:val="both"/>
        <w:outlineLvl w:val="2"/>
      </w:pPr>
      <w:r>
        <w:lastRenderedPageBreak/>
        <w:t>4.1. Ответственная организация-разработчик</w:t>
      </w:r>
    </w:p>
    <w:p w:rsidR="00A013F6" w:rsidRDefault="00A013F6" w:rsidP="00A013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4"/>
        <w:gridCol w:w="4346"/>
      </w:tblGrid>
      <w:tr w:rsidR="00A013F6" w:rsidTr="00A11C46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ГБОУ ДПО "Всероссийский учебно-научно-методический центр по непрерывному медицинскому и фармацевтическому образованию" Министерства здравоохранения Российской Федерации, город Москва</w:t>
            </w:r>
          </w:p>
        </w:tc>
      </w:tr>
      <w:tr w:rsidR="00A013F6" w:rsidTr="00A11C46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Директор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proofErr w:type="spellStart"/>
            <w:r>
              <w:t>Зеленская</w:t>
            </w:r>
            <w:proofErr w:type="spellEnd"/>
            <w:r>
              <w:t xml:space="preserve"> Неля Васильевна</w:t>
            </w:r>
          </w:p>
        </w:tc>
      </w:tr>
    </w:tbl>
    <w:p w:rsidR="00A013F6" w:rsidRDefault="00A013F6" w:rsidP="00A013F6">
      <w:pPr>
        <w:pStyle w:val="ConsPlusNormal"/>
        <w:jc w:val="both"/>
      </w:pPr>
    </w:p>
    <w:p w:rsidR="00A013F6" w:rsidRDefault="00A013F6" w:rsidP="00A013F6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A013F6" w:rsidRDefault="00A013F6" w:rsidP="00A013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9278"/>
      </w:tblGrid>
      <w:tr w:rsidR="00A013F6" w:rsidTr="00A11C4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ind w:left="5"/>
            </w:pPr>
            <w:r>
              <w:t>1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БОУ Омской области "Медицинский колледж", город Омск</w:t>
            </w:r>
          </w:p>
        </w:tc>
      </w:tr>
      <w:tr w:rsidR="00A013F6" w:rsidTr="00A11C4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2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ГАОУ СПО Республики Татарстан "Казанский медицинский колледж", город Казань, Республика Татарстан</w:t>
            </w:r>
          </w:p>
        </w:tc>
      </w:tr>
      <w:tr w:rsidR="00A013F6" w:rsidTr="00A11C4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3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ГБОУ СПО "Пензенский базовый медицинский колледж" Министерства здравоохранения Российской Федерации, город Пенза</w:t>
            </w:r>
          </w:p>
        </w:tc>
      </w:tr>
      <w:tr w:rsidR="00A013F6" w:rsidTr="00A11C4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4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ГБОУ СПО "Свердловский областной медицинский колледж", город Екатеринбург</w:t>
            </w:r>
          </w:p>
        </w:tc>
      </w:tr>
      <w:tr w:rsidR="00A013F6" w:rsidTr="00A11C4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5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ind w:firstLine="5"/>
            </w:pPr>
            <w:r>
              <w:t>ГБОУ СПО города Москвы "Медицинский колледж N 2 Департамента здравоохранения города Москвы", город Москва</w:t>
            </w:r>
          </w:p>
        </w:tc>
      </w:tr>
      <w:tr w:rsidR="00A013F6" w:rsidTr="00A11C4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6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ГБОУ СПО Комитета по здравоохранению администрации Волгоградской области "Медицинский колледж N 2", город Волгоград</w:t>
            </w:r>
          </w:p>
        </w:tc>
      </w:tr>
      <w:tr w:rsidR="00A013F6" w:rsidTr="00A11C4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7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ГБОУ СПО Московской области "Московский областной медицинский колледж N 1", город Москва</w:t>
            </w:r>
          </w:p>
        </w:tc>
      </w:tr>
      <w:tr w:rsidR="00A013F6" w:rsidTr="00A11C4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8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ГОУ СПО "Нижегородский медицинский базовый колледж", город Нижний Новгород</w:t>
            </w:r>
          </w:p>
        </w:tc>
      </w:tr>
      <w:tr w:rsidR="00A013F6" w:rsidTr="00A11C4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9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Министерство здравоохранения Российской Федерации, город Москва</w:t>
            </w:r>
          </w:p>
        </w:tc>
      </w:tr>
      <w:tr w:rsidR="00A013F6" w:rsidTr="00A11C4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10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proofErr w:type="gramStart"/>
            <w:r>
              <w:t>Областное</w:t>
            </w:r>
            <w:proofErr w:type="gramEnd"/>
            <w:r>
              <w:t xml:space="preserve"> ГБОУ СПО "Рязанский медико-социальный колледж", город Рязань</w:t>
            </w:r>
          </w:p>
        </w:tc>
      </w:tr>
      <w:tr w:rsidR="00A013F6" w:rsidTr="00A11C4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</w:pPr>
            <w:r>
              <w:t>11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F6" w:rsidRDefault="00A013F6" w:rsidP="00A11C46">
            <w:pPr>
              <w:pStyle w:val="ConsPlusNormal"/>
              <w:ind w:firstLine="5"/>
            </w:pPr>
            <w:r>
              <w:t>ФГБУ "Межотраслевой научно-технический комплекс "Микрохирургия глаза" имени академика С.Н. Федорова" Министерства здравоохранения Российской Федерации, город Москва</w:t>
            </w:r>
          </w:p>
        </w:tc>
      </w:tr>
    </w:tbl>
    <w:p w:rsidR="00A013F6" w:rsidRDefault="00A013F6" w:rsidP="00A013F6">
      <w:pPr>
        <w:pStyle w:val="ConsPlusNormal"/>
        <w:jc w:val="both"/>
      </w:pPr>
    </w:p>
    <w:p w:rsidR="00A013F6" w:rsidRDefault="00A013F6" w:rsidP="00A013F6">
      <w:pPr>
        <w:pStyle w:val="ConsPlusNormal"/>
        <w:ind w:firstLine="540"/>
        <w:jc w:val="both"/>
      </w:pPr>
      <w:r>
        <w:t>--------------------------------</w:t>
      </w:r>
    </w:p>
    <w:p w:rsidR="00A013F6" w:rsidRDefault="00A013F6" w:rsidP="00A013F6">
      <w:pPr>
        <w:pStyle w:val="ConsPlusNormal"/>
        <w:ind w:firstLine="540"/>
        <w:jc w:val="both"/>
      </w:pPr>
      <w:bookmarkStart w:id="1" w:name="Par472"/>
      <w:bookmarkEnd w:id="1"/>
      <w:r>
        <w:t xml:space="preserve">&lt;1&gt; Общероссийский </w:t>
      </w:r>
      <w:hyperlink r:id="rId22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A013F6" w:rsidRDefault="00A013F6" w:rsidP="00A013F6">
      <w:pPr>
        <w:pStyle w:val="ConsPlusNormal"/>
        <w:ind w:firstLine="540"/>
        <w:jc w:val="both"/>
      </w:pPr>
      <w:bookmarkStart w:id="2" w:name="Par473"/>
      <w:bookmarkEnd w:id="2"/>
      <w:r>
        <w:t xml:space="preserve">&lt;2&gt; Общероссийский </w:t>
      </w:r>
      <w:hyperlink r:id="rId23" w:tooltip="&quot;ОК 029-2014 (КДЕС Ред. 2). Общероссийский классификатор видов экономической деятельности&quot; (утв. Приказом Росстандарта от 31.01.2014 N 14-ст) (ред. от 17.08.2015){КонсультантПлюс}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A013F6" w:rsidRDefault="00A013F6" w:rsidP="00A013F6">
      <w:pPr>
        <w:pStyle w:val="ConsPlusNormal"/>
        <w:ind w:firstLine="540"/>
        <w:jc w:val="both"/>
      </w:pPr>
      <w:bookmarkStart w:id="3" w:name="Par474"/>
      <w:bookmarkEnd w:id="3"/>
      <w:proofErr w:type="gramStart"/>
      <w:r>
        <w:t xml:space="preserve">&lt;3&gt; </w:t>
      </w:r>
      <w:hyperlink r:id="rId24" w:tooltip="Федеральный закон от 29.12.2012 N 273-ФЗ (ред. от 30.12.2015) &quot;Об образовании в Российской Федерации&quot;{КонсультантПлюс}" w:history="1">
        <w:r>
          <w:rPr>
            <w:color w:val="0000FF"/>
          </w:rPr>
          <w:t>Статья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2930, ст. 2933; N 26, ст. 3388; N 30, ст. 4217, ст. 4257, ст. 4263; 2015, N 1, ст. 42, ст. 53, ст. 72; N 14, ст. 2008; N 18, ст. 2625).</w:t>
      </w:r>
      <w:proofErr w:type="gramEnd"/>
    </w:p>
    <w:p w:rsidR="00A013F6" w:rsidRDefault="00A013F6" w:rsidP="00A013F6">
      <w:pPr>
        <w:pStyle w:val="ConsPlusNormal"/>
        <w:ind w:firstLine="540"/>
        <w:jc w:val="both"/>
      </w:pPr>
      <w:bookmarkStart w:id="4" w:name="Par475"/>
      <w:bookmarkEnd w:id="4"/>
      <w:proofErr w:type="gramStart"/>
      <w:r>
        <w:t xml:space="preserve">&lt;4&gt; </w:t>
      </w:r>
      <w:hyperlink r:id="rId25" w:tooltip="Приказ Минздравсоцразвития России от 12.04.2011 N 302н (ред. от 05.12.2014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о в Минюсте России 21.{КонсультантПлюс}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A013F6" w:rsidRDefault="00A013F6" w:rsidP="00A013F6">
      <w:pPr>
        <w:pStyle w:val="ConsPlusNormal"/>
        <w:ind w:firstLine="540"/>
        <w:jc w:val="both"/>
      </w:pPr>
      <w:bookmarkStart w:id="5" w:name="Par476"/>
      <w:bookmarkEnd w:id="5"/>
      <w:r>
        <w:t>&lt;5&gt; Единый квалификационный справочник должностей руководителей, специалистов и других служащих.</w:t>
      </w:r>
    </w:p>
    <w:p w:rsidR="00A013F6" w:rsidRDefault="00A013F6" w:rsidP="00A013F6">
      <w:pPr>
        <w:pStyle w:val="ConsPlusNormal"/>
        <w:ind w:firstLine="540"/>
        <w:jc w:val="both"/>
      </w:pPr>
      <w:bookmarkStart w:id="6" w:name="Par477"/>
      <w:bookmarkEnd w:id="6"/>
      <w:r>
        <w:t xml:space="preserve">&lt;6&gt; Общероссийский </w:t>
      </w:r>
      <w:hyperlink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A013F6" w:rsidRDefault="00A013F6" w:rsidP="00A013F6">
      <w:pPr>
        <w:pStyle w:val="ConsPlusNormal"/>
        <w:ind w:firstLine="540"/>
        <w:jc w:val="both"/>
      </w:pPr>
      <w:bookmarkStart w:id="7" w:name="Par478"/>
      <w:bookmarkEnd w:id="7"/>
      <w:r>
        <w:t xml:space="preserve">&lt;7&gt; Общероссийский </w:t>
      </w:r>
      <w:hyperlink r:id="rId27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A013F6" w:rsidRDefault="00A013F6" w:rsidP="00A013F6">
      <w:pPr>
        <w:pStyle w:val="ConsPlusNormal"/>
        <w:jc w:val="both"/>
      </w:pPr>
    </w:p>
    <w:p w:rsidR="00396D2B" w:rsidRDefault="00396D2B"/>
    <w:sectPr w:rsidR="00396D2B" w:rsidSect="0039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13F6"/>
    <w:rsid w:val="00396D2B"/>
    <w:rsid w:val="004A019A"/>
    <w:rsid w:val="00A0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1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139CF297DF88E85DD71DF9302D4E498FC019684233BA510A9534D0AE27B107C6AD2DB5D81AE3CA050G" TargetMode="External"/><Relationship Id="rId13" Type="http://schemas.openxmlformats.org/officeDocument/2006/relationships/hyperlink" Target="consultantplus://offline/ref=C29139CF297DF88E85DD71DF9302D4E498F30F9787223BA510A9534D0AE27B107C6AD2DB5D85AF37A05DG" TargetMode="External"/><Relationship Id="rId18" Type="http://schemas.openxmlformats.org/officeDocument/2006/relationships/hyperlink" Target="consultantplus://offline/ref=C29139CF297DF88E85DD71DF9302D4E498F70D978B273BA510A9534D0AE27B107C6AD2DB5D84AD35A055G" TargetMode="External"/><Relationship Id="rId26" Type="http://schemas.openxmlformats.org/officeDocument/2006/relationships/hyperlink" Target="consultantplus://offline/ref=C29139CF297DF88E85DD71DF9302D4E498F70D978B273BA510A9534D0AE27B107C6AD2DB5D84AD35A05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9139CF297DF88E85DD71DF9302D4E498F50D9686213BA510A9534D0AE27B107C6AD2DB5D85AD34A054G" TargetMode="External"/><Relationship Id="rId7" Type="http://schemas.openxmlformats.org/officeDocument/2006/relationships/hyperlink" Target="consultantplus://offline/ref=C29139CF297DF88E85DD71DF9302D4E498F30F9787223BA510A9534D0AAE52G" TargetMode="External"/><Relationship Id="rId12" Type="http://schemas.openxmlformats.org/officeDocument/2006/relationships/hyperlink" Target="consultantplus://offline/ref=C29139CF297DF88E85DD71DF9302D4E498F30F9787223BA510A9534D0AAE52G" TargetMode="External"/><Relationship Id="rId17" Type="http://schemas.openxmlformats.org/officeDocument/2006/relationships/hyperlink" Target="consultantplus://offline/ref=C29139CF297DF88E85DD71DF9302D4E498F30F9787223BA510A9534D0AE27B107C6AD2DB5D85AF37A05DG" TargetMode="External"/><Relationship Id="rId25" Type="http://schemas.openxmlformats.org/officeDocument/2006/relationships/hyperlink" Target="consultantplus://offline/ref=C29139CF297DF88E85DD71DF9302D4E498F30C9787223BA510A9534D0AAE5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9139CF297DF88E85DD71DF9302D4E498F30F9787223BA510A9534D0AAE52G" TargetMode="External"/><Relationship Id="rId20" Type="http://schemas.openxmlformats.org/officeDocument/2006/relationships/hyperlink" Target="consultantplus://offline/ref=C29139CF297DF88E85DD71DF9302D4E498F50D9686213BA510A9534D0AAE52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139CF297DF88E85DD71DF9302D4E498F30F9787223BA510A9534D0AAE52G" TargetMode="External"/><Relationship Id="rId11" Type="http://schemas.openxmlformats.org/officeDocument/2006/relationships/hyperlink" Target="consultantplus://offline/ref=C29139CF297DF88E85DD71DF9302D4E498FC019684233BA510A9534D0AAE52G" TargetMode="External"/><Relationship Id="rId24" Type="http://schemas.openxmlformats.org/officeDocument/2006/relationships/hyperlink" Target="consultantplus://offline/ref=C29139CF297DF88E85DD71DF9302D4E498FD09988B213BA510A9534D0AE27B107C6AD2DB5D84AF33A054G" TargetMode="External"/><Relationship Id="rId5" Type="http://schemas.openxmlformats.org/officeDocument/2006/relationships/hyperlink" Target="consultantplus://offline/ref=C29139CF297DF88E85DD71DF9302D4E498F30F9787223BA510A9534D0AE27B107C6AD2DB5D85AF37A05DG" TargetMode="External"/><Relationship Id="rId15" Type="http://schemas.openxmlformats.org/officeDocument/2006/relationships/hyperlink" Target="consultantplus://offline/ref=C29139CF297DF88E85DD71DF9302D4E498F70D978B273BA510A9534D0AE27B107C6AD2DB5D83AB36A055G" TargetMode="External"/><Relationship Id="rId23" Type="http://schemas.openxmlformats.org/officeDocument/2006/relationships/hyperlink" Target="consultantplus://offline/ref=C29139CF297DF88E85DD71DF9302D4E498FC019684233BA510A9534D0AAE52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29139CF297DF88E85DD71DF9302D4E498FC019684233BA510A9534D0AE27B107C6AD2DB5D81A935A051G" TargetMode="External"/><Relationship Id="rId19" Type="http://schemas.openxmlformats.org/officeDocument/2006/relationships/hyperlink" Target="consultantplus://offline/ref=C29139CF297DF88E85DD71DF9302D4E498F70D978B273BA510A9534D0AE27B107C6AD2DB5D82AB34A056G" TargetMode="External"/><Relationship Id="rId4" Type="http://schemas.openxmlformats.org/officeDocument/2006/relationships/hyperlink" Target="consultantplus://offline/ref=C29139CF297DF88E85DD71DF9302D4E498F2019E87203BA510A9534D0AE27B107C6AD2AD53G" TargetMode="External"/><Relationship Id="rId9" Type="http://schemas.openxmlformats.org/officeDocument/2006/relationships/hyperlink" Target="consultantplus://offline/ref=C29139CF297DF88E85DD71DF9302D4E498FC019684233BA510A9534D0AE27B107C6AD2DB5D81AE3DA052G" TargetMode="External"/><Relationship Id="rId14" Type="http://schemas.openxmlformats.org/officeDocument/2006/relationships/hyperlink" Target="consultantplus://offline/ref=C29139CF297DF88E85DD71DF9302D4E498F70D978B273BA510A9534D0AE27B107C6AD2DB5D84AD35A055G" TargetMode="External"/><Relationship Id="rId22" Type="http://schemas.openxmlformats.org/officeDocument/2006/relationships/hyperlink" Target="consultantplus://offline/ref=C29139CF297DF88E85DD71DF9302D4E498F30F9787223BA510A9534D0AAE52G" TargetMode="External"/><Relationship Id="rId27" Type="http://schemas.openxmlformats.org/officeDocument/2006/relationships/hyperlink" Target="consultantplus://offline/ref=C29139CF297DF88E85DD71DF9302D4E498F50D9686213BA510A9534D0AAE5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4624</Words>
  <Characters>26359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Grichishin</dc:creator>
  <cp:lastModifiedBy>Grichishin</cp:lastModifiedBy>
  <cp:revision>1</cp:revision>
  <dcterms:created xsi:type="dcterms:W3CDTF">2016-02-24T07:23:00Z</dcterms:created>
  <dcterms:modified xsi:type="dcterms:W3CDTF">2016-02-24T07:25:00Z</dcterms:modified>
</cp:coreProperties>
</file>