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D0" w:rsidRDefault="00BA42D0" w:rsidP="00BA42D0">
      <w:pPr>
        <w:pStyle w:val="a3"/>
      </w:pP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 wp14:anchorId="78DD59BD" wp14:editId="5EC89FC5">
            <wp:simplePos x="0" y="0"/>
            <wp:positionH relativeFrom="column">
              <wp:posOffset>1139190</wp:posOffset>
            </wp:positionH>
            <wp:positionV relativeFrom="paragraph">
              <wp:posOffset>-132715</wp:posOffset>
            </wp:positionV>
            <wp:extent cx="645795" cy="597535"/>
            <wp:effectExtent l="19050" t="0" r="190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</w:t>
      </w:r>
    </w:p>
    <w:p w:rsidR="00BA42D0" w:rsidRPr="00CD3B0A" w:rsidRDefault="00BA42D0" w:rsidP="00BA42D0">
      <w:pPr>
        <w:pStyle w:val="a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646"/>
        <w:gridCol w:w="3854"/>
      </w:tblGrid>
      <w:tr w:rsidR="00BA42D0" w:rsidTr="003179ED">
        <w:tc>
          <w:tcPr>
            <w:tcW w:w="4968" w:type="dxa"/>
          </w:tcPr>
          <w:p w:rsidR="00BA42D0" w:rsidRDefault="00BA42D0" w:rsidP="003179ED">
            <w:pPr>
              <w:pStyle w:val="a3"/>
              <w:snapToGrid w:val="0"/>
              <w:spacing w:line="360" w:lineRule="auto"/>
              <w:jc w:val="center"/>
              <w:rPr>
                <w:sz w:val="28"/>
                <w:szCs w:val="22"/>
              </w:rPr>
            </w:pPr>
          </w:p>
        </w:tc>
        <w:tc>
          <w:tcPr>
            <w:tcW w:w="646" w:type="dxa"/>
          </w:tcPr>
          <w:p w:rsidR="00BA42D0" w:rsidRDefault="00BA42D0" w:rsidP="003179ED">
            <w:pPr>
              <w:pStyle w:val="a3"/>
              <w:snapToGrid w:val="0"/>
              <w:rPr>
                <w:sz w:val="28"/>
              </w:rPr>
            </w:pPr>
          </w:p>
        </w:tc>
        <w:tc>
          <w:tcPr>
            <w:tcW w:w="3854" w:type="dxa"/>
          </w:tcPr>
          <w:p w:rsidR="00BA42D0" w:rsidRDefault="00BA42D0" w:rsidP="003179ED">
            <w:pPr>
              <w:pStyle w:val="a3"/>
              <w:snapToGrid w:val="0"/>
              <w:rPr>
                <w:sz w:val="28"/>
              </w:rPr>
            </w:pPr>
          </w:p>
        </w:tc>
      </w:tr>
      <w:tr w:rsidR="00BA42D0" w:rsidTr="003179ED">
        <w:tc>
          <w:tcPr>
            <w:tcW w:w="4968" w:type="dxa"/>
          </w:tcPr>
          <w:p w:rsidR="00BA42D0" w:rsidRDefault="00BA42D0" w:rsidP="003179ED">
            <w:pPr>
              <w:pStyle w:val="2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 ЗДРАВООХРАНЕНИЯ</w:t>
            </w:r>
          </w:p>
          <w:p w:rsidR="00BA42D0" w:rsidRDefault="00BA42D0" w:rsidP="003179ED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РОСТОВСКОЙ ОБЛАСТИ</w:t>
            </w:r>
          </w:p>
          <w:p w:rsidR="00BA42D0" w:rsidRDefault="00BA42D0" w:rsidP="003179ED">
            <w:pPr>
              <w:pStyle w:val="4"/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государственное бюджетное учреждение   Ростовской области</w:t>
            </w:r>
          </w:p>
          <w:p w:rsidR="00BA42D0" w:rsidRDefault="00BA42D0" w:rsidP="003179ED">
            <w:pPr>
              <w:pStyle w:val="4"/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«МЕДИЦИНСКИЙ ИНФОРМАЦИОННО-АНАЛИТИЧЕСКИЙ ЦЕНТР»</w:t>
            </w:r>
          </w:p>
          <w:p w:rsidR="00BA42D0" w:rsidRDefault="006A5D13" w:rsidP="003179ED">
            <w:pPr>
              <w:pStyle w:val="4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BA42D0">
              <w:rPr>
                <w:sz w:val="22"/>
                <w:szCs w:val="22"/>
              </w:rPr>
              <w:t>6166052727</w:t>
            </w:r>
          </w:p>
          <w:p w:rsidR="00BA42D0" w:rsidRDefault="00BA42D0" w:rsidP="0031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1056163019846</w:t>
            </w:r>
          </w:p>
          <w:p w:rsidR="00BA42D0" w:rsidRDefault="00BA42D0" w:rsidP="003179ED">
            <w:pPr>
              <w:pStyle w:val="3"/>
              <w:tabs>
                <w:tab w:val="left" w:pos="0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>
                <w:rPr>
                  <w:b w:val="0"/>
                  <w:sz w:val="22"/>
                  <w:szCs w:val="22"/>
                  <w:lang w:val="ru-RU"/>
                </w:rPr>
                <w:t>344029, г</w:t>
              </w:r>
            </w:smartTag>
            <w:r>
              <w:rPr>
                <w:b w:val="0"/>
                <w:sz w:val="22"/>
                <w:szCs w:val="22"/>
                <w:lang w:val="ru-RU"/>
              </w:rPr>
              <w:t xml:space="preserve">. Ростов-на-Дону, пр.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Сельмаш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>, 14</w:t>
            </w:r>
          </w:p>
          <w:p w:rsidR="00BA42D0" w:rsidRPr="00BA42D0" w:rsidRDefault="00BA42D0" w:rsidP="003179ED">
            <w:pPr>
              <w:tabs>
                <w:tab w:val="left" w:pos="1134"/>
              </w:tabs>
              <w:ind w:right="-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Pr="00BA42D0">
              <w:rPr>
                <w:sz w:val="22"/>
                <w:szCs w:val="22"/>
              </w:rPr>
              <w:t>./</w:t>
            </w:r>
            <w:r>
              <w:rPr>
                <w:sz w:val="22"/>
                <w:szCs w:val="22"/>
              </w:rPr>
              <w:t>факс</w:t>
            </w:r>
            <w:r w:rsidRPr="00BA42D0">
              <w:rPr>
                <w:sz w:val="22"/>
                <w:szCs w:val="22"/>
              </w:rPr>
              <w:t xml:space="preserve"> (8632)218-58-81, 252-21-39</w:t>
            </w:r>
          </w:p>
          <w:p w:rsidR="00BA42D0" w:rsidRPr="00BA42D0" w:rsidRDefault="00BA42D0" w:rsidP="003179ED">
            <w:pPr>
              <w:tabs>
                <w:tab w:val="left" w:pos="1134"/>
              </w:tabs>
              <w:ind w:right="-7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BA42D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BA42D0">
              <w:rPr>
                <w:sz w:val="22"/>
                <w:szCs w:val="22"/>
              </w:rPr>
              <w:t xml:space="preserve">: </w:t>
            </w:r>
            <w:proofErr w:type="spellStart"/>
            <w:r w:rsidRPr="00205F6B">
              <w:rPr>
                <w:b/>
                <w:sz w:val="22"/>
                <w:szCs w:val="22"/>
                <w:lang w:val="en-US"/>
              </w:rPr>
              <w:t>miacrost</w:t>
            </w:r>
            <w:proofErr w:type="spellEnd"/>
            <w:r w:rsidRPr="00BA42D0">
              <w:rPr>
                <w:b/>
                <w:sz w:val="22"/>
                <w:szCs w:val="22"/>
              </w:rPr>
              <w:t>@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miacrost</w:t>
            </w:r>
            <w:proofErr w:type="spellEnd"/>
            <w:r w:rsidRPr="00BA42D0">
              <w:rPr>
                <w:b/>
                <w:sz w:val="22"/>
                <w:szCs w:val="22"/>
              </w:rPr>
              <w:t>.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BA42D0" w:rsidRPr="00BA42D0" w:rsidRDefault="00BA42D0" w:rsidP="003179ED">
            <w:pPr>
              <w:tabs>
                <w:tab w:val="left" w:pos="1134"/>
              </w:tabs>
              <w:ind w:right="-7"/>
              <w:jc w:val="center"/>
              <w:rPr>
                <w:b/>
                <w:sz w:val="22"/>
                <w:szCs w:val="22"/>
              </w:rPr>
            </w:pPr>
          </w:p>
          <w:p w:rsidR="00BA42D0" w:rsidRPr="00BA42D0" w:rsidRDefault="00BA42D0" w:rsidP="003179ED">
            <w:pPr>
              <w:tabs>
                <w:tab w:val="left" w:pos="1134"/>
              </w:tabs>
              <w:ind w:right="-7"/>
              <w:jc w:val="center"/>
              <w:rPr>
                <w:sz w:val="22"/>
                <w:szCs w:val="22"/>
              </w:rPr>
            </w:pPr>
          </w:p>
          <w:p w:rsidR="00BA42D0" w:rsidRPr="00BB5ADB" w:rsidRDefault="00BA42D0" w:rsidP="003179ED">
            <w:pPr>
              <w:jc w:val="center"/>
              <w:rPr>
                <w:sz w:val="22"/>
                <w:szCs w:val="22"/>
                <w:u w:val="single"/>
              </w:rPr>
            </w:pPr>
            <w:r w:rsidRPr="00343805">
              <w:rPr>
                <w:sz w:val="22"/>
                <w:szCs w:val="22"/>
                <w:lang w:val="en-US"/>
              </w:rPr>
              <w:t>«</w:t>
            </w:r>
            <w:r w:rsidR="00504249">
              <w:rPr>
                <w:sz w:val="22"/>
                <w:szCs w:val="22"/>
              </w:rPr>
              <w:t>18</w:t>
            </w:r>
            <w:r w:rsidRPr="00343805">
              <w:rPr>
                <w:sz w:val="22"/>
                <w:szCs w:val="22"/>
                <w:lang w:val="en-US"/>
              </w:rPr>
              <w:t xml:space="preserve">» </w:t>
            </w:r>
            <w:proofErr w:type="spellStart"/>
            <w:r w:rsidR="00504249">
              <w:rPr>
                <w:sz w:val="22"/>
                <w:szCs w:val="22"/>
              </w:rPr>
              <w:t>ок</w:t>
            </w:r>
            <w:r w:rsidR="007216B8">
              <w:rPr>
                <w:sz w:val="22"/>
                <w:szCs w:val="22"/>
              </w:rPr>
              <w:t>ября</w:t>
            </w:r>
            <w:proofErr w:type="spellEnd"/>
            <w:r w:rsidR="006A5D13">
              <w:rPr>
                <w:sz w:val="22"/>
                <w:szCs w:val="22"/>
                <w:lang w:val="en-US"/>
              </w:rPr>
              <w:t xml:space="preserve"> </w:t>
            </w:r>
            <w:r w:rsidRPr="00343805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34380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343805">
              <w:rPr>
                <w:sz w:val="22"/>
                <w:szCs w:val="22"/>
                <w:lang w:val="en-US"/>
              </w:rPr>
              <w:t xml:space="preserve">.   № </w:t>
            </w:r>
          </w:p>
          <w:p w:rsidR="00BA42D0" w:rsidRPr="00343805" w:rsidRDefault="00BA42D0" w:rsidP="003179ED">
            <w:pPr>
              <w:pStyle w:val="a3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46" w:type="dxa"/>
          </w:tcPr>
          <w:p w:rsidR="00BA42D0" w:rsidRPr="00343805" w:rsidRDefault="00BA42D0" w:rsidP="003179ED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854" w:type="dxa"/>
          </w:tcPr>
          <w:p w:rsidR="00BA42D0" w:rsidRPr="00BA42D0" w:rsidRDefault="00BA42D0" w:rsidP="003179ED">
            <w:pPr>
              <w:pStyle w:val="a3"/>
              <w:snapToGrid w:val="0"/>
              <w:rPr>
                <w:sz w:val="22"/>
                <w:szCs w:val="22"/>
              </w:rPr>
            </w:pPr>
          </w:p>
          <w:p w:rsidR="00BA42D0" w:rsidRPr="00BA42D0" w:rsidRDefault="00BA42D0" w:rsidP="003179ED">
            <w:pPr>
              <w:pStyle w:val="a3"/>
              <w:jc w:val="left"/>
              <w:rPr>
                <w:sz w:val="22"/>
                <w:szCs w:val="22"/>
              </w:rPr>
            </w:pPr>
          </w:p>
          <w:p w:rsidR="00BA42D0" w:rsidRPr="00BA42D0" w:rsidRDefault="00BA42D0" w:rsidP="003179ED">
            <w:pPr>
              <w:pStyle w:val="a3"/>
              <w:jc w:val="left"/>
              <w:rPr>
                <w:sz w:val="22"/>
                <w:szCs w:val="22"/>
              </w:rPr>
            </w:pPr>
          </w:p>
          <w:p w:rsidR="00BA42D0" w:rsidRPr="00BA42D0" w:rsidRDefault="00BA42D0" w:rsidP="003179ED">
            <w:pPr>
              <w:pStyle w:val="a3"/>
              <w:jc w:val="left"/>
              <w:rPr>
                <w:sz w:val="22"/>
                <w:szCs w:val="22"/>
              </w:rPr>
            </w:pPr>
          </w:p>
          <w:p w:rsidR="00BA42D0" w:rsidRPr="00E25EF7" w:rsidRDefault="00BA42D0" w:rsidP="003179ED">
            <w:pPr>
              <w:jc w:val="center"/>
              <w:rPr>
                <w:sz w:val="28"/>
                <w:szCs w:val="28"/>
              </w:rPr>
            </w:pPr>
            <w:r w:rsidRPr="00E25EF7">
              <w:rPr>
                <w:sz w:val="28"/>
                <w:szCs w:val="28"/>
              </w:rPr>
              <w:t xml:space="preserve">Руководителям </w:t>
            </w:r>
            <w:r>
              <w:rPr>
                <w:sz w:val="28"/>
                <w:szCs w:val="28"/>
              </w:rPr>
              <w:t>органов управления здравоохранения, главным врачам ЦГБ, ЦРБ, областных медицинских организаций</w:t>
            </w:r>
          </w:p>
          <w:p w:rsidR="00BA42D0" w:rsidRPr="00375200" w:rsidRDefault="00BA42D0" w:rsidP="003179ED">
            <w:pPr>
              <w:jc w:val="center"/>
            </w:pPr>
          </w:p>
        </w:tc>
      </w:tr>
    </w:tbl>
    <w:p w:rsidR="006B2392" w:rsidRDefault="006B2392" w:rsidP="006B2392">
      <w:pPr>
        <w:jc w:val="both"/>
        <w:rPr>
          <w:sz w:val="28"/>
          <w:szCs w:val="28"/>
        </w:rPr>
      </w:pPr>
    </w:p>
    <w:p w:rsidR="00D67B54" w:rsidRDefault="00D67B54" w:rsidP="006B2392">
      <w:pPr>
        <w:jc w:val="both"/>
        <w:rPr>
          <w:sz w:val="28"/>
          <w:szCs w:val="28"/>
        </w:rPr>
      </w:pPr>
    </w:p>
    <w:p w:rsidR="004A276F" w:rsidRPr="00426017" w:rsidRDefault="004A276F" w:rsidP="006B2392">
      <w:pPr>
        <w:jc w:val="both"/>
        <w:rPr>
          <w:sz w:val="28"/>
          <w:szCs w:val="28"/>
        </w:rPr>
      </w:pPr>
    </w:p>
    <w:p w:rsidR="006B2392" w:rsidRDefault="006B2392" w:rsidP="006B2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C0C97">
        <w:rPr>
          <w:b/>
          <w:sz w:val="28"/>
          <w:szCs w:val="28"/>
        </w:rPr>
        <w:t>Уважаемы</w:t>
      </w:r>
      <w:r>
        <w:rPr>
          <w:b/>
          <w:sz w:val="28"/>
          <w:szCs w:val="28"/>
        </w:rPr>
        <w:t>е</w:t>
      </w:r>
      <w:r w:rsidRPr="009C0C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коллеги!</w:t>
      </w:r>
    </w:p>
    <w:p w:rsidR="006B2392" w:rsidRPr="009C0C97" w:rsidRDefault="006B2392" w:rsidP="006B2392">
      <w:pPr>
        <w:jc w:val="center"/>
        <w:rPr>
          <w:b/>
          <w:sz w:val="28"/>
          <w:szCs w:val="28"/>
        </w:rPr>
      </w:pPr>
    </w:p>
    <w:p w:rsidR="002A5681" w:rsidRDefault="006B2392" w:rsidP="007D1A1A">
      <w:pPr>
        <w:spacing w:line="360" w:lineRule="auto"/>
        <w:ind w:left="708" w:firstLine="702"/>
        <w:jc w:val="both"/>
        <w:rPr>
          <w:sz w:val="28"/>
        </w:rPr>
      </w:pPr>
      <w:r>
        <w:rPr>
          <w:sz w:val="28"/>
        </w:rPr>
        <w:t xml:space="preserve">Напоминаем Вам о необходимости подготовить и в </w:t>
      </w:r>
      <w:r w:rsidR="00C755D1">
        <w:rPr>
          <w:sz w:val="28"/>
        </w:rPr>
        <w:t xml:space="preserve">соответствующие </w:t>
      </w:r>
      <w:r>
        <w:rPr>
          <w:sz w:val="28"/>
        </w:rPr>
        <w:t>срок</w:t>
      </w:r>
      <w:r w:rsidR="00C755D1">
        <w:rPr>
          <w:sz w:val="28"/>
        </w:rPr>
        <w:t>и</w:t>
      </w:r>
      <w:r w:rsidR="002A5681">
        <w:rPr>
          <w:sz w:val="28"/>
        </w:rPr>
        <w:t xml:space="preserve"> </w:t>
      </w:r>
    </w:p>
    <w:p w:rsidR="006B2392" w:rsidRDefault="006B2392" w:rsidP="002A5681">
      <w:pPr>
        <w:spacing w:line="360" w:lineRule="auto"/>
        <w:jc w:val="both"/>
        <w:rPr>
          <w:sz w:val="28"/>
        </w:rPr>
      </w:pPr>
      <w:r>
        <w:rPr>
          <w:sz w:val="28"/>
        </w:rPr>
        <w:t>заполнить на портале «БАРС:</w:t>
      </w:r>
      <w:r w:rsidR="00451765">
        <w:rPr>
          <w:sz w:val="28"/>
        </w:rPr>
        <w:t xml:space="preserve"> «М</w:t>
      </w:r>
      <w:r>
        <w:rPr>
          <w:sz w:val="28"/>
        </w:rPr>
        <w:t>ониторинг</w:t>
      </w:r>
      <w:r w:rsidR="00451765">
        <w:rPr>
          <w:sz w:val="28"/>
        </w:rPr>
        <w:t>. Здравоохранение</w:t>
      </w:r>
      <w:r>
        <w:rPr>
          <w:sz w:val="28"/>
        </w:rPr>
        <w:t xml:space="preserve">» в отчетном периоде «на 1 </w:t>
      </w:r>
      <w:r w:rsidR="00504249">
        <w:rPr>
          <w:sz w:val="28"/>
        </w:rPr>
        <w:t>но</w:t>
      </w:r>
      <w:r w:rsidR="00F13B17">
        <w:rPr>
          <w:sz w:val="28"/>
        </w:rPr>
        <w:t>ября</w:t>
      </w:r>
      <w:r w:rsidR="00426017">
        <w:rPr>
          <w:sz w:val="28"/>
        </w:rPr>
        <w:t>»</w:t>
      </w:r>
      <w:r>
        <w:rPr>
          <w:sz w:val="28"/>
        </w:rPr>
        <w:t xml:space="preserve"> следующие оперативные отчетные формы:  </w:t>
      </w:r>
    </w:p>
    <w:p w:rsidR="00D67B54" w:rsidRDefault="00D67B54" w:rsidP="002A5681">
      <w:pPr>
        <w:spacing w:line="360" w:lineRule="auto"/>
        <w:jc w:val="both"/>
        <w:rPr>
          <w:sz w:val="28"/>
        </w:rPr>
      </w:pPr>
    </w:p>
    <w:p w:rsidR="004A276F" w:rsidRDefault="004A276F" w:rsidP="007D1A1A">
      <w:pPr>
        <w:spacing w:line="360" w:lineRule="auto"/>
        <w:ind w:left="708" w:firstLine="702"/>
        <w:jc w:val="both"/>
        <w:rPr>
          <w:sz w:val="28"/>
        </w:rPr>
      </w:pPr>
    </w:p>
    <w:tbl>
      <w:tblPr>
        <w:tblW w:w="10426" w:type="dxa"/>
        <w:tblLook w:val="04A0" w:firstRow="1" w:lastRow="0" w:firstColumn="1" w:lastColumn="0" w:noHBand="0" w:noVBand="1"/>
      </w:tblPr>
      <w:tblGrid>
        <w:gridCol w:w="700"/>
        <w:gridCol w:w="3831"/>
        <w:gridCol w:w="1477"/>
        <w:gridCol w:w="1925"/>
        <w:gridCol w:w="2493"/>
      </w:tblGrid>
      <w:tr w:rsidR="004A276F" w:rsidRPr="004A276F" w:rsidTr="004A276F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4A276F" w:rsidP="00D1147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A276F">
              <w:rPr>
                <w:bCs/>
                <w:color w:val="000000"/>
                <w:lang w:eastAsia="ru-RU"/>
              </w:rPr>
              <w:t xml:space="preserve">Отчеты на 1 </w:t>
            </w:r>
            <w:r w:rsidR="00D11477">
              <w:rPr>
                <w:bCs/>
                <w:color w:val="000000"/>
                <w:lang w:eastAsia="ru-RU"/>
              </w:rPr>
              <w:t>но</w:t>
            </w:r>
            <w:r w:rsidRPr="004A276F">
              <w:rPr>
                <w:bCs/>
                <w:color w:val="000000"/>
                <w:lang w:eastAsia="ru-RU"/>
              </w:rPr>
              <w:t>ября 2019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1C5D47">
              <w:rPr>
                <w:bCs/>
                <w:color w:val="000000"/>
                <w:lang w:eastAsia="ru-RU"/>
              </w:rPr>
              <w:t>Сроки заполнения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76F" w:rsidRPr="004A276F" w:rsidRDefault="004A276F" w:rsidP="004A276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A276F">
              <w:rPr>
                <w:bCs/>
                <w:color w:val="000000"/>
                <w:lang w:eastAsia="ru-RU"/>
              </w:rPr>
              <w:t>Телефон для консультаций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F" w:rsidRPr="004A276F" w:rsidRDefault="00CA27D2" w:rsidP="00CA27D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Ответственное подразделение</w:t>
            </w: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477" w:rsidRDefault="00D11477" w:rsidP="00D114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ЕЖЕДНЕВНЫЙ_</w:t>
            </w:r>
          </w:p>
          <w:p w:rsidR="00D11477" w:rsidRPr="004A276F" w:rsidRDefault="00D11477" w:rsidP="00D114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мониторинг_смертности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ежедневно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477" w:rsidRPr="004A276F" w:rsidRDefault="00D11477" w:rsidP="00D114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ИС_Мониторинг_нац.проекты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477" w:rsidRPr="004A276F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Оборудование_ОНКО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D11477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11477">
              <w:rPr>
                <w:b/>
                <w:color w:val="000000"/>
                <w:sz w:val="22"/>
                <w:szCs w:val="22"/>
                <w:lang w:eastAsia="ru-RU"/>
              </w:rPr>
              <w:t>28.10.2019 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477" w:rsidRPr="004A276F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Оборудование_ПСО_и_РСЦ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D11477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11477">
              <w:rPr>
                <w:b/>
                <w:color w:val="000000"/>
                <w:sz w:val="22"/>
                <w:szCs w:val="22"/>
                <w:lang w:eastAsia="ru-RU"/>
              </w:rPr>
              <w:t>28.10.2019 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477" w:rsidRPr="004A276F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Передвижные_медкомплексы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D11477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11477">
              <w:rPr>
                <w:b/>
                <w:color w:val="000000"/>
                <w:sz w:val="22"/>
                <w:szCs w:val="22"/>
                <w:lang w:eastAsia="ru-RU"/>
              </w:rPr>
              <w:t>28.10.2019 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477" w:rsidRPr="004A276F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Телемедицинские_консультации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D11477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11477">
              <w:rPr>
                <w:b/>
                <w:color w:val="000000"/>
                <w:sz w:val="22"/>
                <w:szCs w:val="22"/>
                <w:lang w:eastAsia="ru-RU"/>
              </w:rPr>
              <w:t> 28.10.2019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477" w:rsidRPr="004A276F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ЦАОП_ОНКО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D11477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11477">
              <w:rPr>
                <w:b/>
                <w:color w:val="000000"/>
                <w:sz w:val="22"/>
                <w:szCs w:val="22"/>
                <w:lang w:eastAsia="ru-RU"/>
              </w:rPr>
              <w:t> 28.10.2019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7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477" w:rsidRPr="004A276F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ФАП_ФП_ВА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D11477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11477">
              <w:rPr>
                <w:b/>
                <w:color w:val="000000"/>
                <w:sz w:val="22"/>
                <w:szCs w:val="22"/>
                <w:lang w:eastAsia="ru-RU"/>
              </w:rPr>
              <w:t>до 01.11.2019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223-73-50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477" w:rsidRPr="004A276F" w:rsidRDefault="00D11477" w:rsidP="00D114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Бережливая_поликлиника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28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223-73-50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477" w:rsidRDefault="00D11477" w:rsidP="00D114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Мониторинг_ЦНИИОИЗ</w:t>
            </w:r>
            <w:proofErr w:type="spellEnd"/>
          </w:p>
          <w:p w:rsidR="00D11477" w:rsidRPr="004A276F" w:rsidRDefault="00D11477" w:rsidP="00D114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_</w:t>
            </w: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Нац.проекты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477" w:rsidRPr="004A276F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Демография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31.10.2019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77" w:rsidRPr="004A276F" w:rsidRDefault="00D11477" w:rsidP="00D114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Сокращение_смертности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.2019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до 13-00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77" w:rsidRPr="004A276F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КАРДИОЛОГИЯ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77" w:rsidRPr="004A276F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НЕВРОЛОГИЯ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77" w:rsidRPr="004A276F" w:rsidRDefault="00D11477" w:rsidP="00D114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ЦП_Стат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.2019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до 13-00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D11477" w:rsidRPr="004A276F" w:rsidTr="00D11477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77" w:rsidRPr="004A276F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Целевые показатели СТАТ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11477" w:rsidRPr="004A276F" w:rsidTr="00D114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77" w:rsidRPr="004A276F" w:rsidRDefault="00D11477" w:rsidP="00D114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Нац_Проект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.2019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после 13-00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D11477" w:rsidRPr="004A276F" w:rsidTr="00D11477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77" w:rsidRPr="004A276F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Нац_проект_ДЕТСТВО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223-73-50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77" w:rsidRPr="004A276F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Нац_проект_ПМСП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223-73-50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77" w:rsidRPr="004A276F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Нац_проект_ОНКО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"ОД"</w:t>
            </w: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77" w:rsidRPr="004A276F" w:rsidRDefault="00D11477" w:rsidP="00D114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ИС_Мониторинг_нац.проекты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77" w:rsidRPr="004A276F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ССЗ_1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D11477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11477">
              <w:rPr>
                <w:b/>
                <w:color w:val="000000"/>
                <w:sz w:val="22"/>
                <w:szCs w:val="22"/>
                <w:lang w:eastAsia="ru-RU"/>
              </w:rPr>
              <w:t xml:space="preserve">01.11.2019 </w:t>
            </w:r>
          </w:p>
          <w:p w:rsidR="00D11477" w:rsidRPr="00D11477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11477">
              <w:rPr>
                <w:b/>
                <w:color w:val="000000"/>
                <w:sz w:val="22"/>
                <w:szCs w:val="22"/>
                <w:lang w:eastAsia="ru-RU"/>
              </w:rPr>
              <w:t> после 13-00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223-73-50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77" w:rsidRPr="004A276F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ССЗ_2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D11477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11477">
              <w:rPr>
                <w:b/>
                <w:color w:val="000000"/>
                <w:sz w:val="22"/>
                <w:szCs w:val="22"/>
                <w:lang w:eastAsia="ru-RU"/>
              </w:rPr>
              <w:t>01.11.2019 </w:t>
            </w:r>
          </w:p>
          <w:p w:rsidR="00D11477" w:rsidRPr="00D11477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11477">
              <w:rPr>
                <w:b/>
                <w:color w:val="000000"/>
                <w:sz w:val="22"/>
                <w:szCs w:val="22"/>
                <w:lang w:eastAsia="ru-RU"/>
              </w:rPr>
              <w:t>после 13-00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223-73-50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77" w:rsidRPr="004A276F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Экспорт_медуслуг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D11477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11477">
              <w:rPr>
                <w:b/>
                <w:color w:val="000000"/>
                <w:sz w:val="22"/>
                <w:szCs w:val="22"/>
                <w:lang w:eastAsia="ru-RU"/>
              </w:rPr>
              <w:t>01.11.2019 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77" w:rsidRPr="00D11477" w:rsidRDefault="00D11477" w:rsidP="00D114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D11477">
              <w:rPr>
                <w:b/>
                <w:bCs/>
                <w:color w:val="000000"/>
                <w:lang w:eastAsia="ru-RU"/>
              </w:rPr>
              <w:t>Мониторинг_ЦНИИОИЗ</w:t>
            </w:r>
            <w:proofErr w:type="spellEnd"/>
          </w:p>
          <w:p w:rsidR="00D11477" w:rsidRPr="00D11477" w:rsidRDefault="00D11477" w:rsidP="00D114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11477">
              <w:rPr>
                <w:b/>
                <w:bCs/>
                <w:color w:val="000000"/>
                <w:lang w:eastAsia="ru-RU"/>
              </w:rPr>
              <w:t>_</w:t>
            </w:r>
            <w:proofErr w:type="spellStart"/>
            <w:r w:rsidRPr="00D11477">
              <w:rPr>
                <w:b/>
                <w:bCs/>
                <w:color w:val="000000"/>
                <w:lang w:eastAsia="ru-RU"/>
              </w:rPr>
              <w:t>Нац.проекты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D11477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D11477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1477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D11477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1477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77" w:rsidRPr="004A276F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Старшее_поколение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05.11.2019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477" w:rsidRPr="004A276F" w:rsidRDefault="00D11477" w:rsidP="00D114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МДТП_МО2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05.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477" w:rsidRPr="004A276F" w:rsidRDefault="00D11477" w:rsidP="00D114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МДТП_ЦП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 xml:space="preserve"> 05.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77" w:rsidRPr="004A276F" w:rsidRDefault="00D11477" w:rsidP="00D114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Диспансеризация_взрослых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до 10.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.2019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77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Мониторинг_</w:t>
            </w:r>
          </w:p>
          <w:p w:rsidR="00D11477" w:rsidRPr="004A276F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A276F">
              <w:rPr>
                <w:color w:val="000000"/>
                <w:lang w:eastAsia="ru-RU"/>
              </w:rPr>
              <w:t>диспансеризация_взрослых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77" w:rsidRPr="004A276F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Форма_131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77" w:rsidRPr="004A276F" w:rsidRDefault="00D11477" w:rsidP="00D114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Участки_смертность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по графику МЗ РФ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D11477" w:rsidRPr="004A276F" w:rsidTr="004A276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77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Ежемесячный_мониторинг</w:t>
            </w:r>
            <w:proofErr w:type="spellEnd"/>
          </w:p>
          <w:p w:rsidR="00D11477" w:rsidRPr="004A276F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_смертности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11477" w:rsidRPr="004A276F" w:rsidTr="00F4290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77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A276F">
              <w:rPr>
                <w:color w:val="000000"/>
                <w:lang w:eastAsia="ru-RU"/>
              </w:rPr>
              <w:t>Еженедельный_мониторинг</w:t>
            </w:r>
            <w:proofErr w:type="spellEnd"/>
          </w:p>
          <w:p w:rsidR="00D11477" w:rsidRPr="004A276F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_смертности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11477" w:rsidRPr="004A276F" w:rsidTr="00F4290C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477" w:rsidRPr="004A276F" w:rsidRDefault="00D11477" w:rsidP="00D114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Сведения_об_умерших_от_ДТП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до 1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5.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.2019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D11477" w:rsidRPr="004A276F" w:rsidTr="00F4290C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77" w:rsidRPr="004A276F" w:rsidRDefault="00D11477" w:rsidP="00D1147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A276F">
              <w:rPr>
                <w:b/>
                <w:bCs/>
                <w:color w:val="000000"/>
                <w:lang w:eastAsia="ru-RU"/>
              </w:rPr>
              <w:t>Сокращение_смертности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до 15.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.2019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252-21-69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ГБУ РО "МИАЦ" стат. отдел</w:t>
            </w:r>
          </w:p>
        </w:tc>
      </w:tr>
      <w:tr w:rsidR="00D11477" w:rsidRPr="004A276F" w:rsidTr="00512FC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77" w:rsidRPr="004A276F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ГАСТРОЭНТЕРОЛОГИЯ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11477" w:rsidRPr="004A276F" w:rsidTr="00512FC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77" w:rsidRPr="004A276F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ОНКОЛОГИЯ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11477" w:rsidRPr="004A276F" w:rsidTr="00512FC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77" w:rsidRPr="004A276F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ПУЛЬМОНОЛОГИЯ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11477" w:rsidRPr="004A276F" w:rsidTr="00512FC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77" w:rsidRPr="004A276F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СМП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11477" w:rsidRPr="004A276F" w:rsidTr="00512FCF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276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77" w:rsidRPr="004A276F" w:rsidRDefault="00D11477" w:rsidP="00D11477">
            <w:pPr>
              <w:suppressAutoHyphens w:val="0"/>
              <w:rPr>
                <w:color w:val="000000"/>
                <w:lang w:eastAsia="ru-RU"/>
              </w:rPr>
            </w:pPr>
            <w:r w:rsidRPr="004A276F">
              <w:rPr>
                <w:color w:val="000000"/>
                <w:lang w:eastAsia="ru-RU"/>
              </w:rPr>
              <w:t>- ФТИЗИАТРИЯ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E32925" w:rsidRDefault="00D11477" w:rsidP="00D1147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32925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77" w:rsidRPr="004A276F" w:rsidRDefault="00D11477" w:rsidP="00D114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2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623D0D" w:rsidRDefault="00623D0D" w:rsidP="001E2A70">
      <w:pPr>
        <w:tabs>
          <w:tab w:val="left" w:pos="1134"/>
        </w:tabs>
        <w:spacing w:line="276" w:lineRule="auto"/>
        <w:ind w:right="-7"/>
        <w:rPr>
          <w:sz w:val="28"/>
        </w:rPr>
      </w:pPr>
    </w:p>
    <w:p w:rsidR="00C35EC9" w:rsidRDefault="00C35EC9" w:rsidP="00C35EC9">
      <w:pPr>
        <w:suppressAutoHyphens w:val="0"/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</w:rPr>
        <w:tab/>
      </w:r>
    </w:p>
    <w:p w:rsidR="0066778B" w:rsidRPr="00D67B54" w:rsidRDefault="0066778B" w:rsidP="0066778B">
      <w:pPr>
        <w:suppressAutoHyphens w:val="0"/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</w:p>
    <w:p w:rsidR="002A5681" w:rsidRDefault="006B2392" w:rsidP="004B77BD">
      <w:pPr>
        <w:tabs>
          <w:tab w:val="left" w:pos="1134"/>
        </w:tabs>
        <w:spacing w:line="360" w:lineRule="auto"/>
        <w:ind w:left="708" w:right="-7"/>
        <w:jc w:val="both"/>
        <w:rPr>
          <w:sz w:val="28"/>
        </w:rPr>
      </w:pPr>
      <w:r>
        <w:rPr>
          <w:sz w:val="28"/>
        </w:rPr>
        <w:lastRenderedPageBreak/>
        <w:t xml:space="preserve">Руководителям учреждений взять под личный контроль своевременность и </w:t>
      </w:r>
    </w:p>
    <w:p w:rsidR="00426017" w:rsidRDefault="006B2392" w:rsidP="004B77BD">
      <w:pPr>
        <w:tabs>
          <w:tab w:val="left" w:pos="1134"/>
        </w:tabs>
        <w:spacing w:line="360" w:lineRule="auto"/>
        <w:ind w:right="-7"/>
        <w:jc w:val="both"/>
        <w:rPr>
          <w:sz w:val="28"/>
        </w:rPr>
      </w:pPr>
      <w:r>
        <w:rPr>
          <w:sz w:val="28"/>
        </w:rPr>
        <w:t xml:space="preserve">качество представления данных отчетных форм. </w:t>
      </w:r>
    </w:p>
    <w:p w:rsidR="00921516" w:rsidRDefault="0066778B" w:rsidP="004B77BD">
      <w:pPr>
        <w:tabs>
          <w:tab w:val="left" w:pos="1134"/>
        </w:tabs>
        <w:spacing w:line="276" w:lineRule="auto"/>
        <w:ind w:left="708" w:right="-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Формы </w:t>
      </w:r>
      <w:r w:rsidR="009C3D6A">
        <w:rPr>
          <w:color w:val="000000"/>
          <w:sz w:val="28"/>
          <w:szCs w:val="28"/>
        </w:rPr>
        <w:t xml:space="preserve">будут </w:t>
      </w:r>
      <w:r w:rsidR="003066C4">
        <w:rPr>
          <w:color w:val="000000"/>
          <w:sz w:val="28"/>
          <w:szCs w:val="28"/>
        </w:rPr>
        <w:t xml:space="preserve">открыты для </w:t>
      </w:r>
      <w:r w:rsidR="009C3D6A">
        <w:rPr>
          <w:color w:val="000000"/>
          <w:sz w:val="28"/>
          <w:szCs w:val="28"/>
        </w:rPr>
        <w:t>заполнения</w:t>
      </w:r>
      <w:r w:rsidR="00C06E95">
        <w:rPr>
          <w:color w:val="000000"/>
          <w:sz w:val="28"/>
          <w:szCs w:val="28"/>
        </w:rPr>
        <w:t xml:space="preserve"> </w:t>
      </w:r>
      <w:r w:rsidR="009C3D6A" w:rsidRPr="009B037C">
        <w:rPr>
          <w:color w:val="000000"/>
          <w:sz w:val="28"/>
          <w:szCs w:val="28"/>
        </w:rPr>
        <w:t>2</w:t>
      </w:r>
      <w:r w:rsidR="00195760">
        <w:rPr>
          <w:color w:val="000000"/>
          <w:sz w:val="28"/>
          <w:szCs w:val="28"/>
        </w:rPr>
        <w:t>5</w:t>
      </w:r>
      <w:r w:rsidR="00504249">
        <w:rPr>
          <w:color w:val="000000"/>
          <w:sz w:val="28"/>
          <w:szCs w:val="28"/>
        </w:rPr>
        <w:t>.10</w:t>
      </w:r>
      <w:r w:rsidR="009C3D6A" w:rsidRPr="009B037C">
        <w:rPr>
          <w:color w:val="000000"/>
          <w:sz w:val="28"/>
          <w:szCs w:val="28"/>
        </w:rPr>
        <w:t>.2019г. после 14-00.</w:t>
      </w:r>
    </w:p>
    <w:p w:rsidR="00E62174" w:rsidRDefault="00E62174" w:rsidP="004B77BD">
      <w:pPr>
        <w:tabs>
          <w:tab w:val="left" w:pos="1134"/>
        </w:tabs>
        <w:spacing w:line="276" w:lineRule="auto"/>
        <w:ind w:left="708" w:right="-7"/>
        <w:jc w:val="both"/>
        <w:rPr>
          <w:sz w:val="28"/>
        </w:rPr>
      </w:pPr>
    </w:p>
    <w:p w:rsidR="00E41A0E" w:rsidRDefault="00E41A0E" w:rsidP="004B77BD">
      <w:pPr>
        <w:tabs>
          <w:tab w:val="left" w:pos="1134"/>
        </w:tabs>
        <w:spacing w:line="276" w:lineRule="auto"/>
        <w:ind w:left="708" w:right="-7"/>
        <w:jc w:val="both"/>
        <w:rPr>
          <w:sz w:val="28"/>
        </w:rPr>
      </w:pPr>
    </w:p>
    <w:p w:rsidR="00E41A0E" w:rsidRDefault="00E41A0E" w:rsidP="004B77BD">
      <w:pPr>
        <w:tabs>
          <w:tab w:val="left" w:pos="1134"/>
        </w:tabs>
        <w:spacing w:line="276" w:lineRule="auto"/>
        <w:ind w:left="708" w:right="-7"/>
        <w:jc w:val="both"/>
        <w:rPr>
          <w:sz w:val="28"/>
        </w:rPr>
      </w:pPr>
    </w:p>
    <w:p w:rsidR="002A5681" w:rsidRDefault="002A5681" w:rsidP="00C35EC9">
      <w:pPr>
        <w:tabs>
          <w:tab w:val="left" w:pos="1134"/>
        </w:tabs>
        <w:spacing w:line="276" w:lineRule="auto"/>
        <w:ind w:right="-7"/>
        <w:rPr>
          <w:sz w:val="28"/>
        </w:rPr>
      </w:pPr>
    </w:p>
    <w:p w:rsidR="001E2A70" w:rsidRPr="00426017" w:rsidRDefault="001E2A70" w:rsidP="00451765">
      <w:pPr>
        <w:tabs>
          <w:tab w:val="left" w:pos="1134"/>
        </w:tabs>
        <w:spacing w:line="276" w:lineRule="auto"/>
        <w:ind w:right="-7"/>
        <w:rPr>
          <w:sz w:val="28"/>
        </w:rPr>
      </w:pPr>
    </w:p>
    <w:p w:rsidR="00451765" w:rsidRDefault="00921516" w:rsidP="002A568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695C6C">
        <w:rPr>
          <w:sz w:val="28"/>
          <w:szCs w:val="28"/>
        </w:rPr>
        <w:t xml:space="preserve"> н</w:t>
      </w:r>
      <w:r w:rsidR="006B2392">
        <w:rPr>
          <w:sz w:val="28"/>
          <w:szCs w:val="28"/>
        </w:rPr>
        <w:t xml:space="preserve">ачальника                                            </w:t>
      </w:r>
      <w:r>
        <w:rPr>
          <w:sz w:val="28"/>
          <w:szCs w:val="28"/>
        </w:rPr>
        <w:t xml:space="preserve">     </w:t>
      </w:r>
      <w:r w:rsidR="00426017">
        <w:rPr>
          <w:sz w:val="28"/>
          <w:szCs w:val="28"/>
        </w:rPr>
        <w:t xml:space="preserve">                              </w:t>
      </w:r>
      <w:r w:rsidR="002A568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А.А</w:t>
      </w:r>
      <w:r w:rsidR="00426017">
        <w:rPr>
          <w:sz w:val="28"/>
          <w:szCs w:val="28"/>
        </w:rPr>
        <w:t xml:space="preserve">. </w:t>
      </w:r>
      <w:r>
        <w:rPr>
          <w:sz w:val="28"/>
          <w:szCs w:val="28"/>
        </w:rPr>
        <w:t>Березина</w:t>
      </w:r>
      <w:r w:rsidR="006B2392">
        <w:rPr>
          <w:sz w:val="28"/>
          <w:szCs w:val="28"/>
        </w:rPr>
        <w:tab/>
      </w:r>
    </w:p>
    <w:p w:rsidR="006A5D13" w:rsidRDefault="006A5D13" w:rsidP="00921516">
      <w:pPr>
        <w:spacing w:line="360" w:lineRule="auto"/>
        <w:ind w:left="844"/>
        <w:rPr>
          <w:sz w:val="28"/>
          <w:szCs w:val="28"/>
        </w:rPr>
      </w:pPr>
    </w:p>
    <w:p w:rsidR="00C2711E" w:rsidRDefault="00C2711E" w:rsidP="00D67B54">
      <w:pPr>
        <w:spacing w:line="360" w:lineRule="auto"/>
        <w:rPr>
          <w:sz w:val="28"/>
          <w:szCs w:val="28"/>
        </w:rPr>
      </w:pPr>
    </w:p>
    <w:p w:rsidR="00D67B54" w:rsidRDefault="00D67B54" w:rsidP="00D67B54">
      <w:pPr>
        <w:spacing w:line="360" w:lineRule="auto"/>
        <w:rPr>
          <w:sz w:val="28"/>
          <w:szCs w:val="28"/>
        </w:rPr>
      </w:pPr>
    </w:p>
    <w:p w:rsidR="00C2711E" w:rsidRDefault="00C2711E" w:rsidP="00921516">
      <w:pPr>
        <w:spacing w:line="360" w:lineRule="auto"/>
        <w:ind w:left="844"/>
        <w:rPr>
          <w:sz w:val="28"/>
          <w:szCs w:val="28"/>
        </w:rPr>
      </w:pPr>
    </w:p>
    <w:p w:rsidR="00C2711E" w:rsidRDefault="00C2711E" w:rsidP="00921516">
      <w:pPr>
        <w:spacing w:line="360" w:lineRule="auto"/>
        <w:ind w:left="844"/>
        <w:rPr>
          <w:sz w:val="28"/>
          <w:szCs w:val="28"/>
        </w:rPr>
      </w:pPr>
    </w:p>
    <w:p w:rsidR="00C2711E" w:rsidRDefault="00C2711E" w:rsidP="00921516">
      <w:pPr>
        <w:spacing w:line="360" w:lineRule="auto"/>
        <w:ind w:left="844"/>
        <w:rPr>
          <w:sz w:val="28"/>
          <w:szCs w:val="28"/>
        </w:rPr>
      </w:pPr>
    </w:p>
    <w:p w:rsidR="00C2711E" w:rsidRDefault="00C2711E" w:rsidP="00921516">
      <w:pPr>
        <w:spacing w:line="360" w:lineRule="auto"/>
        <w:ind w:left="844"/>
        <w:rPr>
          <w:sz w:val="28"/>
          <w:szCs w:val="28"/>
        </w:rPr>
      </w:pPr>
    </w:p>
    <w:p w:rsidR="00C2711E" w:rsidRDefault="00C2711E" w:rsidP="00921516">
      <w:pPr>
        <w:spacing w:line="360" w:lineRule="auto"/>
        <w:ind w:left="844"/>
        <w:rPr>
          <w:sz w:val="28"/>
          <w:szCs w:val="28"/>
        </w:rPr>
      </w:pPr>
    </w:p>
    <w:p w:rsidR="00C2711E" w:rsidRDefault="00C2711E" w:rsidP="00921516">
      <w:pPr>
        <w:spacing w:line="360" w:lineRule="auto"/>
        <w:ind w:left="844"/>
        <w:rPr>
          <w:sz w:val="28"/>
          <w:szCs w:val="28"/>
        </w:rPr>
      </w:pPr>
    </w:p>
    <w:p w:rsidR="00C2711E" w:rsidRDefault="00C2711E" w:rsidP="00921516">
      <w:pPr>
        <w:spacing w:line="360" w:lineRule="auto"/>
        <w:ind w:left="844"/>
        <w:rPr>
          <w:sz w:val="28"/>
          <w:szCs w:val="28"/>
        </w:rPr>
      </w:pPr>
    </w:p>
    <w:p w:rsidR="00711041" w:rsidRDefault="00711041" w:rsidP="00921516">
      <w:pPr>
        <w:spacing w:line="360" w:lineRule="auto"/>
        <w:ind w:left="844"/>
        <w:rPr>
          <w:sz w:val="28"/>
          <w:szCs w:val="28"/>
        </w:rPr>
      </w:pPr>
    </w:p>
    <w:p w:rsidR="00711041" w:rsidRDefault="00711041" w:rsidP="00921516">
      <w:pPr>
        <w:spacing w:line="360" w:lineRule="auto"/>
        <w:ind w:left="844"/>
        <w:rPr>
          <w:sz w:val="28"/>
          <w:szCs w:val="28"/>
        </w:rPr>
      </w:pPr>
    </w:p>
    <w:p w:rsidR="00711041" w:rsidRDefault="00711041" w:rsidP="00921516">
      <w:pPr>
        <w:spacing w:line="360" w:lineRule="auto"/>
        <w:ind w:left="844"/>
        <w:rPr>
          <w:sz w:val="28"/>
          <w:szCs w:val="28"/>
        </w:rPr>
      </w:pPr>
    </w:p>
    <w:p w:rsidR="006B29CF" w:rsidRDefault="006B29CF" w:rsidP="00921516">
      <w:pPr>
        <w:spacing w:line="360" w:lineRule="auto"/>
        <w:ind w:left="844"/>
        <w:rPr>
          <w:sz w:val="28"/>
          <w:szCs w:val="28"/>
        </w:rPr>
      </w:pPr>
    </w:p>
    <w:p w:rsidR="006B29CF" w:rsidRDefault="006B29CF" w:rsidP="00921516">
      <w:pPr>
        <w:spacing w:line="360" w:lineRule="auto"/>
        <w:ind w:left="844"/>
        <w:rPr>
          <w:sz w:val="28"/>
          <w:szCs w:val="28"/>
        </w:rPr>
      </w:pPr>
    </w:p>
    <w:p w:rsidR="006B29CF" w:rsidRDefault="006B29CF" w:rsidP="00921516">
      <w:pPr>
        <w:spacing w:line="360" w:lineRule="auto"/>
        <w:ind w:left="844"/>
        <w:rPr>
          <w:sz w:val="28"/>
          <w:szCs w:val="28"/>
        </w:rPr>
      </w:pPr>
    </w:p>
    <w:p w:rsidR="006B29CF" w:rsidRDefault="006B29CF" w:rsidP="00921516">
      <w:pPr>
        <w:spacing w:line="360" w:lineRule="auto"/>
        <w:ind w:left="844"/>
        <w:rPr>
          <w:sz w:val="28"/>
          <w:szCs w:val="28"/>
        </w:rPr>
      </w:pPr>
      <w:bookmarkStart w:id="0" w:name="_GoBack"/>
      <w:bookmarkEnd w:id="0"/>
    </w:p>
    <w:p w:rsidR="00C2711E" w:rsidRDefault="00C2711E" w:rsidP="005B2CF7">
      <w:pPr>
        <w:spacing w:line="360" w:lineRule="auto"/>
        <w:rPr>
          <w:sz w:val="28"/>
          <w:szCs w:val="28"/>
        </w:rPr>
      </w:pPr>
    </w:p>
    <w:p w:rsidR="00C2711E" w:rsidRDefault="00C2711E" w:rsidP="00921516">
      <w:pPr>
        <w:spacing w:line="360" w:lineRule="auto"/>
        <w:ind w:left="844"/>
        <w:rPr>
          <w:sz w:val="28"/>
          <w:szCs w:val="28"/>
        </w:rPr>
      </w:pPr>
    </w:p>
    <w:p w:rsidR="006A5D13" w:rsidRDefault="006A5D13" w:rsidP="00921516">
      <w:pPr>
        <w:spacing w:line="360" w:lineRule="auto"/>
        <w:ind w:left="844"/>
        <w:rPr>
          <w:sz w:val="28"/>
          <w:szCs w:val="28"/>
        </w:rPr>
      </w:pPr>
    </w:p>
    <w:p w:rsidR="006A5D13" w:rsidRPr="00451765" w:rsidRDefault="006A5D13" w:rsidP="00921516">
      <w:pPr>
        <w:spacing w:line="360" w:lineRule="auto"/>
        <w:ind w:left="844"/>
        <w:rPr>
          <w:sz w:val="28"/>
          <w:szCs w:val="28"/>
        </w:rPr>
      </w:pPr>
    </w:p>
    <w:p w:rsidR="006E5B58" w:rsidRDefault="006E5B58" w:rsidP="00451765">
      <w:pPr>
        <w:rPr>
          <w:sz w:val="18"/>
          <w:szCs w:val="22"/>
        </w:rPr>
      </w:pPr>
      <w:r>
        <w:rPr>
          <w:sz w:val="18"/>
          <w:szCs w:val="22"/>
        </w:rPr>
        <w:t xml:space="preserve">        Надежда Николаевна Хохлова</w:t>
      </w:r>
      <w:r w:rsidR="00B160ED">
        <w:rPr>
          <w:sz w:val="18"/>
          <w:szCs w:val="22"/>
        </w:rPr>
        <w:t xml:space="preserve">       </w:t>
      </w:r>
    </w:p>
    <w:p w:rsidR="00B160ED" w:rsidRDefault="006E5B58" w:rsidP="00451765">
      <w:pPr>
        <w:rPr>
          <w:sz w:val="18"/>
          <w:szCs w:val="22"/>
        </w:rPr>
      </w:pPr>
      <w:r>
        <w:rPr>
          <w:sz w:val="18"/>
          <w:szCs w:val="22"/>
        </w:rPr>
        <w:t xml:space="preserve">       </w:t>
      </w:r>
      <w:r w:rsidR="00B160ED">
        <w:rPr>
          <w:sz w:val="18"/>
          <w:szCs w:val="22"/>
        </w:rPr>
        <w:t xml:space="preserve"> т. 223-73-50</w:t>
      </w:r>
    </w:p>
    <w:sectPr w:rsidR="00B160ED" w:rsidSect="00FE1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A7237"/>
    <w:multiLevelType w:val="hybridMultilevel"/>
    <w:tmpl w:val="14F0A9A2"/>
    <w:lvl w:ilvl="0" w:tplc="9F9EFE8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92"/>
    <w:rsid w:val="000079C4"/>
    <w:rsid w:val="00021830"/>
    <w:rsid w:val="000B6FC5"/>
    <w:rsid w:val="00154C5A"/>
    <w:rsid w:val="0016346B"/>
    <w:rsid w:val="00195760"/>
    <w:rsid w:val="001C5D47"/>
    <w:rsid w:val="001E2A70"/>
    <w:rsid w:val="00231ADE"/>
    <w:rsid w:val="0028093E"/>
    <w:rsid w:val="002A5681"/>
    <w:rsid w:val="002E69E0"/>
    <w:rsid w:val="002F77D5"/>
    <w:rsid w:val="003028F7"/>
    <w:rsid w:val="003066C4"/>
    <w:rsid w:val="003A00F6"/>
    <w:rsid w:val="004244E6"/>
    <w:rsid w:val="00426017"/>
    <w:rsid w:val="00451765"/>
    <w:rsid w:val="004773B6"/>
    <w:rsid w:val="004A276F"/>
    <w:rsid w:val="004B77BD"/>
    <w:rsid w:val="004F2E43"/>
    <w:rsid w:val="00504249"/>
    <w:rsid w:val="0054086D"/>
    <w:rsid w:val="00572692"/>
    <w:rsid w:val="00585497"/>
    <w:rsid w:val="005938CE"/>
    <w:rsid w:val="005B2CF7"/>
    <w:rsid w:val="005E2D78"/>
    <w:rsid w:val="00623D0D"/>
    <w:rsid w:val="0066778B"/>
    <w:rsid w:val="00692B72"/>
    <w:rsid w:val="00695C6C"/>
    <w:rsid w:val="006A5D13"/>
    <w:rsid w:val="006B2392"/>
    <w:rsid w:val="006B29CF"/>
    <w:rsid w:val="006D225A"/>
    <w:rsid w:val="006E5B58"/>
    <w:rsid w:val="006F72D5"/>
    <w:rsid w:val="00711041"/>
    <w:rsid w:val="007216B8"/>
    <w:rsid w:val="007D15CA"/>
    <w:rsid w:val="007D1A1A"/>
    <w:rsid w:val="00827313"/>
    <w:rsid w:val="008B411D"/>
    <w:rsid w:val="008E0E94"/>
    <w:rsid w:val="00921516"/>
    <w:rsid w:val="00937547"/>
    <w:rsid w:val="00941E6E"/>
    <w:rsid w:val="0098675C"/>
    <w:rsid w:val="009C3D6A"/>
    <w:rsid w:val="009C53E0"/>
    <w:rsid w:val="009D00E9"/>
    <w:rsid w:val="00A3229E"/>
    <w:rsid w:val="00AE2D62"/>
    <w:rsid w:val="00B160ED"/>
    <w:rsid w:val="00BA42D0"/>
    <w:rsid w:val="00BA4B0D"/>
    <w:rsid w:val="00BB5ADB"/>
    <w:rsid w:val="00BC2356"/>
    <w:rsid w:val="00C06E95"/>
    <w:rsid w:val="00C2711E"/>
    <w:rsid w:val="00C35EC9"/>
    <w:rsid w:val="00C41F4D"/>
    <w:rsid w:val="00C755D1"/>
    <w:rsid w:val="00CA27D2"/>
    <w:rsid w:val="00CA4F0D"/>
    <w:rsid w:val="00D11477"/>
    <w:rsid w:val="00D67B54"/>
    <w:rsid w:val="00D755D4"/>
    <w:rsid w:val="00E32925"/>
    <w:rsid w:val="00E41A0E"/>
    <w:rsid w:val="00E62174"/>
    <w:rsid w:val="00EA4A5D"/>
    <w:rsid w:val="00EC00E2"/>
    <w:rsid w:val="00EF286D"/>
    <w:rsid w:val="00F03205"/>
    <w:rsid w:val="00F072DE"/>
    <w:rsid w:val="00F0778E"/>
    <w:rsid w:val="00F13B17"/>
    <w:rsid w:val="00F33BA2"/>
    <w:rsid w:val="00F4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47FC83"/>
  <w15:docId w15:val="{AB3F3AFC-2470-49C9-9F1D-17FB23C4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B2392"/>
    <w:pPr>
      <w:keepNext/>
      <w:tabs>
        <w:tab w:val="num" w:pos="0"/>
      </w:tabs>
      <w:jc w:val="both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6B2392"/>
    <w:pPr>
      <w:keepNext/>
      <w:tabs>
        <w:tab w:val="num" w:pos="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2392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6B2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6B2392"/>
    <w:pPr>
      <w:jc w:val="both"/>
    </w:pPr>
  </w:style>
  <w:style w:type="character" w:customStyle="1" w:styleId="a4">
    <w:name w:val="Основной текст Знак"/>
    <w:basedOn w:val="a0"/>
    <w:link w:val="a3"/>
    <w:rsid w:val="006B2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B2392"/>
    <w:pPr>
      <w:tabs>
        <w:tab w:val="left" w:pos="0"/>
      </w:tabs>
      <w:spacing w:line="240" w:lineRule="atLeast"/>
      <w:ind w:right="-7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6B2392"/>
    <w:pPr>
      <w:ind w:left="720"/>
      <w:contextualSpacing/>
    </w:pPr>
  </w:style>
  <w:style w:type="table" w:styleId="a6">
    <w:name w:val="Table Grid"/>
    <w:basedOn w:val="a1"/>
    <w:uiPriority w:val="59"/>
    <w:rsid w:val="00C7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77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77D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ECA70-737F-4E5F-81B8-01B48FC4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Хохлова Н.Н.</cp:lastModifiedBy>
  <cp:revision>30</cp:revision>
  <cp:lastPrinted>2019-09-16T08:46:00Z</cp:lastPrinted>
  <dcterms:created xsi:type="dcterms:W3CDTF">2019-09-16T08:09:00Z</dcterms:created>
  <dcterms:modified xsi:type="dcterms:W3CDTF">2019-10-14T11:08:00Z</dcterms:modified>
</cp:coreProperties>
</file>