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CE" w:rsidRDefault="0073381A" w:rsidP="0073381A">
      <w:pPr>
        <w:ind w:left="2832" w:firstLine="708"/>
      </w:pPr>
      <w:r>
        <w:rPr>
          <w:rFonts w:eastAsia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5024A754" wp14:editId="2934180F">
            <wp:simplePos x="0" y="0"/>
            <wp:positionH relativeFrom="column">
              <wp:posOffset>3282315</wp:posOffset>
            </wp:positionH>
            <wp:positionV relativeFrom="paragraph">
              <wp:posOffset>0</wp:posOffset>
            </wp:positionV>
            <wp:extent cx="2619375" cy="742950"/>
            <wp:effectExtent l="0" t="0" r="9525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42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67CE" w:rsidRDefault="008B67CE" w:rsidP="0073381A">
      <w:pPr>
        <w:ind w:left="2832" w:firstLine="708"/>
      </w:pPr>
    </w:p>
    <w:p w:rsidR="008B67CE" w:rsidRDefault="008B67CE" w:rsidP="0073381A">
      <w:pPr>
        <w:ind w:left="2832" w:firstLine="708"/>
      </w:pPr>
    </w:p>
    <w:p w:rsidR="008B67CE" w:rsidRDefault="008B67CE" w:rsidP="008B67CE">
      <w:pPr>
        <w:ind w:left="2832" w:firstLine="708"/>
        <w:jc w:val="center"/>
      </w:pPr>
    </w:p>
    <w:p w:rsidR="008B67CE" w:rsidRDefault="008B67CE" w:rsidP="00820EB0">
      <w:pPr>
        <w:ind w:left="2832"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8B67CE">
        <w:rPr>
          <w:rFonts w:ascii="Times New Roman" w:hAnsi="Times New Roman" w:cs="Times New Roman"/>
          <w:sz w:val="36"/>
          <w:szCs w:val="36"/>
        </w:rPr>
        <w:t>Профилактика гипотонии</w:t>
      </w:r>
    </w:p>
    <w:p w:rsidR="00A8109B" w:rsidRDefault="008B67CE" w:rsidP="00820EB0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B700CF" w:rsidRDefault="00B700CF" w:rsidP="00B700CF">
      <w:pPr>
        <w:ind w:left="2832"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B67CE" w:rsidRPr="00783F08" w:rsidRDefault="00B700CF" w:rsidP="00B700CF">
      <w:pPr>
        <w:ind w:left="2832" w:firstLine="708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53975</wp:posOffset>
            </wp:positionV>
            <wp:extent cx="2921635" cy="2105025"/>
            <wp:effectExtent l="0" t="0" r="0" b="9525"/>
            <wp:wrapSquare wrapText="bothSides"/>
            <wp:docPr id="7" name="Рисунок 7" descr="гипотония симпт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потония симптом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7CE"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Пониженное давление обычно вызывает следующие симптомы: 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общая слабость;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головокружения;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давящие головные боли;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звон в ушах;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появление кругов перед глазами;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бледность;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обморочные состояния;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боли в конечностях, сердце;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тошнота, рвота;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холодный пот;</w:t>
      </w:r>
    </w:p>
    <w:p w:rsidR="008B67CE" w:rsidRPr="00783F08" w:rsidRDefault="008B67CE" w:rsidP="008B6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потеря сознания.</w:t>
      </w:r>
      <w:bookmarkStart w:id="0" w:name="_GoBack"/>
      <w:bookmarkEnd w:id="0"/>
    </w:p>
    <w:p w:rsidR="00006151" w:rsidRPr="009D5A77" w:rsidRDefault="00006151" w:rsidP="00783F08">
      <w:pPr>
        <w:pStyle w:val="a3"/>
        <w:shd w:val="clear" w:color="auto" w:fill="FFFFFF"/>
        <w:spacing w:before="100" w:beforeAutospacing="1" w:after="22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Гипотония может встречаться у практически здоровых людей вследствие усталости. Иногда болезнь бывает при тяжелых заболеваниях различных органов и систем, но тогда на первый план выходят симптомы этих болезней. Для некоторых пониженное давление является физиологически нормой. Они прекрасно себя чувствуют, и с возрастом их давление становится нормальным.</w:t>
      </w:r>
    </w:p>
    <w:p w:rsidR="00006151" w:rsidRPr="00783F08" w:rsidRDefault="00006151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голоданию головного мозга. В результате появляются апатия, слабость и утомляемость. Головокружения, пошатывание при ходьбе, обмороки - </w:t>
      </w:r>
      <w:r w:rsidR="00783F08"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Гипотония приводит к недостаточному кровоснабжению и кислородному </w:t>
      </w: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возможные симптомы гипотонии.</w:t>
      </w:r>
    </w:p>
    <w:p w:rsidR="00D50669" w:rsidRDefault="00D50669" w:rsidP="00D50669">
      <w:pPr>
        <w:shd w:val="clear" w:color="auto" w:fill="FFFFFF"/>
        <w:spacing w:before="100" w:beforeAutospacing="1" w:after="225" w:line="375" w:lineRule="atLeast"/>
        <w:rPr>
          <w:rFonts w:eastAsia="Times New Roman" w:cs="Times New Roman"/>
          <w:b/>
          <w:bCs/>
          <w:sz w:val="27"/>
          <w:lang w:eastAsia="ru-RU"/>
        </w:rPr>
      </w:pPr>
      <w:r w:rsidRPr="00BE6C47">
        <w:rPr>
          <w:rFonts w:eastAsia="Times New Roman" w:cs="Times New Roman"/>
          <w:b/>
          <w:bCs/>
          <w:sz w:val="27"/>
          <w:lang w:eastAsia="ru-RU"/>
        </w:rPr>
        <w:t>Признаки гипотонии:</w:t>
      </w:r>
    </w:p>
    <w:p w:rsidR="00D50669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чувствительность к холоду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Учащенный пульс при повышенных физических нагрузках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потенции у мужчин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Сбои менструального цикла у женщин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чувствительность к яркому свету и громкой речи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памяти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Рассеянность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работоспособность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Сонливость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Мелькание мушек перед глазами или потемнение в глазах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Потливость ладоней и стоп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пищеварения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укачиванию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области сердца</w:t>
      </w:r>
    </w:p>
    <w:p w:rsidR="00CB1CCA" w:rsidRPr="009D5A77" w:rsidRDefault="00CB1CCA" w:rsidP="00D50669">
      <w:pPr>
        <w:pStyle w:val="a3"/>
        <w:numPr>
          <w:ilvl w:val="0"/>
          <w:numId w:val="3"/>
        </w:numPr>
        <w:shd w:val="clear" w:color="auto" w:fill="FFFFFF"/>
        <w:spacing w:before="100" w:beforeAutospacing="1"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Сильное сердцебиение при физических нагрузках.</w:t>
      </w:r>
    </w:p>
    <w:p w:rsidR="00D153B3" w:rsidRPr="009D5A77" w:rsidRDefault="00D153B3" w:rsidP="00D153B3">
      <w:pPr>
        <w:pStyle w:val="a3"/>
        <w:shd w:val="clear" w:color="auto" w:fill="FFFFFF"/>
        <w:spacing w:before="100" w:beforeAutospacing="1" w:after="225" w:line="375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B3" w:rsidRPr="00783F08" w:rsidRDefault="00D153B3" w:rsidP="00783F08">
      <w:pPr>
        <w:pStyle w:val="a3"/>
        <w:shd w:val="clear" w:color="auto" w:fill="FFFFFF"/>
        <w:spacing w:before="100" w:beforeAutospacing="1" w:after="22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Ухудшение самочувствия чаще всего наступает весной и летом, после простуд и инфекционных заболеваний.</w:t>
      </w:r>
    </w:p>
    <w:p w:rsidR="00C67FB9" w:rsidRPr="00783F08" w:rsidRDefault="00C67FB9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отличие от гипертонии, гипотония не приводит к таким страшным последствиям, как инфаркт и инсульт. Хроническая форма болезни тормозит развитие атеросклероза - сосуды остаются чистыми. Согласно научным данным, низкое давление увеличивает продолжительность жизни в среднем на 10 лет.</w:t>
      </w:r>
    </w:p>
    <w:p w:rsidR="00D15100" w:rsidRPr="009D5A77" w:rsidRDefault="00D15100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гипотонии?</w:t>
      </w:r>
    </w:p>
    <w:p w:rsidR="00D15100" w:rsidRPr="00783F08" w:rsidRDefault="00D15100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 — лучший способ профилактики гипотонии. Это рациональное питание, физические нагрузки, полноценный отдых и процедуры, укрепляющие сосуды (массаж, контрастный душ, гидромассаж, плавание).</w:t>
      </w:r>
    </w:p>
    <w:p w:rsidR="00D15100" w:rsidRPr="00783F08" w:rsidRDefault="00D15100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избегать стрессов. Важно получать удовольствие от работы, чувствовать себя нужным и незаменимым и на работе, и в семье. Отрицательные эмоции для гипотоника часто становятся решающим фактором, провоцирующим резкое и сильное снижение артериального давления.</w:t>
      </w:r>
    </w:p>
    <w:p w:rsidR="00D15100" w:rsidRPr="00783F08" w:rsidRDefault="00D15100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 же стоит самостоятельно контролировать уровень артериального давления и проходить регулярные профилактические осмотры у кардиолога.</w:t>
      </w:r>
    </w:p>
    <w:p w:rsidR="00D15100" w:rsidRPr="009D5A77" w:rsidRDefault="00411553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чему может привести гипотония</w:t>
      </w:r>
    </w:p>
    <w:p w:rsidR="00411553" w:rsidRPr="00783F08" w:rsidRDefault="00411553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гипотоники с возрастом или при искусственном повышении давления становятся гипертониками. Причем гипертония, которая развилась из гипотонии, имеет наиболее тяжелое течение, с большим количеством осложнений, и хуже всего поддается обычной терапии.</w:t>
      </w:r>
    </w:p>
    <w:p w:rsidR="00411553" w:rsidRPr="00783F08" w:rsidRDefault="00411553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время беременности гипотония приводит к кислородному голоданию плода, в результате чего он плохо растет и формируется.</w:t>
      </w:r>
    </w:p>
    <w:p w:rsidR="00072E6A" w:rsidRPr="00783F08" w:rsidRDefault="00072E6A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симптомы кислородного голодания, обмороки. В этом случае важно сразу обратиться к врачу, после чего больного необходимо уложить на ровную поверхность и обеспечить ему доступ кислорода.</w:t>
      </w:r>
    </w:p>
    <w:p w:rsidR="00D1628F" w:rsidRPr="00783F08" w:rsidRDefault="00072E6A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08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пожилом возрасте, при пораженных атеросклерозом сосудах, может возникнуть атеросклеротическая гипотония, характеризующаяся потерей тонуса сосудов и мышцы сердца в результате атеросклеротических изменений. При этом сосуды настолько сильно поражены атеросклерозом, что превращаются в известковые палки, а мышца сердца настолько слабая, что еле качает кровь.</w:t>
      </w:r>
    </w:p>
    <w:p w:rsidR="00C67FB9" w:rsidRPr="00783F08" w:rsidRDefault="00820EB0" w:rsidP="00783F08">
      <w:pPr>
        <w:pStyle w:val="a3"/>
        <w:shd w:val="clear" w:color="auto" w:fill="FFFFFF"/>
        <w:spacing w:before="100" w:beforeAutospacing="1" w:after="22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28F">
        <w:rPr>
          <w:noProof/>
          <w:lang w:eastAsia="ru-RU"/>
        </w:rPr>
        <w:drawing>
          <wp:inline distT="0" distB="0" distL="0" distR="0" wp14:anchorId="4D46737F" wp14:editId="163E1125">
            <wp:extent cx="3295650" cy="2197100"/>
            <wp:effectExtent l="0" t="0" r="0" b="0"/>
            <wp:docPr id="3" name="Рисунок 3" descr="https://avatars.mds.yandex.net/i?id=05909ea24829405aff816708db79219b1888ac75-52317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5909ea24829405aff816708db79219b1888ac75-52317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69" w:rsidRPr="00783F08" w:rsidRDefault="00D50669" w:rsidP="00783F08">
      <w:pPr>
        <w:shd w:val="clear" w:color="auto" w:fill="FFFFFF"/>
        <w:spacing w:before="100" w:beforeAutospacing="1"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51" w:rsidRPr="00783F08" w:rsidRDefault="00006151" w:rsidP="00783F08">
      <w:pPr>
        <w:pStyle w:val="a3"/>
        <w:shd w:val="clear" w:color="auto" w:fill="FFFFFF"/>
        <w:spacing w:before="100" w:beforeAutospacing="1" w:after="225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7CE" w:rsidRPr="00783F08" w:rsidRDefault="008B67CE" w:rsidP="00783F08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8B67CE" w:rsidRPr="0078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41181"/>
    <w:multiLevelType w:val="hybridMultilevel"/>
    <w:tmpl w:val="55D2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A10B9"/>
    <w:multiLevelType w:val="multilevel"/>
    <w:tmpl w:val="E1AA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92F0E"/>
    <w:multiLevelType w:val="multilevel"/>
    <w:tmpl w:val="F00E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A"/>
    <w:rsid w:val="00006151"/>
    <w:rsid w:val="00072E6A"/>
    <w:rsid w:val="00411553"/>
    <w:rsid w:val="0073381A"/>
    <w:rsid w:val="00783F08"/>
    <w:rsid w:val="00807761"/>
    <w:rsid w:val="00820EB0"/>
    <w:rsid w:val="008B63BA"/>
    <w:rsid w:val="008B67CE"/>
    <w:rsid w:val="009D5A77"/>
    <w:rsid w:val="00A8109B"/>
    <w:rsid w:val="00B700CF"/>
    <w:rsid w:val="00C67FB9"/>
    <w:rsid w:val="00CB1CCA"/>
    <w:rsid w:val="00D15100"/>
    <w:rsid w:val="00D153B3"/>
    <w:rsid w:val="00D1628F"/>
    <w:rsid w:val="00D50669"/>
    <w:rsid w:val="00F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7214"/>
  <w15:chartTrackingRefBased/>
  <w15:docId w15:val="{EAD21C95-FD07-4C37-8F9C-C6AE196B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16</cp:revision>
  <dcterms:created xsi:type="dcterms:W3CDTF">2025-03-19T09:14:00Z</dcterms:created>
  <dcterms:modified xsi:type="dcterms:W3CDTF">2025-03-20T12:42:00Z</dcterms:modified>
</cp:coreProperties>
</file>