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0" w:rsidRDefault="00DE13C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3200" cy="1152525"/>
            <wp:effectExtent l="0" t="0" r="0" b="0"/>
            <wp:docPr id="1" name="Picture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60" w:rsidRDefault="0047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47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Standard"/>
        <w:ind w:firstLine="709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Вакцинация против новой коронавирусной инфекции COVID-19</w:t>
      </w:r>
    </w:p>
    <w:p w:rsidR="00473460" w:rsidRDefault="00473460">
      <w:pPr>
        <w:pStyle w:val="Standard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3460" w:rsidRDefault="00DE13CA">
      <w:pPr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(Памятка для населения)</w:t>
      </w:r>
    </w:p>
    <w:p w:rsidR="00473460" w:rsidRDefault="00473460">
      <w:pPr>
        <w:ind w:firstLine="709"/>
        <w:jc w:val="center"/>
        <w:rPr>
          <w:rFonts w:ascii="Times New Roman" w:eastAsia="Calibri" w:hAnsi="Times New Roman" w:cs="Times New Roman"/>
        </w:rPr>
      </w:pPr>
    </w:p>
    <w:p w:rsidR="00473460" w:rsidRDefault="00DE13CA">
      <w:pPr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190500</wp:posOffset>
            </wp:positionV>
            <wp:extent cx="3903345" cy="2414905"/>
            <wp:effectExtent l="0" t="0" r="0" b="0"/>
            <wp:wrapTight wrapText="bothSides">
              <wp:wrapPolygon edited="0">
                <wp:start x="-22" y="0"/>
                <wp:lineTo x="-22" y="21392"/>
                <wp:lineTo x="21461" y="21392"/>
                <wp:lineTo x="21461" y="0"/>
                <wp:lineTo x="-2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Вакцинация </w:t>
      </w:r>
      <w:r>
        <w:rPr>
          <w:rFonts w:ascii="Times New Roman" w:hAnsi="Times New Roman" w:cs="Times New Roman"/>
          <w:sz w:val="28"/>
          <w:szCs w:val="24"/>
        </w:rPr>
        <w:t xml:space="preserve">— единственный способ остановить пандемию коронавирусной инфекции, сохранить жизнь и здоровье людей. 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Необходимо, чтобы как можно больше людей вакцинировались для более быстрого формирования коллективного иммунитета.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73460" w:rsidRDefault="00DE13CA" w:rsidP="0041144D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записаться на прививку? </w:t>
      </w:r>
    </w:p>
    <w:p w:rsidR="00473460" w:rsidRDefault="00DE13CA">
      <w:pPr>
        <w:pStyle w:val="a1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Чтобы записаться на Едином портале государственных услуг нужно:</w:t>
      </w:r>
    </w:p>
    <w:p w:rsidR="00473460" w:rsidRDefault="00DE13CA">
      <w:pPr>
        <w:pStyle w:val="a1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Выбрать услугу «Запись на приём к врачу»;</w:t>
      </w:r>
    </w:p>
    <w:p w:rsidR="00473460" w:rsidRDefault="00DE13CA">
      <w:pPr>
        <w:pStyle w:val="a1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карточке услуги выбрать поликлинику, должность «врач-терапевт (вакцинация)» или «Вакцинация от COVID-19»;</w:t>
      </w:r>
    </w:p>
    <w:p w:rsidR="00473460" w:rsidRDefault="00DE13CA">
      <w:pPr>
        <w:pStyle w:val="a1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Выбрать «Кабинет вакцинации от COVID- 2019», удобное время и записаться. </w:t>
      </w:r>
    </w:p>
    <w:p w:rsidR="00473460" w:rsidRDefault="00473460">
      <w:pPr>
        <w:spacing w:after="0" w:line="240" w:lineRule="auto"/>
        <w:jc w:val="both"/>
        <w:rPr>
          <w:rFonts w:cs="Times New Roman"/>
        </w:rPr>
      </w:pPr>
    </w:p>
    <w:p w:rsidR="00473460" w:rsidRPr="0041144D" w:rsidRDefault="00DE13CA" w:rsidP="0041144D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Кто может записаться на прививку? </w:t>
      </w: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прививку может самостоятельно записаться любой гражданин Российской Федерации старше 18 лет. </w:t>
      </w: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приоритетном порядке вакцинации подлежат следующие категории граждан: </w:t>
      </w:r>
    </w:p>
    <w:p w:rsidR="00473460" w:rsidRDefault="00DE13CA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лица старше 60 лет; </w:t>
      </w:r>
    </w:p>
    <w:p w:rsidR="00473460" w:rsidRDefault="00DE13CA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работники социальной сферы и другие лица, работающие с большим количеством людей; </w:t>
      </w:r>
    </w:p>
    <w:p w:rsidR="00473460" w:rsidRDefault="00DE13C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люди с хроническими заболеваниями.</w:t>
      </w:r>
    </w:p>
    <w:p w:rsidR="00473460" w:rsidRDefault="00DE13CA">
      <w:pPr>
        <w:pStyle w:val="2"/>
        <w:spacing w:before="0" w:after="0" w:line="240" w:lineRule="auto"/>
        <w:jc w:val="both"/>
      </w:pPr>
      <w:r>
        <w:rPr>
          <w:rFonts w:cs="Times New Roman"/>
          <w:sz w:val="28"/>
          <w:szCs w:val="28"/>
        </w:rPr>
        <w:t xml:space="preserve">Разрабатываемые и используемые в России вакцины: </w:t>
      </w: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473460" w:rsidRDefault="00DE13CA">
      <w:pPr>
        <w:pStyle w:val="a1"/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  <w:u w:val="single"/>
        </w:rPr>
        <w:t>1. Гам-Ковид-Вак (торговая марка "Спутник V")</w:t>
      </w:r>
    </w:p>
    <w:p w:rsidR="00473460" w:rsidRDefault="00DE13CA">
      <w:pPr>
        <w:pStyle w:val="3"/>
      </w:pPr>
      <w:r>
        <w:rPr>
          <w:b w:val="0"/>
          <w:bCs w:val="0"/>
          <w:i/>
          <w:iCs/>
        </w:rPr>
        <w:t xml:space="preserve">Разработчик: </w:t>
      </w:r>
      <w:r>
        <w:rPr>
          <w:b w:val="0"/>
          <w:bCs w:val="0"/>
        </w:rPr>
        <w:t xml:space="preserve">Национальный исследовательский центр эпидемиологии и микробиологии имени Н.Ф. Гамалеи Минздрава России </w:t>
      </w:r>
    </w:p>
    <w:p w:rsidR="00473460" w:rsidRDefault="00DE13CA">
      <w:pPr>
        <w:pStyle w:val="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Производитель:</w:t>
      </w:r>
    </w:p>
    <w:p w:rsidR="00473460" w:rsidRDefault="00DE13CA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России; </w:t>
      </w:r>
    </w:p>
    <w:p w:rsidR="00473460" w:rsidRDefault="00DE13CA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Биотехнологическая компания BIOCAD (Санкт-Петербург); </w:t>
      </w:r>
    </w:p>
    <w:p w:rsidR="00473460" w:rsidRDefault="00DE13CA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Фармкомпания «Генериум» (Владимирская область); </w:t>
      </w:r>
    </w:p>
    <w:p w:rsidR="0041144D" w:rsidRDefault="00DE13CA" w:rsidP="0041144D">
      <w:pPr>
        <w:pStyle w:val="a1"/>
        <w:numPr>
          <w:ilvl w:val="0"/>
          <w:numId w:val="5"/>
        </w:numPr>
        <w:tabs>
          <w:tab w:val="left" w:pos="0"/>
        </w:tabs>
      </w:pPr>
      <w:r w:rsidRPr="00883B1B">
        <w:rPr>
          <w:rFonts w:ascii="Liberation Serif" w:hAnsi="Liberation Serif"/>
          <w:sz w:val="28"/>
          <w:szCs w:val="28"/>
        </w:rPr>
        <w:t xml:space="preserve">Фармацевтический холдинг «Биннофарм Групп» (Зеленоград). </w:t>
      </w:r>
    </w:p>
    <w:p w:rsidR="00473460" w:rsidRDefault="00DE13CA" w:rsidP="0041144D">
      <w:pPr>
        <w:pStyle w:val="a1"/>
        <w:tabs>
          <w:tab w:val="left" w:pos="0"/>
        </w:tabs>
        <w:ind w:left="283"/>
      </w:pPr>
      <w:r w:rsidRPr="0041144D">
        <w:rPr>
          <w:rFonts w:ascii="Liberation Serif" w:hAnsi="Liberation Serif"/>
          <w:sz w:val="28"/>
          <w:szCs w:val="28"/>
        </w:rPr>
        <w:br/>
        <w:t>В основе вакцины использован аденовирусный вектор со встроенным в него фрагментом генетического материала SARS-CoV-2 (коронавирус нового типа), кодирующий информацию о структуре S-белка шипа вируса. Сам фрагмент генетического материала безопасен для человека, но при этом способен обеспечить формирование устойчивого антительного и клеточн</w:t>
      </w:r>
      <w:r w:rsidR="0041144D">
        <w:rPr>
          <w:rFonts w:ascii="Liberation Serif" w:hAnsi="Liberation Serif"/>
          <w:sz w:val="28"/>
          <w:szCs w:val="28"/>
        </w:rPr>
        <w:t xml:space="preserve">ого иммунного ответа к вирусу. </w:t>
      </w:r>
      <w:r w:rsidRPr="0041144D">
        <w:rPr>
          <w:rFonts w:ascii="Liberation Serif" w:hAnsi="Liberation Serif"/>
          <w:sz w:val="28"/>
          <w:szCs w:val="28"/>
        </w:rPr>
        <w:br/>
        <w:t xml:space="preserve">После вакцинации в первые-вторые сутки могут развиваться кратковременные общие и местные 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покраснение. Эти явления обычно проходят </w:t>
      </w:r>
      <w:r w:rsidR="00883B1B" w:rsidRPr="0041144D">
        <w:rPr>
          <w:rFonts w:ascii="Liberation Serif" w:hAnsi="Liberation Serif"/>
          <w:sz w:val="28"/>
          <w:szCs w:val="28"/>
        </w:rPr>
        <w:t xml:space="preserve">без следа в течение 2–3 дней. </w:t>
      </w:r>
      <w:r w:rsidRPr="0041144D">
        <w:rPr>
          <w:rFonts w:ascii="Liberation Serif" w:hAnsi="Liberation Serif"/>
          <w:sz w:val="28"/>
          <w:szCs w:val="28"/>
        </w:rPr>
        <w:br/>
      </w:r>
      <w:r w:rsidRPr="0041144D">
        <w:rPr>
          <w:rFonts w:ascii="Liberation Serif" w:hAnsi="Liberation Serif"/>
          <w:i/>
          <w:iCs/>
          <w:sz w:val="28"/>
          <w:szCs w:val="28"/>
        </w:rPr>
        <w:t>Какова эффективность вакцины?</w:t>
      </w:r>
      <w:r w:rsidRPr="0041144D">
        <w:rPr>
          <w:rFonts w:ascii="Liberation Serif" w:hAnsi="Liberation Serif"/>
          <w:sz w:val="28"/>
          <w:szCs w:val="28"/>
        </w:rPr>
        <w:br/>
        <w:t xml:space="preserve">На сегодняшний день эффективность вакцины «Спутник V» против среднетяжелых, тяжелых и очень тяжелых случаев COVID-19 превысила 88%. При этом, эффективность вакцины против уханьского штамма составляет 91%, а против штамма дельта 70,5%, следует из новой редакции </w:t>
      </w:r>
      <w:hyperlink>
        <w:r w:rsidRPr="0041144D">
          <w:rPr>
            <w:rFonts w:ascii="Liberation Serif" w:hAnsi="Liberation Serif"/>
            <w:sz w:val="28"/>
            <w:szCs w:val="28"/>
          </w:rPr>
          <w:t>инструкции к препарату</w:t>
        </w:r>
      </w:hyperlink>
      <w:r w:rsidRPr="0041144D">
        <w:rPr>
          <w:rFonts w:ascii="Liberation Serif" w:hAnsi="Liberation Serif"/>
          <w:sz w:val="28"/>
          <w:szCs w:val="28"/>
        </w:rPr>
        <w:t xml:space="preserve">. </w:t>
      </w:r>
      <w:r w:rsidRPr="0041144D">
        <w:rPr>
          <w:rFonts w:ascii="Liberation Serif" w:hAnsi="Liberation Serif"/>
          <w:sz w:val="28"/>
          <w:szCs w:val="28"/>
        </w:rPr>
        <w:br/>
      </w:r>
      <w:r w:rsidRPr="0041144D">
        <w:rPr>
          <w:rFonts w:ascii="Liberation Serif" w:hAnsi="Liberation Serif"/>
          <w:sz w:val="28"/>
          <w:szCs w:val="28"/>
        </w:rPr>
        <w:br/>
      </w:r>
      <w:r w:rsidRPr="0041144D"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  <w:r w:rsidRPr="0041144D">
        <w:rPr>
          <w:rFonts w:ascii="Liberation Serif" w:hAnsi="Liberation Serif"/>
          <w:i/>
          <w:iCs/>
          <w:sz w:val="28"/>
          <w:szCs w:val="28"/>
        </w:rPr>
        <w:br/>
      </w:r>
      <w:r w:rsidRPr="0041144D">
        <w:rPr>
          <w:rFonts w:ascii="Liberation Serif" w:hAnsi="Liberation Serif"/>
          <w:sz w:val="28"/>
          <w:szCs w:val="28"/>
        </w:rPr>
        <w:lastRenderedPageBreak/>
        <w:t>Вакцина «Спутник V» рекомендована лицам старше 18 лет, в том числе кормящим женщинам.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u w:val="single"/>
        </w:rPr>
        <w:t>2. «ЭпиВакКорона» - вакцина на основе пептидных антигенов для профилактики COVID-19</w:t>
      </w:r>
    </w:p>
    <w:p w:rsidR="00473460" w:rsidRDefault="00A35420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Разработчик:</w:t>
      </w:r>
      <w:r w:rsidR="00DE13CA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DE13CA">
        <w:rPr>
          <w:rFonts w:ascii="Liberation Serif" w:hAnsi="Liberation Serif"/>
          <w:sz w:val="28"/>
          <w:szCs w:val="28"/>
        </w:rPr>
        <w:t>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 (ФБУН ГНЦ ВБ «Вектор» Роспотребнадзора)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Производитель: </w:t>
      </w:r>
      <w:r>
        <w:rPr>
          <w:rFonts w:ascii="Liberation Serif" w:hAnsi="Liberation Serif"/>
          <w:sz w:val="28"/>
          <w:szCs w:val="28"/>
        </w:rPr>
        <w:t>ФБУН ГНЦ ВБ «Вектор» Роспотребнадзора, промышленные площадки АО "Вектор-БиАльгам" и ООО "ГЕРОФАРМ"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Основная информация: </w:t>
      </w:r>
      <w:r>
        <w:rPr>
          <w:rFonts w:ascii="Liberation Serif" w:hAnsi="Liberation Serif"/>
          <w:sz w:val="28"/>
          <w:szCs w:val="28"/>
        </w:rPr>
        <w:t>основу вакцины составляют белок-носитель и искусственно синтезированные пептиды — небольшие фрагмен</w:t>
      </w:r>
      <w:r w:rsidR="00883B1B">
        <w:rPr>
          <w:rFonts w:ascii="Liberation Serif" w:hAnsi="Liberation Serif"/>
          <w:sz w:val="28"/>
          <w:szCs w:val="28"/>
        </w:rPr>
        <w:t>ты S-белка нового коронавируса</w:t>
      </w:r>
      <w:r>
        <w:rPr>
          <w:rFonts w:ascii="Liberation Serif" w:hAnsi="Liberation Serif"/>
          <w:sz w:val="28"/>
          <w:szCs w:val="28"/>
        </w:rPr>
        <w:t>. Препарат не содержит вируса, его частей и генетического аппарата, практически не дает побочных эффектов.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Вакцина «ЭпиВакКорона» является ареактогенной: у привитых наблюдается непродолжительная болезненность в месте инъекции и незначительное повышение температуры.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3. «Спутник Лайт»</w:t>
      </w:r>
    </w:p>
    <w:p w:rsidR="00473460" w:rsidRDefault="00DE13CA" w:rsidP="0056792A">
      <w:pPr>
        <w:pStyle w:val="3"/>
        <w:jc w:val="both"/>
      </w:pPr>
      <w:r>
        <w:rPr>
          <w:b w:val="0"/>
          <w:bCs w:val="0"/>
          <w:i/>
          <w:iCs/>
        </w:rPr>
        <w:t xml:space="preserve">Разработчик: </w:t>
      </w:r>
      <w:r>
        <w:rPr>
          <w:b w:val="0"/>
          <w:bCs w:val="0"/>
        </w:rPr>
        <w:t>Национальный исследовательский центр эпидемиологии и микробиологии имени Гамалеи</w:t>
      </w:r>
    </w:p>
    <w:p w:rsidR="00473460" w:rsidRDefault="00DE13CA" w:rsidP="0056792A">
      <w:pPr>
        <w:pStyle w:val="3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Производитель: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"Биннофарм";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"Генериум";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"Р-Фарм";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"Биокад";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Предприятия "Лекко"; </w:t>
      </w:r>
    </w:p>
    <w:p w:rsidR="00473460" w:rsidRDefault="00DE13CA" w:rsidP="0056792A">
      <w:pPr>
        <w:pStyle w:val="a1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"Фармстандарт-Уфимский витаминный завод"; </w:t>
      </w:r>
    </w:p>
    <w:p w:rsidR="0056792A" w:rsidRDefault="00DE13CA" w:rsidP="0056792A">
      <w:pPr>
        <w:pStyle w:val="a1"/>
        <w:numPr>
          <w:ilvl w:val="0"/>
          <w:numId w:val="6"/>
        </w:num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Центр им. Гамалеи;</w:t>
      </w:r>
    </w:p>
    <w:p w:rsidR="00473460" w:rsidRPr="0056792A" w:rsidRDefault="00DE13CA" w:rsidP="0056792A">
      <w:pPr>
        <w:pStyle w:val="a1"/>
        <w:tabs>
          <w:tab w:val="left" w:pos="0"/>
        </w:tabs>
        <w:ind w:hanging="707"/>
        <w:jc w:val="both"/>
        <w:rPr>
          <w:rFonts w:ascii="Liberation Serif" w:hAnsi="Liberation Serif"/>
          <w:sz w:val="28"/>
          <w:szCs w:val="28"/>
        </w:rPr>
      </w:pP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информация: </w:t>
      </w:r>
      <w:r w:rsidRPr="0056792A">
        <w:rPr>
          <w:rFonts w:ascii="Times New Roman" w:hAnsi="Times New Roman" w:cs="Times New Roman"/>
          <w:sz w:val="28"/>
          <w:szCs w:val="28"/>
        </w:rPr>
        <w:t xml:space="preserve">Препарат является полной копией первого компонента «Спутник V», производится биотехнологическим путем, при котором не используется патогенный для человека вирус SARS-CoV-2. </w:t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sz w:val="28"/>
          <w:szCs w:val="28"/>
        </w:rPr>
        <w:br/>
        <w:t xml:space="preserve">После вакцинации в первые-вторые сутки могут развиваться кратковременные </w:t>
      </w:r>
      <w:r w:rsidRPr="0056792A">
        <w:rPr>
          <w:rFonts w:ascii="Times New Roman" w:hAnsi="Times New Roman" w:cs="Times New Roman"/>
          <w:sz w:val="28"/>
          <w:szCs w:val="28"/>
        </w:rPr>
        <w:lastRenderedPageBreak/>
        <w:t>общие и местные</w:t>
      </w:r>
      <w:r w:rsidRPr="00883B1B">
        <w:t xml:space="preserve"> </w:t>
      </w:r>
      <w:r w:rsidRPr="0056792A">
        <w:rPr>
          <w:rFonts w:ascii="Times New Roman" w:hAnsi="Times New Roman" w:cs="Times New Roman"/>
          <w:sz w:val="28"/>
          <w:szCs w:val="28"/>
        </w:rPr>
        <w:t>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покраснении . Эти явления обычно проходят</w:t>
      </w:r>
      <w:r w:rsidR="0056792A" w:rsidRPr="0056792A">
        <w:rPr>
          <w:rFonts w:ascii="Times New Roman" w:hAnsi="Times New Roman" w:cs="Times New Roman"/>
          <w:sz w:val="28"/>
          <w:szCs w:val="28"/>
        </w:rPr>
        <w:t xml:space="preserve"> без следа в течение 2–3 дней.</w:t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i/>
          <w:iCs/>
          <w:sz w:val="28"/>
          <w:szCs w:val="28"/>
        </w:rPr>
        <w:t>Какова эффективность вакцины?</w:t>
      </w:r>
      <w:r w:rsidRPr="0056792A">
        <w:rPr>
          <w:rFonts w:ascii="Times New Roman" w:hAnsi="Times New Roman" w:cs="Times New Roman"/>
          <w:sz w:val="28"/>
          <w:szCs w:val="28"/>
        </w:rPr>
        <w:br/>
        <w:t>По данным РФПИ, эффективность «Спутника Лайт» составила 79,4% (спустя 28 дней после прививки).</w:t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Pr="0056792A">
        <w:rPr>
          <w:rFonts w:ascii="Times New Roman" w:hAnsi="Times New Roman" w:cs="Times New Roman"/>
          <w:sz w:val="28"/>
          <w:szCs w:val="28"/>
        </w:rPr>
        <w:br/>
      </w:r>
      <w:r w:rsidR="0083361D">
        <w:rPr>
          <w:rFonts w:ascii="Times New Roman" w:hAnsi="Times New Roman" w:cs="Times New Roman"/>
          <w:i/>
          <w:iCs/>
          <w:sz w:val="28"/>
          <w:szCs w:val="28"/>
        </w:rPr>
        <w:t xml:space="preserve">Кому </w:t>
      </w:r>
      <w:r w:rsidRPr="0056792A">
        <w:rPr>
          <w:rFonts w:ascii="Times New Roman" w:hAnsi="Times New Roman" w:cs="Times New Roman"/>
          <w:i/>
          <w:iCs/>
          <w:sz w:val="28"/>
          <w:szCs w:val="28"/>
        </w:rPr>
        <w:t>она рекомендована?</w:t>
      </w:r>
      <w:r w:rsidRPr="0056792A">
        <w:rPr>
          <w:rFonts w:ascii="Times New Roman" w:hAnsi="Times New Roman" w:cs="Times New Roman"/>
          <w:sz w:val="28"/>
          <w:szCs w:val="28"/>
        </w:rPr>
        <w:br/>
        <w:t xml:space="preserve">Приоритетное применение – для повторной вакцинации ранее вакцинированных граждан, а также перенёсших COVID-19, с целью ускоренного создания иммунитета в условиях пандемии. Показана к применению у лиц в возрасте от 18 до 60 лет. 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4. «ЭпиВакКорона-Н» - вакцина на основе пептидных антигенов для профилактики COVID-19</w:t>
      </w:r>
    </w:p>
    <w:p w:rsidR="00473460" w:rsidRDefault="00DE13CA" w:rsidP="0056792A">
      <w:pPr>
        <w:pStyle w:val="3"/>
        <w:jc w:val="both"/>
        <w:rPr>
          <w:b w:val="0"/>
          <w:bCs w:val="0"/>
        </w:rPr>
      </w:pPr>
      <w:r>
        <w:rPr>
          <w:b w:val="0"/>
          <w:bCs w:val="0"/>
          <w:i/>
          <w:iCs/>
        </w:rPr>
        <w:t>Разработчик</w:t>
      </w:r>
      <w:r w:rsidR="009152F4">
        <w:rPr>
          <w:b w:val="0"/>
          <w:bCs w:val="0"/>
          <w:i/>
          <w:iCs/>
        </w:rPr>
        <w:t xml:space="preserve">: </w:t>
      </w:r>
      <w:r>
        <w:rPr>
          <w:b w:val="0"/>
          <w:bCs w:val="0"/>
        </w:rPr>
        <w:t xml:space="preserve">ФБУН ГНЦ ВБ «Вектор» Роспотребнадзора </w:t>
      </w:r>
    </w:p>
    <w:p w:rsidR="00473460" w:rsidRDefault="00DE13CA" w:rsidP="0056792A">
      <w:pPr>
        <w:pStyle w:val="3"/>
        <w:jc w:val="both"/>
        <w:rPr>
          <w:b w:val="0"/>
          <w:bCs w:val="0"/>
        </w:rPr>
      </w:pPr>
      <w:r>
        <w:rPr>
          <w:b w:val="0"/>
          <w:bCs w:val="0"/>
          <w:i/>
          <w:iCs/>
        </w:rPr>
        <w:t xml:space="preserve">Производитель: </w:t>
      </w:r>
      <w:r>
        <w:rPr>
          <w:b w:val="0"/>
          <w:bCs w:val="0"/>
        </w:rPr>
        <w:t>ФБУН ГНЦ ВБ «Вектор» Роспотребнадзора, промышленные площадки АО "Вектор-БиАльгам" и ООО "ГЕРОФАРМ"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Побочные реакции после вакцинации «ЭпиВакКороной-Н» — боль в месте введения, кратковременное повышение температуры.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Препарат может использоваться для профилактики COVID-19 среди взрослых в возрасте от 18 до 60 лет, противопоказан беременным (до завершения клинических исследований с участием беременных).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Как проводится прививка?</w:t>
      </w:r>
    </w:p>
    <w:p w:rsidR="00473460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Препарат вводится двукратно, с интервалом не менее 14–21 день.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  <w:u w:val="single"/>
        </w:rPr>
        <w:t>5. Гам-Ковид-Вак М (торговая марка "Спутник М")</w:t>
      </w:r>
    </w:p>
    <w:p w:rsidR="00A34407" w:rsidRDefault="00DE13CA" w:rsidP="0056792A">
      <w:pPr>
        <w:pStyle w:val="a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Разработчик: </w:t>
      </w: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              </w:t>
      </w:r>
      <w:r>
        <w:rPr>
          <w:rFonts w:ascii="Liberation Serif" w:hAnsi="Liberation Serif"/>
          <w:i/>
          <w:iCs/>
          <w:sz w:val="28"/>
          <w:szCs w:val="28"/>
        </w:rPr>
        <w:t xml:space="preserve">Производитель: </w:t>
      </w:r>
      <w:r>
        <w:rPr>
          <w:rFonts w:ascii="Liberation Serif" w:hAnsi="Liberation Serif"/>
          <w:sz w:val="28"/>
          <w:szCs w:val="28"/>
        </w:rPr>
        <w:t xml:space="preserve">Национальный исследовательский центр эпидемиологии и микробиологии имени Н.Ф. Гамалеи Минздрава России                                       </w:t>
      </w:r>
      <w:r>
        <w:rPr>
          <w:rFonts w:ascii="Liberation Serif" w:hAnsi="Liberation Serif"/>
          <w:i/>
          <w:iCs/>
          <w:sz w:val="28"/>
          <w:szCs w:val="28"/>
        </w:rPr>
        <w:t xml:space="preserve">Основная информация: </w:t>
      </w:r>
      <w:r>
        <w:rPr>
          <w:rFonts w:ascii="Liberation Serif" w:hAnsi="Liberation Serif"/>
          <w:sz w:val="28"/>
          <w:szCs w:val="28"/>
        </w:rPr>
        <w:t>Препарат состоит из двух компоненто</w:t>
      </w:r>
      <w:r w:rsidRPr="00883B1B">
        <w:rPr>
          <w:rFonts w:ascii="Liberation Serif" w:hAnsi="Liberation Serif"/>
          <w:sz w:val="28"/>
          <w:szCs w:val="28"/>
        </w:rPr>
        <w:t>в</w:t>
      </w:r>
      <w:r w:rsidR="00883B1B" w:rsidRPr="00883B1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Вакцина "Спутник М" является аналогом вакцины "Спутник V", только с до</w:t>
      </w:r>
      <w:r w:rsidR="0056792A">
        <w:rPr>
          <w:rFonts w:ascii="Liberation Serif" w:hAnsi="Liberation Serif"/>
          <w:sz w:val="28"/>
          <w:szCs w:val="28"/>
        </w:rPr>
        <w:t xml:space="preserve">зировкой, сниженной в </w:t>
      </w:r>
      <w:r w:rsidR="0056792A">
        <w:rPr>
          <w:rFonts w:ascii="Liberation Serif" w:hAnsi="Liberation Serif"/>
          <w:sz w:val="28"/>
          <w:szCs w:val="28"/>
        </w:rPr>
        <w:lastRenderedPageBreak/>
        <w:t>пять раз.</w:t>
      </w:r>
      <w:r>
        <w:rPr>
          <w:rFonts w:ascii="Liberation Serif" w:hAnsi="Liberation Serif"/>
          <w:sz w:val="28"/>
          <w:szCs w:val="28"/>
        </w:rPr>
        <w:br/>
        <w:t>После вакцинации в первые-вторые сутки могут развиваться кратковременные общие и местные реакции: озноб, повышение температуры тела (не выше 38,5 градусов), боль в мышцах и суставах, усталость, головная боль, болезненность в месте укола, покраснение. Эти явления обычно проходят без следа в течение 2–3 дней.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i/>
          <w:iCs/>
          <w:sz w:val="28"/>
          <w:szCs w:val="28"/>
        </w:rPr>
        <w:t>Какова эффективность вакцины?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br/>
        <w:t>Иммунизация препаратом формирует антиген-специфический клеточный</w:t>
      </w:r>
      <w:r w:rsidR="00A34407">
        <w:rPr>
          <w:rFonts w:ascii="Liberation Serif" w:hAnsi="Liberation Serif"/>
          <w:sz w:val="28"/>
          <w:szCs w:val="28"/>
        </w:rPr>
        <w:t xml:space="preserve"> противоинфекционный иммунитет в</w:t>
      </w:r>
      <w:r>
        <w:rPr>
          <w:rFonts w:ascii="Liberation Serif" w:hAnsi="Liberation Serif"/>
          <w:sz w:val="28"/>
          <w:szCs w:val="28"/>
        </w:rPr>
        <w:t xml:space="preserve"> 93,2%</w:t>
      </w:r>
      <w:r w:rsidR="00A3440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73460" w:rsidRPr="00A34407" w:rsidRDefault="00DE13CA">
      <w:pPr>
        <w:pStyle w:val="a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Кому она рекомендована?</w:t>
      </w:r>
      <w:r>
        <w:rPr>
          <w:rFonts w:ascii="Liberation Serif" w:hAnsi="Liberation Serif"/>
          <w:sz w:val="28"/>
          <w:szCs w:val="28"/>
        </w:rPr>
        <w:br/>
        <w:t>С конца января 2022 года в России идет прививочная кампания для подростков в возрасте 12-17 лет. В случае прививки от COVID-19 дополнительно к информированному согласию подростка 15-17 лет будет запрашиваться согласие его родителей. До 15 лет – только информированное согласие родителей.</w:t>
      </w:r>
    </w:p>
    <w:p w:rsidR="00473460" w:rsidRDefault="00473460">
      <w:pPr>
        <w:pStyle w:val="a1"/>
        <w:rPr>
          <w:rFonts w:ascii="Liberation Serif" w:hAnsi="Liberation Serif"/>
          <w:sz w:val="28"/>
          <w:szCs w:val="28"/>
          <w:u w:val="single"/>
        </w:rPr>
      </w:pPr>
    </w:p>
    <w:p w:rsidR="00473460" w:rsidRDefault="00DE13CA">
      <w:pPr>
        <w:pStyle w:val="2"/>
        <w:spacing w:before="0"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Нужна ли самоизоляция из-за прививки от коронавируса? </w:t>
      </w:r>
    </w:p>
    <w:p w:rsidR="00473460" w:rsidRDefault="00473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Роспотребнадзор рекомендует соблюдать меры профилактики (дистанция, ношение маски, использование антисептиков) до и после вакцинации. Самоизоляция до и после вакцинации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473460" w:rsidRDefault="00473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3460" w:rsidRDefault="00DE13CA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получить сертификат вакцинированного? </w:t>
      </w:r>
    </w:p>
    <w:p w:rsidR="00473460" w:rsidRDefault="00473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Медицинские специалисты, которые проводят вакцинацию от COVID-19, вносят данные о пациенте и введенном препарате в регистр вакцинированного. Его оператором является Минздрав России. </w:t>
      </w:r>
    </w:p>
    <w:p w:rsidR="00473460" w:rsidRDefault="004734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3460" w:rsidRDefault="00DE13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Затем информация автоматически попадает в ваш кабинет на Госуслугах:</w:t>
      </w:r>
    </w:p>
    <w:p w:rsidR="00473460" w:rsidRDefault="00473460">
      <w:pPr>
        <w:spacing w:after="0" w:line="240" w:lineRule="auto"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473460" w:rsidRDefault="00DE13CA">
      <w:pPr>
        <w:pStyle w:val="a1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Зарегистрируйтесь на Госуслугах и подтвердите учетную запись. Проще всего — онлайн.</w:t>
      </w:r>
    </w:p>
    <w:p w:rsidR="00473460" w:rsidRDefault="00DE13CA">
      <w:pPr>
        <w:pStyle w:val="a1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Вы зарегистрированы, проверьте паспортные данные и СНИЛС в профиле. Укажите их, если отсутствуют.</w:t>
      </w:r>
    </w:p>
    <w:p w:rsidR="00473460" w:rsidRDefault="00DE13CA">
      <w:pPr>
        <w:pStyle w:val="a1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Сделайте прививку — записаться можно онлайн. При заполнении анкеты в центре вакцинации проверьте, чтобы паспортные данные и СНИЛС были указаны без ошибок.</w:t>
      </w:r>
    </w:p>
    <w:p w:rsidR="00473460" w:rsidRDefault="00473460">
      <w:pPr>
        <w:pStyle w:val="a1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3460" w:rsidRDefault="00473460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a1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Когда надо прививаться переболевшим, ранее вакцинированным, а также вакцинированным и потом переболевшим гражданам?</w:t>
      </w:r>
    </w:p>
    <w:p w:rsidR="00473460" w:rsidRDefault="00473460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a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Согласно международным и российским исследованиям, устойчивый гуморальный и клеточный иммунный ответ у людей, переболевших новой коронавирусной инфекцией, сохраняется в среднем в течение 6 месяцев после перенесенной инфекции. После полугода защита постепенно ослабевает, поэтому вакцинироваться рекомендуют через 6 месяцев. Эта рекомендация касается тех, кто ранее сделал прививку и тех, кто переболел. Для повторной вакцинации могут использоваться все зарегистрированные в нашей стране вакцины. </w:t>
      </w:r>
    </w:p>
    <w:p w:rsidR="00473460" w:rsidRDefault="00DE13CA">
      <w:pPr>
        <w:pStyle w:val="a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После достижения в нашей стране коллективного иммунитета прививку будет достаточно делать в плановом режиме 1 раз в год. </w:t>
      </w:r>
    </w:p>
    <w:p w:rsidR="00473460" w:rsidRDefault="00473460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a1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Почему уровень антител перестал иметь значение для оценки необходимости прививки?</w:t>
      </w:r>
    </w:p>
    <w:p w:rsidR="00473460" w:rsidRDefault="00473460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a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 условиях пандемии, учитывая угасание иммунитета, целесообразно проводить повторную вакцинацию в сроки 6 месяцев и более от перенесенного заболевания или проведенной вакцинации. Поэтому важно своевременно вакцинироваться вне зависимости от наличия и количества антител.</w:t>
      </w:r>
    </w:p>
    <w:p w:rsidR="00473460" w:rsidRDefault="00473460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pStyle w:val="a1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Будут ли вакцины, которые создавались для защиты от оригинального штамма, так же надежно защищать от новых вариантов коронавируса?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Эволюционные изменения вируса носят, как правило, точечный характер. Российские вакцины изначально созданы для того, чтобы формировать иммунитет к вирусу с учетом таких изменений. Опыт клинического применения говорит о том, что даже в случае, если вакцинированный человек заболеет, он перенесет болезнь значительно легче, чем незащищенные вакциной люди.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Нужно ли вакцинированным людям соблюдать санитарно-эпидемиологические требования?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После вакцинации заболели не более 2,5% граждан, большинство из них — в период формирования иммунитета, который длится 2-3 недели (в зависимости от вида вакцины) после иммунизации вторым компонентом вакцины. При этом важно помнить, что соблюдение защитных мер (масочный режим, социальная дистанция и т.д.) дополнительно к вакцинации снижают риск инфицирования, поэтому даже вакцинированным важно выполнять все необходимые требования. 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Влияет ли вакцинация на репродуктивное здоровье?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Научные исследования подтверждают, что вакцинация против новой коронавирусной инфекции не влияет на репродуктивную функцию. Также в ходе изучения репродуктивной токсичности отечественной вакцины Спутник V не было выявлено отрицательного влияния на течение беременности и развитие потомства.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Какие существуют противопоказания от вакцинации?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гиперчувствительность к какому-либо компоненту вакцины или вакцине, содержащей аналогичные компоненты;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тяжелые аллергические реакции в анамнезе (анафилактический шок, отек Квинке)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острые инфекционные и неинфекционные заболевания, обострение хронических заболеваний — вакцинацию проводят через 2-4 недели после выздоровления или ремиссии;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беременность (для вакцин ЭпиВакКорона, КовиВак и Спутник Лайт), вакцинация беременных препаратом Спутник V не противопоказана и проводится после 22-й недели беременности в группах высокого риска осложненного течения коронавирусной инфекции;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 период грудного вскармливания;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- вакцинация может предоставлять риск для групп пациентов с аутоиммунными заболеваниями и злокачественными образованиями, поэтому необходимо перед принятием решения о вакцинации проконсультироваться с врачом.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Как проводится процедура вакцинации?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Вакцинацию проводят в два этапа: </w:t>
      </w:r>
    </w:p>
    <w:p w:rsidR="00473460" w:rsidRDefault="00DE13C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вначале вводят первый компонент в дозе 0,5 мл. Препарат вводят внутримышечно.</w:t>
      </w:r>
    </w:p>
    <w:p w:rsidR="00473460" w:rsidRDefault="00DE13C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На 21 день вводят второй компонент в дозе 0,5 мл. Препарат вводят внутримышечно. 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В течении 30 минут после вакцинации необходимо оставаться в медицинской организации для предупреждения возможных аллергических реакций.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течении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Реже отмечаются тошнота, диспепсия, снижение аппетита, иногда- увеличение регионарных лимфоузлов. Возможно развитие аллергических реакций.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>Рекомендуется в течение 3-х дней после вакцинации не мочить место инъекции, не посещать баню, не принимать алкоголь, избегать чрезмерных физических нагрузок. При покраснении, отечности, болезненности места вакцинации принять антигистаминные препараты.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Что такое медицинский отвод от вакцинации и в каких случаях он выдается? 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Порядок оформления медицинского отвода от вакцинации следующий: наличие медицинских противопоказаний определяется лечащим врачом или врачом той специальности, в компетенции которой определены противопоказания против вакцинации. При этом противопоказания могут быть как постоянными, так и временными.  Решение о выдаче справки о наличии медицинского отвода от вакцинации принимают врачи той медицинской организации, где наблюдается пациент по тому заболеванию, которое стало причиной медицинского отвода. Если определено, что у пациента есть временные противопоказания к вакцинации, то справка выдается сроком до 30 дней с последующей консультацией у специалиста, выдавшего справку. </w:t>
      </w:r>
    </w:p>
    <w:p w:rsidR="00473460" w:rsidRDefault="0047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3460" w:rsidRDefault="00D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62865</wp:posOffset>
            </wp:positionV>
            <wp:extent cx="3128010" cy="226187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460" w:rsidRDefault="00473460">
      <w:pPr>
        <w:spacing w:after="0" w:line="240" w:lineRule="auto"/>
        <w:jc w:val="both"/>
        <w:rPr>
          <w:rFonts w:cs="Times New Roman"/>
        </w:rPr>
      </w:pPr>
    </w:p>
    <w:p w:rsidR="00473460" w:rsidRDefault="0047346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</w:p>
    <w:p w:rsidR="00473460" w:rsidRDefault="0047346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</w:p>
    <w:p w:rsidR="00473460" w:rsidRDefault="00DE13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  <w:r>
        <w:rPr>
          <w:rFonts w:ascii="Liberation Serif" w:hAnsi="Liberation Serif" w:cs="Times New Roman"/>
          <w:b/>
          <w:bCs/>
          <w:sz w:val="30"/>
          <w:szCs w:val="30"/>
        </w:rPr>
        <w:t xml:space="preserve">О коронавирусе и методах защиты от него должен знать </w:t>
      </w:r>
    </w:p>
    <w:p w:rsidR="00473460" w:rsidRDefault="00DE13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  <w:r>
        <w:rPr>
          <w:rFonts w:ascii="Liberation Serif" w:hAnsi="Liberation Serif" w:cs="Times New Roman"/>
          <w:b/>
          <w:bCs/>
          <w:sz w:val="30"/>
          <w:szCs w:val="30"/>
        </w:rPr>
        <w:t xml:space="preserve">каждый! </w:t>
      </w:r>
    </w:p>
    <w:p w:rsidR="00473460" w:rsidRDefault="00DE13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0"/>
          <w:szCs w:val="30"/>
        </w:rPr>
      </w:pPr>
      <w:r>
        <w:rPr>
          <w:rFonts w:ascii="Liberation Serif" w:hAnsi="Liberation Serif" w:cs="Times New Roman"/>
          <w:b/>
          <w:bCs/>
          <w:sz w:val="30"/>
          <w:szCs w:val="30"/>
        </w:rPr>
        <w:t>Берегите себя и своих близких!</w:t>
      </w:r>
    </w:p>
    <w:p w:rsidR="00473460" w:rsidRDefault="00473460">
      <w:pPr>
        <w:pStyle w:val="a1"/>
      </w:pPr>
    </w:p>
    <w:p w:rsidR="00473460" w:rsidRDefault="00473460">
      <w:pPr>
        <w:pStyle w:val="2"/>
        <w:spacing w:before="0" w:after="0" w:line="240" w:lineRule="auto"/>
        <w:jc w:val="both"/>
        <w:rPr>
          <w:rFonts w:cs="Times New Roman"/>
        </w:rPr>
      </w:pPr>
    </w:p>
    <w:p w:rsidR="00473460" w:rsidRDefault="00473460">
      <w:pPr>
        <w:spacing w:after="0" w:line="240" w:lineRule="auto"/>
        <w:jc w:val="both"/>
      </w:pPr>
    </w:p>
    <w:sectPr w:rsidR="0047346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default"/>
  </w:font>
  <w:font w:name="Noto Sans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32"/>
    <w:multiLevelType w:val="multilevel"/>
    <w:tmpl w:val="F98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7066C37"/>
    <w:multiLevelType w:val="multilevel"/>
    <w:tmpl w:val="AA4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2A77814"/>
    <w:multiLevelType w:val="multilevel"/>
    <w:tmpl w:val="DB2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1F05545"/>
    <w:multiLevelType w:val="multilevel"/>
    <w:tmpl w:val="06CAC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485023"/>
    <w:multiLevelType w:val="multilevel"/>
    <w:tmpl w:val="1EA862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7AE03331"/>
    <w:multiLevelType w:val="multilevel"/>
    <w:tmpl w:val="3BB2A7F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E887BAA"/>
    <w:multiLevelType w:val="multilevel"/>
    <w:tmpl w:val="125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0"/>
    <w:rsid w:val="001E3488"/>
    <w:rsid w:val="0041144D"/>
    <w:rsid w:val="00473460"/>
    <w:rsid w:val="0056792A"/>
    <w:rsid w:val="00722104"/>
    <w:rsid w:val="0083361D"/>
    <w:rsid w:val="00883B1B"/>
    <w:rsid w:val="009136C8"/>
    <w:rsid w:val="009152F4"/>
    <w:rsid w:val="00A34407"/>
    <w:rsid w:val="00A35420"/>
    <w:rsid w:val="00B553A4"/>
    <w:rsid w:val="00CA053D"/>
    <w:rsid w:val="00DE13CA"/>
    <w:rsid w:val="00E63520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DAE9"/>
  <w15:docId w15:val="{04CBAB05-BFE3-4943-A6ED-98817B94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-">
    <w:name w:val="Интернет-ссылка"/>
    <w:basedOn w:val="a2"/>
    <w:uiPriority w:val="99"/>
    <w:unhideWhenUsed/>
    <w:rsid w:val="00D361F7"/>
    <w:rPr>
      <w:color w:val="0563C1" w:themeColor="hyperlink"/>
      <w:u w:val="single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sz w:val="28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ascii="Liberation Serif" w:hAnsi="Liberation Serif" w:cs="OpenSymbol"/>
      <w:sz w:val="28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ascii="Liberation Serif" w:hAnsi="Liberation Serif" w:cs="OpenSymbol"/>
      <w:sz w:val="28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ascii="Liberation Serif" w:hAnsi="Liberation Serif" w:cs="OpenSymbol"/>
      <w:sz w:val="28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ascii="Liberation Serif" w:hAnsi="Liberation Serif" w:cs="OpenSymbol"/>
      <w:sz w:val="28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ascii="Liberation Serif" w:hAnsi="Liberation Serif" w:cs="OpenSymbol"/>
      <w:sz w:val="28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ascii="Liberation Serif" w:hAnsi="Liberation Serif" w:cs="OpenSymbol"/>
      <w:sz w:val="28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ascii="Liberation Serif" w:hAnsi="Liberation Serif" w:cs="OpenSymbol"/>
      <w:sz w:val="28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ascii="Liberation Serif" w:hAnsi="Liberation Serif" w:cs="OpenSymbol"/>
      <w:sz w:val="28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843E81"/>
    <w:pPr>
      <w:ind w:left="720"/>
      <w:contextualSpacing/>
    </w:pPr>
  </w:style>
  <w:style w:type="paragraph" w:customStyle="1" w:styleId="Standard">
    <w:name w:val="Standard"/>
    <w:qFormat/>
    <w:rsid w:val="009556FB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4A09-8095-4460-B87A-DD208CC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dc:description/>
  <cp:lastModifiedBy>Белова Ольга Владимировна</cp:lastModifiedBy>
  <cp:revision>12</cp:revision>
  <dcterms:created xsi:type="dcterms:W3CDTF">2022-02-18T12:55:00Z</dcterms:created>
  <dcterms:modified xsi:type="dcterms:W3CDTF">2022-03-16T09:35:00Z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