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2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28"/>
          <w:szCs w:val="24"/>
          <w:lang w:eastAsia="ru-RU"/>
        </w:rPr>
        <w:t>ГБУ РО «Медицинский информационно-аналитический центр»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2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2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32"/>
          <w:szCs w:val="24"/>
          <w:lang w:eastAsia="ru-RU"/>
        </w:rPr>
        <w:t>Как выявить туберкулез легких на ранних стадиях?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24"/>
          <w:szCs w:val="24"/>
          <w:lang w:eastAsia="ru-RU"/>
        </w:rPr>
        <w:t>(памятка для населения)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2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28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Несмотря на достижения современной медицины, туберкулез легких у взрослого населения остается опасным и активным заболеванием.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На Руси чахотка была неизлечимой, от нее умирали не только обычные люди, но и знаменитости: Белинский, Чехов, Дзержинский. В наше время болезнь успешно лечится, если зараженный микобактерией туберкулеза легких (палочкой Коха) своевременно обращается к врачу.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Кто болеет туберкулезом легких?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Туберкулез – это бактериальная инфекция, передающаяся воздушно-капельным путем, а значит, в ее распространении высока роль социального фактора. Жертвами этой болезни становятся как успешные люди, так и социально неблагополучные граждане.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715635" cy="208661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15000" cy="208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64.3pt;width:449.95pt;height:164.2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К лицам, имеющим наибольшую расположенность к заболеванию, относятся: дети до 14 лет, люди старше 60 лет, больные сахарным диабетом, заключенные в местах лишения свободы, лица без определенного места жительства, ВИЧ-инфицированные, наркоманы.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Заражение происходит и при совершенно обычных обстоятельствах. Микобактерии очень живучи, сохраняют опасность в течение трех месяц, оставаясь в пыли, на страницах книг, других вещах.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Провоцирующие факторы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Не всегда микробы, попавшие в организм взрослого, вызывают патологический процесс, имеющий явные признаки.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Факторы риска: стресс, ОРВИ, злоупотребление курением и алкоголем, прием наркотиков, гормональный сбой, плохие условия жизни, скудное питание, хронические болезни.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Первые признаки при туберкулезе легких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Несколько месяцев недуг у взрослого протекает почти бессимптомно. При ослабленном иммунитете – маскируется под ОРВИ, бронхит.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451860" cy="2409190"/>
            <wp:effectExtent l="0" t="0" r="0" b="0"/>
            <wp:wrapTight wrapText="bothSides">
              <wp:wrapPolygon edited="0">
                <wp:start x="-36" y="0"/>
                <wp:lineTo x="-36" y="21313"/>
                <wp:lineTo x="21454" y="21313"/>
                <wp:lineTo x="21454" y="0"/>
                <wp:lineTo x="-36" y="0"/>
              </wp:wrapPolygon>
            </wp:wrapTight>
            <wp:docPr id="2" name="Рисунок 1" descr="C:\Users\dem_s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dem_s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ризнаки на ранних стадиях болезни: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обильное потоотделение по ночам. На утро человек просыпается буквально мокрым.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регулярное повышение вечерней температуры до 37,5 градусов.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непродуктивный кашель без отхождения мокроты.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повышенная усталость даже при небольших нагрузках и нормальном режиме сна.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снижение аппетита.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головные боли.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Помимо перечисленных основных симптомов ранней стадии у взрослого также могут возникать другие признаки: тахикардия, увеличение лимфоузлов, печени, хрипы и свисты в легких. Позднее к кашлю присоединяется мокрота, иногда с кровью.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Что делать, если вы заподозрили туберкулез?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По-настоящему беспокоиться надо, если указанные выше признаки сохраняются более трех недель. Необходимо посетить участкового врача, который выпишет направление на общие анализы и флюорографию.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Общие анализы покажут: повышенное СОЭ, высокий уровень белка в моче, лейкоцитоз, снижение содержания лимфоцитов.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 особых случаях взрослым делается проба Манту – традиционный метод диагностики туберкулеза, которому уже более 50 лет. Это необходимо при контакте с больным человеком или для определения открытой формы болезни. В кожу предплечья вводится препарат туберкулин, в составе которого находятся неопасные туберкулезные бактерии. Если через трое суток на месте инъекции не осталось следа – значит, результат отрицательный.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 людей, инфицированных в прошлом или настоящем, остаются выраженные признаки в виде покраснения и припухлости.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Более универсальным и чувствительным методом выявления туберкулеза легких на ранних стадиях является диаскинтест (ДСТ). Это современный вариант Манту. Однако ДСТ и пробу Манту нельзя проводить при обострении хронических заболеваний, кожных болезнях, аллергических реакциях и непереносимости туберкулина.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Альтернативным методом в такой ситуации является квантифероновый тест, определяющий иммунную реакцию в крови при наличии микобактерии. Поскольку проба проводится не внутри организма человека, а во взятой у него крови, тест не имеет побочных реакций и противопоказаний.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современных клиниках проводится диагностика с помощью полимеразной цепной реакции (ПЦР). Она быстро выявляет фрагменты ДНК туберкулезной палочки на ранних стадиях.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Определение формы и стадии болезни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Распространенный метод диагностики формы туберкулеза легких является рентгеновская томография (флюорография), более высокоточным методом является компьютерная томография.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комплексе диагностических мероприятий может понадобиться и проведение бактериального посева мокроты.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drawing>
          <wp:anchor behindDoc="0" distT="0" distB="1905" distL="0" distR="114300" simplePos="0" locked="0" layoutInCell="1" allowOverlap="1" relativeHeight="3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860040" cy="2055495"/>
            <wp:effectExtent l="0" t="0" r="0" b="0"/>
            <wp:wrapSquare wrapText="bothSides"/>
            <wp:docPr id="3" name="Рисунок 3" descr="как правильно ухаживать за боль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к правильно ухаживать за больны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М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еры предосторожности и профилактики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Первое, что нужно сделать при подозрении на туберкулез легких – обезопасить своих близких. Использовать только личные предметы гигиены. Отдельно от других стирать свое белье и мыть посуду.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 выявленной закрытой форме заболевания на ранних стадиях важно не допустить ее переход в открытую, при которой туберкулез легких становится заразным.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Чтобы не допустить появление и развития туберкулеза необходимо: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проводить ежегодное флюорографическое обследование; людям, находящимся в группе риска, повышать иммунитет, соблюдать рациональный режим питания, работы и отдыха; отказаться от вредных привычек; внимательно следить за своим самочувствием.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Отличным природным стимулятором иммунитета являются продукты пчеловодства – соты, мед, перга, пыльца.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Сложность и длительность лечения, высокий риск заражения выводят туберкулёз на одно из лидирующих мест в мире по числу инфицированных.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 туберкулезом шутки плохи. От него умирает больше людей, чем от любой другой инфекции. Лечение этого заболевания даже на ранних стадиях длительное и тяжелое для организма, сочетающее несколько препаратов. Лечение потребует много времени и сил у человека. Поэтому важно не запускать, а в идеале – не подпускать болезнь!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0682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semiHidden/>
    <w:unhideWhenUsed/>
    <w:qFormat/>
    <w:rsid w:val="00a0682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0682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0682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5c25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LibreOffice/6.0.5.2$Linux_X86_64 LibreOffice_project/00m0$Build-2</Application>
  <Pages>2</Pages>
  <Words>684</Words>
  <Characters>4713</Characters>
  <CharactersWithSpaces>5368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2021-03-17T10:55:00Z</dcterms:created>
  <dc:creator>Демьянов Сергей Анатольевич</dc:creator>
  <dc:description/>
  <dc:language>ru-RU</dc:language>
  <cp:lastModifiedBy>Демьянов Сергей Анатольевич</cp:lastModifiedBy>
  <dcterms:modified xsi:type="dcterms:W3CDTF">2021-03-17T12:43:00Z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