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967"/>
        <w:gridCol w:w="419"/>
        <w:gridCol w:w="4395"/>
      </w:tblGrid>
      <w:tr>
        <w:trPr>
          <w:trHeight w:val="1135" w:hRule="atLeast"/>
        </w:trPr>
        <w:tc>
          <w:tcPr>
            <w:tcW w:w="4967" w:type="dxa"/>
            <w:tcBorders/>
            <w:shd w:fill="auto" w:val="clear"/>
          </w:tcPr>
          <w:p>
            <w:pPr>
              <w:pStyle w:val="Style17"/>
              <w:spacing w:lineRule="auto" w:line="360"/>
              <w:jc w:val="center"/>
              <w:rPr>
                <w:sz w:val="28"/>
              </w:rPr>
            </w:pPr>
            <w:r>
              <w:rPr/>
              <w:drawing>
                <wp:inline distT="0" distB="7620" distL="0" distR="0">
                  <wp:extent cx="712470" cy="65976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Style17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Style17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967" w:type="dxa"/>
            <w:tcBorders/>
            <w:shd w:fill="auto" w:val="clear"/>
          </w:tcPr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</w:t>
            </w:r>
          </w:p>
          <w:p>
            <w:pPr>
              <w:pStyle w:val="BodyText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РОСТОВСКОЙ ОБЛАСТИ</w:t>
            </w:r>
          </w:p>
          <w:p>
            <w:pPr>
              <w:pStyle w:val="4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ГБУ РО «МЕДИЦИНСКИЙ ИНФОРМАЦИОННО-АНАЛИТИЧЕСКИЙ ЦЕНТР»</w:t>
            </w:r>
          </w:p>
          <w:p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6166052727 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ОГРН 1056163019846</w:t>
            </w:r>
          </w:p>
          <w:p>
            <w:pPr>
              <w:pStyle w:val="3"/>
              <w:jc w:val="center"/>
              <w:rPr>
                <w:b w:val="false"/>
                <w:b w:val="false"/>
                <w:sz w:val="22"/>
                <w:szCs w:val="22"/>
                <w:lang w:val="ru-RU"/>
              </w:rPr>
            </w:pPr>
            <w:r>
              <w:rPr>
                <w:b w:val="false"/>
                <w:sz w:val="22"/>
                <w:szCs w:val="22"/>
                <w:lang w:val="ru-RU"/>
              </w:rPr>
              <w:t>344029, г. Ростов-на-Дону, пр.Сельмаш, 14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>. (863) 218-58-81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miacrost@miacrost.ru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WWW-</w:t>
            </w: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www.miacrost.ru</w:t>
            </w:r>
          </w:p>
          <w:p>
            <w:pPr>
              <w:pStyle w:val="Normal"/>
              <w:tabs>
                <w:tab w:val="left" w:pos="1134" w:leader="none"/>
              </w:tabs>
              <w:ind w:right="-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17"/>
              <w:spacing w:lineRule="auto" w:line="36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20.09.2021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  <w:lang w:val="en-US"/>
              </w:rPr>
              <w:t>. № 22.05-358</w:t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Style17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</w:r>
          </w:p>
        </w:tc>
        <w:tc>
          <w:tcPr>
            <w:tcW w:w="4395" w:type="dxa"/>
            <w:tcBorders/>
            <w:shd w:fill="auto" w:val="clear"/>
          </w:tcPr>
          <w:p>
            <w:pPr>
              <w:pStyle w:val="Normal"/>
              <w:spacing w:lineRule="auto" w:line="276"/>
              <w:ind w:left="37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управления</w:t>
            </w:r>
          </w:p>
          <w:p>
            <w:pPr>
              <w:pStyle w:val="Normal"/>
              <w:spacing w:lineRule="auto" w:line="276"/>
              <w:ind w:left="37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здравоохранением муниципальных образований,</w:t>
            </w:r>
          </w:p>
          <w:p>
            <w:pPr>
              <w:pStyle w:val="Normal"/>
              <w:spacing w:lineRule="auto" w:line="276"/>
              <w:ind w:left="373" w:hanging="0"/>
              <w:jc w:val="center"/>
              <w:rPr>
                <w:b/>
                <w:b/>
                <w:szCs w:val="28"/>
              </w:rPr>
            </w:pPr>
            <w:r>
              <w:rPr>
                <w:sz w:val="28"/>
                <w:szCs w:val="28"/>
              </w:rPr>
              <w:t>главным врачам государственных медицинских организаций, Центров здоровья, ЦГБ, ЦРБ, РБ, ГП</w:t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36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36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ГБУ РО «МИАЦ» информирует, что 29 сентября 2021 года проводится очередной, ежегодный День сердца.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Всемирный день сердца — это ежегодная глобальная кампания в области здравоохранения, поддерживаемая Всемирной организацией здравоохранения. С 2011 года Всемирный день сердца отмечают в фиксированный день - 29 сентября. Ее основная задача — повышение осведомленности о заболеваниях сердечно-сосудистой системы, причинах их возникновения и способах предотвращения.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сердечно-сосудистые заболевания являются главной причиной смертности людей во всем мире и ежегодно уносят около 18 миллионов жизней. Не случайно подобные нарушения состояния здоровья называют самыми распространенными и серьезными недугами нашего века. Особенно актуальна эта тема для нашей страны. По данным директора Научного центра сердечно-сосудистой хирургии им. Бакулева Лео Бокерии, в России 22-22,5 миллионов человек ежегодно страдают подобными заболеваниями.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Девиз Всемирного дня сердца 2021 года, как и в предшествующие годы – «Сердце для жизни».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Эта дата призвана привлечь внимание общества к вопросам сохранения здоровья, подчеркнуть важность профилактики сердечно-сосудистых заболеваний, как на массовом, так и на индивидуальном уровне.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факторам риска возникновения сердечно-сосудистых заболеваний относятся прежде всего повышенное кровяное давление, высокий уровень холестерина и глюкозы в крови, курение, употребление спиртных напитков, недостаточное потребление овощей и фруктов, лишний вес и гиподинамия.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группе риска находятся пожилые люди, мужчины от 35 лет, а также женщины, у которых наступила менопауза. В последнее время сердечно-сосудистые заболевания все чаще поражают молодых людей, хотя раньше они были свойственны более старшему поколению.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утверждают специалисты Всемирной федерации сердца, 80% случаев преждевременной смерти от инфарктов и инсультов можно предотвратить, если вести здоровый образ жизни.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важна профилактика заболеваний сердца с ранних лет. Родителям и медицинским работникам необходимо формировать у подрастающего поколения привычку вести здоровый образ жизни, заниматься спортом, правильно питаться.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ГБУ РО «МИАЦ», учитывая актуальность и важность проблемы, рекомендует организовать проведение мероприятий, посвященных Всемирному дню сердца, максимально используя имеющийся потенциал форм, методов, приемов информационного общения с населением. Учитывая сложившуюся эпидемиологическую обстановку, возможен следующий формат проведения этой даты - информирование населения через СМИ (публикации в печати; трансляции в СМИ; выступления на радио), интернет и соцсети, выпуск санбюллетеней, буклетов, памяток, плакатов, баннеров, проведение онлайн-мероприятий и другие доступные формы.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проведенных мероприятиях и результатах анкетирования необходимо информировать ГБУ РО «МИАЦ» до 13 октября 2021г.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«10 шагов к здоровому сердцу» - памятка для населения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«Каков Ваш риск сердечно-сосудистых заболеваний?» – анкета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начальника</w:t>
        <w:tab/>
        <w:tab/>
        <w:tab/>
        <w:tab/>
        <w:tab/>
        <w:tab/>
        <w:tab/>
        <w:t>С.А. Жиляков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Исп. Белова Ольга Владимировна</w:t>
      </w:r>
    </w:p>
    <w:p>
      <w:pPr>
        <w:pStyle w:val="Normal"/>
        <w:rPr/>
      </w:pPr>
      <w:r>
        <w:rPr>
          <w:sz w:val="16"/>
          <w:szCs w:val="16"/>
        </w:rPr>
        <w:t>Тел. 306-50-80</w:t>
      </w:r>
    </w:p>
    <w:sectPr>
      <w:type w:val="nextPage"/>
      <w:pgSz w:w="11906" w:h="16838"/>
      <w:pgMar w:left="1418" w:right="991" w:header="0" w:top="851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31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eastAsia="ru-RU" w:val="ru-RU" w:bidi="ar-SA"/>
    </w:rPr>
  </w:style>
  <w:style w:type="paragraph" w:styleId="3">
    <w:name w:val="Heading 3"/>
    <w:basedOn w:val="Normal"/>
    <w:link w:val="30"/>
    <w:qFormat/>
    <w:rsid w:val="000631cb"/>
    <w:pPr>
      <w:keepNext w:val="true"/>
      <w:jc w:val="both"/>
      <w:outlineLvl w:val="2"/>
    </w:pPr>
    <w:rPr>
      <w:b/>
      <w:sz w:val="24"/>
      <w:szCs w:val="20"/>
      <w:lang w:val="en-US"/>
    </w:rPr>
  </w:style>
  <w:style w:type="paragraph" w:styleId="4">
    <w:name w:val="Heading 4"/>
    <w:basedOn w:val="Normal"/>
    <w:link w:val="40"/>
    <w:qFormat/>
    <w:rsid w:val="000631cb"/>
    <w:pPr>
      <w:keepNext w:val="true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0631cb"/>
    <w:rPr>
      <w:rFonts w:ascii="Times New Roman" w:hAnsi="Times New Roman" w:eastAsia="Times New Roman" w:cs="Times New Roman"/>
      <w:b/>
      <w:sz w:val="24"/>
      <w:szCs w:val="20"/>
      <w:lang w:val="en-US" w:eastAsia="ru-RU"/>
    </w:rPr>
  </w:style>
  <w:style w:type="character" w:styleId="41" w:customStyle="1">
    <w:name w:val="Заголовок 4 Знак"/>
    <w:basedOn w:val="DefaultParagraphFont"/>
    <w:link w:val="4"/>
    <w:qFormat/>
    <w:rsid w:val="000631c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 Знак"/>
    <w:basedOn w:val="DefaultParagraphFont"/>
    <w:qFormat/>
    <w:rsid w:val="000631c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0631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04183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7343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Основной текст (2)_"/>
    <w:basedOn w:val="DefaultParagraphFont"/>
    <w:link w:val="21"/>
    <w:qFormat/>
    <w:locked/>
    <w:rsid w:val="005a397e"/>
    <w:rPr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f3e4b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ListLabel1" w:customStyle="1">
    <w:name w:val="ListLabel 1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rsid w:val="000631cb"/>
    <w:pPr>
      <w:jc w:val="both"/>
    </w:pPr>
    <w:rPr>
      <w:sz w:val="24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odyText2">
    <w:name w:val="Body Text 2"/>
    <w:basedOn w:val="Normal"/>
    <w:qFormat/>
    <w:rsid w:val="000631cb"/>
    <w:pPr>
      <w:tabs>
        <w:tab w:val="left" w:pos="0" w:leader="none"/>
      </w:tabs>
      <w:spacing w:lineRule="atLeast" w:line="240"/>
      <w:ind w:right="-7" w:hanging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773436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d356b2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292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0"/>
    <w:qFormat/>
    <w:rsid w:val="005a397e"/>
    <w:pPr>
      <w:widowControl w:val="false"/>
      <w:shd w:val="clear" w:color="auto" w:fill="FFFFFF"/>
      <w:spacing w:lineRule="exact" w:line="475"/>
      <w:ind w:firstLine="72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2">
    <w:name w:val="Body Text Indent"/>
    <w:basedOn w:val="Normal"/>
    <w:uiPriority w:val="99"/>
    <w:semiHidden/>
    <w:unhideWhenUsed/>
    <w:rsid w:val="002f3e4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4F13-A1D2-45B7-B549-8A5F2027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LibreOffice/6.0.5.2$Linux_X86_64 LibreOffice_project/00m0$Build-2</Application>
  <Pages>2</Pages>
  <Words>424</Words>
  <Characters>3081</Characters>
  <CharactersWithSpaces>3523</CharactersWithSpaces>
  <Paragraphs>33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2021-09-23T07:18:00Z</dcterms:created>
  <dc:creator>aki_a</dc:creator>
  <dc:description/>
  <dc:language>ru-RU</dc:language>
  <cp:lastModifiedBy>Демьянов Сергей Анатольевич</cp:lastModifiedBy>
  <cp:lastPrinted>2021-09-21T11:27:00Z</cp:lastPrinted>
  <dcterms:modified xsi:type="dcterms:W3CDTF">2021-09-23T08:18:00Z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