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2" w:rsidRDefault="008F7C82" w:rsidP="008F7C82">
      <w:pPr>
        <w:pStyle w:val="20"/>
        <w:keepNext/>
        <w:keepLines/>
        <w:shd w:val="clear" w:color="auto" w:fill="auto"/>
        <w:spacing w:after="370" w:line="260" w:lineRule="exact"/>
        <w:ind w:left="20" w:firstLine="700"/>
      </w:pPr>
      <w:bookmarkStart w:id="0" w:name="bookmark0"/>
      <w:r>
        <w:t>ГБУ РО "Медицинский информационно-аналитический центр»</w:t>
      </w:r>
      <w:bookmarkEnd w:id="0"/>
    </w:p>
    <w:p w:rsidR="008F7C82" w:rsidRDefault="008F7C82" w:rsidP="008F7C82">
      <w:pPr>
        <w:pStyle w:val="10"/>
        <w:keepNext/>
        <w:keepLines/>
        <w:shd w:val="clear" w:color="auto" w:fill="auto"/>
        <w:spacing w:before="0" w:after="5" w:line="340" w:lineRule="exact"/>
        <w:ind w:left="2620"/>
      </w:pPr>
      <w:bookmarkStart w:id="1" w:name="bookmark1"/>
      <w:r>
        <w:t>Профилактика инсульта</w:t>
      </w:r>
      <w:bookmarkEnd w:id="1"/>
    </w:p>
    <w:p w:rsidR="008F7C82" w:rsidRDefault="008F7C82" w:rsidP="008F7C82">
      <w:pPr>
        <w:pStyle w:val="a3"/>
        <w:shd w:val="clear" w:color="auto" w:fill="auto"/>
        <w:spacing w:before="0" w:after="631" w:line="260" w:lineRule="exact"/>
        <w:ind w:left="2960" w:firstLine="0"/>
      </w:pPr>
      <w:r>
        <w:t xml:space="preserve">(материал для </w:t>
      </w:r>
      <w:proofErr w:type="spellStart"/>
      <w:r>
        <w:t>санбюллетеня</w:t>
      </w:r>
      <w:proofErr w:type="spellEnd"/>
      <w:r>
        <w:t>)</w:t>
      </w:r>
    </w:p>
    <w:p w:rsidR="008F7C82" w:rsidRDefault="008F7C82" w:rsidP="008F7C82">
      <w:pPr>
        <w:pStyle w:val="a3"/>
        <w:shd w:val="clear" w:color="auto" w:fill="auto"/>
        <w:spacing w:before="0" w:after="0" w:line="317" w:lineRule="exact"/>
        <w:ind w:left="20" w:firstLine="700"/>
        <w:jc w:val="both"/>
      </w:pPr>
      <w:r>
        <w:t>Инсульт редко развивается без видимой причины, большинство больных имеют предшествующие факторы риска. На одни факторы, такие как гены или возраст невозможно повлиять. А коррекция других факторов, например образа жизни, может предотвратить инсульт.</w:t>
      </w:r>
    </w:p>
    <w:p w:rsidR="008F7C82" w:rsidRDefault="008F7C82" w:rsidP="008F7C82">
      <w:pPr>
        <w:framePr w:w="1536" w:h="2563" w:vSpace="91" w:wrap="around" w:vAnchor="text" w:hAnchor="margin" w:x="91" w:y="2588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971550" cy="162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82" w:rsidRDefault="008F7C82" w:rsidP="008F7C82">
      <w:pPr>
        <w:pStyle w:val="a3"/>
        <w:shd w:val="clear" w:color="auto" w:fill="auto"/>
        <w:spacing w:before="0" w:after="346" w:line="317" w:lineRule="exact"/>
        <w:ind w:left="20" w:firstLine="700"/>
      </w:pPr>
      <w:r>
        <w:t>Риск развития инсульта выше у пожилых людей и у людей с такими заболеваниями как артериальная гипертония и сахарный диабет. На риск инсульта влияют также такие факторы образа жизни, как характер питания, прием алкоголя, курение и физическая активность. Коррекция всех возможных факторов риска позволит вам снизить риск инсульта.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187" w:line="260" w:lineRule="exact"/>
        <w:ind w:left="20"/>
      </w:pPr>
      <w:bookmarkStart w:id="2" w:name="bookmark2"/>
      <w:r>
        <w:t>Контролируйте свое артериальное давление</w:t>
      </w:r>
      <w:bookmarkEnd w:id="2"/>
    </w:p>
    <w:p w:rsidR="008F7C82" w:rsidRDefault="008F7C82" w:rsidP="008F7C82">
      <w:pPr>
        <w:framePr w:w="1277" w:h="1200" w:hSpace="589" w:wrap="around" w:vAnchor="text" w:hAnchor="margin" w:x="590" w:y="4604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809625" cy="762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82" w:rsidRDefault="008F7C82" w:rsidP="008F7C82">
      <w:pPr>
        <w:pStyle w:val="a3"/>
        <w:shd w:val="clear" w:color="auto" w:fill="auto"/>
        <w:spacing w:before="0" w:after="346" w:line="317" w:lineRule="exact"/>
        <w:ind w:left="20" w:firstLine="0"/>
        <w:jc w:val="right"/>
      </w:pPr>
      <w:r>
        <w:rPr>
          <w:u w:val="single"/>
        </w:rPr>
        <w:t>Артериальная гипертензия (АГ)</w:t>
      </w:r>
      <w:r>
        <w:t xml:space="preserve"> является одним из наиболее важных установленных факторов риска ишемического инсульта и мозговых кровоизлияний. Риск инсульта напрямую связан со степенью повышения как систолического, так и </w:t>
      </w:r>
      <w:proofErr w:type="spellStart"/>
      <w:r>
        <w:t>диастолического</w:t>
      </w:r>
      <w:proofErr w:type="spellEnd"/>
      <w:r>
        <w:t xml:space="preserve"> АД. Эффективное лечение АГ вдвое снижает риск инсульта, "^"</w:t>
      </w:r>
      <w:proofErr w:type="spellStart"/>
      <w:r>
        <w:t>■ч</w:t>
      </w:r>
      <w:proofErr w:type="spellEnd"/>
      <w:r>
        <w:t xml:space="preserve"> Для этого необходимо ежедневно принимать препараты, препятствующие повышению АД. </w:t>
      </w:r>
      <w:r>
        <w:rPr>
          <w:rStyle w:val="a5"/>
        </w:rPr>
        <w:t xml:space="preserve">Цель лечения - устойчивое поддержание АД на уровне не выше 140/90 мм </w:t>
      </w:r>
      <w:proofErr w:type="spellStart"/>
      <w:r>
        <w:rPr>
          <w:rStyle w:val="a5"/>
        </w:rPr>
        <w:t>рт</w:t>
      </w:r>
      <w:proofErr w:type="spellEnd"/>
      <w:r>
        <w:rPr>
          <w:rStyle w:val="a5"/>
        </w:rPr>
        <w:t>. ст.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185" w:line="260" w:lineRule="exact"/>
        <w:ind w:left="20"/>
      </w:pPr>
      <w:bookmarkStart w:id="3" w:name="bookmark3"/>
      <w:r>
        <w:t>Откажитесь от курения</w:t>
      </w:r>
      <w:bookmarkEnd w:id="3"/>
    </w:p>
    <w:p w:rsidR="008F7C82" w:rsidRDefault="008F7C82" w:rsidP="008F7C82">
      <w:pPr>
        <w:pStyle w:val="a3"/>
        <w:shd w:val="clear" w:color="auto" w:fill="auto"/>
        <w:spacing w:before="0" w:after="0" w:line="312" w:lineRule="exact"/>
        <w:ind w:left="20" w:firstLine="0"/>
        <w:jc w:val="both"/>
      </w:pPr>
      <w:r>
        <w:t>Курение ускоряет развитие атеросклероза и образование тромбов в сосудах сердца и мозга. Образовавшиеся атеросклеротические бляшки резко ограничивают просвет сосуда, и когда давление падает, протекающей по суженному сосуду крови может не хватать для нормального питания определенного участка мозга, что вызовет его гибель.</w:t>
      </w:r>
    </w:p>
    <w:p w:rsidR="008F7C82" w:rsidRDefault="008F7C82" w:rsidP="008F7C82">
      <w:pPr>
        <w:pStyle w:val="a3"/>
        <w:shd w:val="clear" w:color="auto" w:fill="auto"/>
        <w:spacing w:before="0" w:after="0" w:line="312" w:lineRule="exact"/>
        <w:ind w:left="20" w:right="860" w:firstLine="700"/>
        <w:jc w:val="both"/>
      </w:pPr>
      <w:r>
        <w:t>Особенно сильное разрушающее действие на сосуды оказывает содержащаяся в табачном доме окись углерода. И совершенно неважно, как она туда попала - с дымом выкуренной нами сигареты (активное курение) или с воздухом прокуренного помещения (так называемое пассивное курение).</w:t>
      </w:r>
      <w:r>
        <w:br w:type="page"/>
      </w:r>
    </w:p>
    <w:p w:rsidR="008F7C82" w:rsidRDefault="008F7C82" w:rsidP="008F7C82">
      <w:pPr>
        <w:pStyle w:val="a3"/>
        <w:shd w:val="clear" w:color="auto" w:fill="auto"/>
        <w:spacing w:before="0" w:after="342" w:line="312" w:lineRule="exact"/>
        <w:ind w:left="20" w:right="20" w:firstLine="700"/>
        <w:jc w:val="both"/>
      </w:pPr>
      <w:r>
        <w:lastRenderedPageBreak/>
        <w:t>Отказ от курения снижает риск инсульта в 2 раза - независимо от вашего возраста и от стажа курения. Бросить курить не так легко, но это стоит того, чтобы улучшить свое здоровье.</w:t>
      </w:r>
    </w:p>
    <w:p w:rsidR="008F7C82" w:rsidRDefault="008F7C82" w:rsidP="008F7C82">
      <w:pPr>
        <w:framePr w:w="1891" w:h="1762" w:hSpace="102" w:vSpace="130" w:wrap="around" w:vAnchor="text" w:hAnchor="margin" w:x="403" w:y="395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200150" cy="1114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82" w:rsidRDefault="008F7C82" w:rsidP="008F7C82">
      <w:pPr>
        <w:pStyle w:val="20"/>
        <w:keepNext/>
        <w:keepLines/>
        <w:shd w:val="clear" w:color="auto" w:fill="auto"/>
        <w:spacing w:after="206" w:line="260" w:lineRule="exact"/>
        <w:ind w:left="20"/>
      </w:pPr>
      <w:bookmarkStart w:id="4" w:name="bookmark4"/>
      <w:r>
        <w:t>Не злоупотребляйте алкоголем</w:t>
      </w:r>
      <w:bookmarkEnd w:id="4"/>
    </w:p>
    <w:p w:rsidR="008F7C82" w:rsidRDefault="008F7C82" w:rsidP="008F7C82">
      <w:pPr>
        <w:pStyle w:val="a3"/>
        <w:shd w:val="clear" w:color="auto" w:fill="auto"/>
        <w:tabs>
          <w:tab w:val="left" w:pos="2914"/>
          <w:tab w:val="left" w:pos="4998"/>
        </w:tabs>
        <w:spacing w:before="0" w:after="0" w:line="317" w:lineRule="exact"/>
        <w:ind w:left="20" w:firstLine="0"/>
        <w:jc w:val="both"/>
      </w:pPr>
      <w:r>
        <w:t>Злоупотребление</w:t>
      </w:r>
      <w:r>
        <w:tab/>
        <w:t>алкоголем</w:t>
      </w:r>
      <w:r>
        <w:tab/>
        <w:t>сопровождается</w:t>
      </w:r>
    </w:p>
    <w:p w:rsidR="008F7C82" w:rsidRDefault="008F7C82" w:rsidP="008F7C82">
      <w:pPr>
        <w:pStyle w:val="a3"/>
        <w:shd w:val="clear" w:color="auto" w:fill="auto"/>
        <w:spacing w:before="0" w:after="0" w:line="317" w:lineRule="exact"/>
        <w:ind w:left="20" w:right="20" w:firstLine="0"/>
        <w:jc w:val="both"/>
      </w:pPr>
      <w:r>
        <w:t xml:space="preserve">дополнительным повышением АД, утяжелением течения АГ, развитием </w:t>
      </w:r>
      <w:proofErr w:type="spellStart"/>
      <w:r>
        <w:t>кардиомиопатии</w:t>
      </w:r>
      <w:proofErr w:type="spellEnd"/>
      <w:r>
        <w:t xml:space="preserve"> и нарушений ритма сердца. Все это увеличивает риск инсульта. Особенно опасно употребление больших доз, так как при этом значительно повышается артериальное давление. Если</w:t>
      </w:r>
    </w:p>
    <w:p w:rsidR="008F7C82" w:rsidRDefault="008F7C82" w:rsidP="008F7C82">
      <w:pPr>
        <w:pStyle w:val="a3"/>
        <w:shd w:val="clear" w:color="auto" w:fill="auto"/>
        <w:spacing w:before="0" w:after="300" w:line="317" w:lineRule="exact"/>
        <w:ind w:left="20" w:right="20" w:firstLine="0"/>
        <w:jc w:val="both"/>
      </w:pPr>
      <w:r>
        <w:t>вы ограничите прием спиртного согласно последним рекомендациям, в которых допускается эпизодический прием алкоголя в умеренных дозах (не более 2 бокалов вина в день или 50 мл крепких напитков), это может пойти вам на пользу! Не принимайте алкоголь каждый день. Постарайтесь оставить несколько дней в неделю без употребления спиртного.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317" w:lineRule="exact"/>
        <w:ind w:left="20"/>
      </w:pPr>
      <w:bookmarkStart w:id="5" w:name="bookmark5"/>
      <w:r>
        <w:t>Придерживайтесь здорового питания</w:t>
      </w:r>
      <w:bookmarkEnd w:id="5"/>
    </w:p>
    <w:p w:rsidR="008F7C82" w:rsidRDefault="008F7C82" w:rsidP="008F7C82">
      <w:pPr>
        <w:pStyle w:val="a3"/>
        <w:shd w:val="clear" w:color="auto" w:fill="auto"/>
        <w:spacing w:before="0" w:after="300" w:line="317" w:lineRule="exact"/>
        <w:ind w:left="20" w:right="20" w:firstLine="700"/>
        <w:jc w:val="both"/>
      </w:pPr>
      <w:r>
        <w:t>Здоровое питание имеет ключевое значение в здоровье сердца и сосудов.</w:t>
      </w:r>
    </w:p>
    <w:p w:rsidR="008F7C82" w:rsidRDefault="008F7C82" w:rsidP="008F7C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17" w:lineRule="exact"/>
        <w:ind w:left="20"/>
      </w:pPr>
      <w:bookmarkStart w:id="6" w:name="bookmark6"/>
      <w:r>
        <w:t>Употребляйте больше фруктов и овощей.</w:t>
      </w:r>
      <w:bookmarkEnd w:id="6"/>
    </w:p>
    <w:p w:rsidR="008F7C82" w:rsidRDefault="008F7C82" w:rsidP="008F7C82">
      <w:pPr>
        <w:pStyle w:val="a3"/>
        <w:shd w:val="clear" w:color="auto" w:fill="auto"/>
        <w:spacing w:before="0" w:after="300" w:line="317" w:lineRule="exact"/>
        <w:ind w:left="20" w:right="20" w:firstLine="700"/>
        <w:jc w:val="both"/>
      </w:pPr>
      <w:r>
        <w:t>Не переполняйте желудок балластной пищей. Вместо этого употребляйте как можно больше свежих фруктов и овощей, а также сухофруктов. Выбирайте мясо с низким содержанием жира. Не употребляйте слишком много красного мяса - лучше выбрать рыбу, домашнюю птицу (без шкурки), дичь или вегетарианские блюда. В красном мясе содержится много насыщенных жиров, которые усиливают атеросклероз.</w:t>
      </w:r>
    </w:p>
    <w:p w:rsidR="008F7C82" w:rsidRDefault="008F7C82" w:rsidP="008F7C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17" w:lineRule="exact"/>
        <w:ind w:left="20"/>
      </w:pPr>
      <w:bookmarkStart w:id="7" w:name="bookmark7"/>
      <w:r>
        <w:t>Ограничьте употребление соли</w:t>
      </w:r>
      <w:bookmarkEnd w:id="7"/>
    </w:p>
    <w:p w:rsidR="008F7C82" w:rsidRDefault="008F7C82" w:rsidP="008F7C82">
      <w:pPr>
        <w:pStyle w:val="a3"/>
        <w:shd w:val="clear" w:color="auto" w:fill="auto"/>
        <w:spacing w:before="0" w:after="296" w:line="317" w:lineRule="exact"/>
        <w:ind w:left="20" w:right="20" w:firstLine="700"/>
        <w:jc w:val="both"/>
      </w:pPr>
      <w:r>
        <w:t>Соль повышает артериальное давление. Не досаливайте пищу и воздержитесь от соленых продуктов.</w:t>
      </w:r>
    </w:p>
    <w:p w:rsidR="008F7C82" w:rsidRDefault="008F7C82" w:rsidP="008F7C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22" w:lineRule="exact"/>
        <w:ind w:left="20"/>
      </w:pPr>
      <w:bookmarkStart w:id="8" w:name="bookmark8"/>
      <w:r>
        <w:t>Употребляйте больше пищевых волокон.</w:t>
      </w:r>
      <w:bookmarkEnd w:id="8"/>
    </w:p>
    <w:p w:rsidR="008F7C82" w:rsidRDefault="008F7C82" w:rsidP="008F7C82">
      <w:pPr>
        <w:pStyle w:val="a3"/>
        <w:shd w:val="clear" w:color="auto" w:fill="auto"/>
        <w:spacing w:before="0" w:after="308" w:line="322" w:lineRule="exact"/>
        <w:ind w:left="20" w:right="20" w:firstLine="700"/>
        <w:jc w:val="both"/>
      </w:pPr>
      <w:r>
        <w:t>Пища, богатая пищевыми волокнами, способствует снижению содержания жиров в крови. Попробуйте зерновой хлеб, каши, бурый рис, пасту и зерна.</w:t>
      </w:r>
    </w:p>
    <w:p w:rsidR="008F7C82" w:rsidRDefault="008F7C82" w:rsidP="008F7C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12" w:lineRule="exact"/>
        <w:ind w:left="20"/>
      </w:pPr>
      <w:bookmarkStart w:id="9" w:name="bookmark9"/>
      <w:r>
        <w:t>Ограничьте количество жиров в употребляемой пище.</w:t>
      </w:r>
      <w:bookmarkEnd w:id="9"/>
    </w:p>
    <w:p w:rsidR="008F7C82" w:rsidRDefault="008F7C82" w:rsidP="008F7C82">
      <w:pPr>
        <w:pStyle w:val="a3"/>
        <w:shd w:val="clear" w:color="auto" w:fill="auto"/>
        <w:spacing w:before="0" w:after="0" w:line="312" w:lineRule="exact"/>
        <w:ind w:left="20" w:right="20" w:firstLine="700"/>
        <w:jc w:val="both"/>
      </w:pPr>
      <w:r>
        <w:t xml:space="preserve">Жиры должны поступать вместе с пищей, но слишком высокое их содержание может привести к </w:t>
      </w:r>
      <w:proofErr w:type="spellStart"/>
      <w:r>
        <w:t>зашлаковке</w:t>
      </w:r>
      <w:proofErr w:type="spellEnd"/>
      <w:r>
        <w:t xml:space="preserve"> сосудов и повышению веса. Постарайтесь ограничить количество жира и заменить маргарин и сливочное масло на растительное, подсолнечное или ореховое масло.</w:t>
      </w:r>
      <w:r>
        <w:br w:type="page"/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260" w:lineRule="exact"/>
        <w:ind w:left="20"/>
        <w:jc w:val="left"/>
      </w:pPr>
      <w:bookmarkStart w:id="10" w:name="bookmark10"/>
      <w:r>
        <w:lastRenderedPageBreak/>
        <w:t>Контролируйте свой вес</w:t>
      </w:r>
      <w:bookmarkEnd w:id="10"/>
    </w:p>
    <w:p w:rsidR="008F7C82" w:rsidRDefault="008F7C82" w:rsidP="008F7C82">
      <w:pPr>
        <w:pStyle w:val="a3"/>
        <w:shd w:val="clear" w:color="auto" w:fill="auto"/>
        <w:spacing w:before="0" w:after="300" w:line="317" w:lineRule="exact"/>
        <w:ind w:left="20" w:right="20" w:firstLine="600"/>
        <w:jc w:val="both"/>
      </w:pPr>
      <w:r>
        <w:t>Повышенная масса тела способствует подъему артериального давления, развитию заболеваний сердца и сахарного диабета, а каждое из этих состояний повышает риск инсульта. Здоровое питание и регулярные физические упражнения помогут контролировать массу тела.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317" w:lineRule="exact"/>
        <w:ind w:left="20"/>
        <w:jc w:val="left"/>
      </w:pPr>
      <w:bookmarkStart w:id="11" w:name="bookmark11"/>
      <w:r>
        <w:t>Выполняйте больше физических упражнений</w:t>
      </w:r>
      <w:bookmarkEnd w:id="11"/>
    </w:p>
    <w:p w:rsidR="008F7C82" w:rsidRDefault="008F7C82" w:rsidP="008F7C82">
      <w:pPr>
        <w:pStyle w:val="a3"/>
        <w:shd w:val="clear" w:color="auto" w:fill="auto"/>
        <w:tabs>
          <w:tab w:val="left" w:pos="5822"/>
          <w:tab w:val="left" w:pos="8074"/>
        </w:tabs>
        <w:spacing w:before="0" w:after="0" w:line="317" w:lineRule="exact"/>
        <w:ind w:left="3600" w:firstLine="0"/>
      </w:pPr>
      <w:r>
        <w:t>Регулярная</w:t>
      </w:r>
      <w:r>
        <w:tab/>
        <w:t>физическая</w:t>
      </w:r>
      <w:r>
        <w:tab/>
        <w:t>активность</w:t>
      </w:r>
    </w:p>
    <w:p w:rsidR="008F7C82" w:rsidRDefault="008F7C82" w:rsidP="008F7C82">
      <w:pPr>
        <w:pStyle w:val="a3"/>
        <w:shd w:val="clear" w:color="auto" w:fill="auto"/>
        <w:spacing w:before="0" w:after="300" w:line="317" w:lineRule="exact"/>
        <w:ind w:left="20" w:right="20" w:firstLine="0"/>
        <w:jc w:val="right"/>
      </w:pPr>
      <w:r>
        <w:t>способствует снижению артериального давления, нормализует содержание жиров в крови и повышает чувствительность клеток к инсулину.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317" w:lineRule="exact"/>
        <w:ind w:right="20"/>
        <w:jc w:val="right"/>
      </w:pPr>
      <w:bookmarkStart w:id="12" w:name="bookmark12"/>
      <w:r>
        <w:t>1 Сохраняйте эмоциональное равновесие</w:t>
      </w:r>
      <w:bookmarkEnd w:id="12"/>
    </w:p>
    <w:p w:rsidR="008F7C82" w:rsidRDefault="008F7C82" w:rsidP="008F7C82">
      <w:pPr>
        <w:pStyle w:val="a3"/>
        <w:shd w:val="clear" w:color="auto" w:fill="auto"/>
        <w:spacing w:before="0" w:after="346" w:line="317" w:lineRule="exact"/>
        <w:ind w:left="20" w:right="20" w:firstLine="0"/>
        <w:jc w:val="right"/>
      </w:pPr>
      <w:r>
        <w:t>К развитию стресса и депрессии могут привести: сверхурочная работа, переутомление, семейные проблемы и утраты. Это оказывает негативное влияние на организм и при длительном воздействии может привести к развитию заболевания. В таких случаях вы должны предпринять все необходимое для сохранения здоровья.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260" w:lineRule="exact"/>
        <w:ind w:left="20"/>
        <w:jc w:val="left"/>
      </w:pPr>
      <w:bookmarkStart w:id="13" w:name="bookmark13"/>
      <w:r>
        <w:t>Контролируйте важные показатели</w:t>
      </w:r>
      <w:bookmarkEnd w:id="13"/>
    </w:p>
    <w:p w:rsidR="008F7C82" w:rsidRDefault="008F7C82" w:rsidP="008F7C82">
      <w:pPr>
        <w:pStyle w:val="22"/>
        <w:shd w:val="clear" w:color="auto" w:fill="auto"/>
        <w:spacing w:before="0"/>
        <w:ind w:left="20" w:right="20"/>
      </w:pPr>
      <w:r>
        <w:t xml:space="preserve">Некоторые сопутствующие состояния могут повышать риск инсульта. </w:t>
      </w:r>
      <w:r>
        <w:rPr>
          <w:rStyle w:val="213pt"/>
        </w:rPr>
        <w:t>К ним относятся:</w:t>
      </w:r>
    </w:p>
    <w:p w:rsidR="008F7C82" w:rsidRDefault="008F7C82" w:rsidP="008F7C82">
      <w:pPr>
        <w:pStyle w:val="a3"/>
        <w:shd w:val="clear" w:color="auto" w:fill="auto"/>
        <w:spacing w:before="0" w:after="0" w:line="317" w:lineRule="exact"/>
        <w:ind w:left="20" w:right="20" w:firstLine="600"/>
        <w:jc w:val="both"/>
      </w:pPr>
      <w:r>
        <w:rPr>
          <w:rStyle w:val="a5"/>
        </w:rPr>
        <w:t xml:space="preserve">Заболевания сердца </w:t>
      </w:r>
      <w:r>
        <w:t xml:space="preserve">Риск инсульта повышен у больных с ИБС, сердечной недостаточностью, пороками сердца, особенно - при наличии мерцательной аритмии. Своевременное выявление и лечение этих заболеваний, применение </w:t>
      </w:r>
      <w:proofErr w:type="spellStart"/>
      <w:r>
        <w:t>противотромботических</w:t>
      </w:r>
      <w:proofErr w:type="spellEnd"/>
      <w:r>
        <w:t xml:space="preserve"> средств может предотвратить развитие мозговой катастрофы.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317" w:lineRule="exact"/>
        <w:ind w:left="20" w:firstLine="600"/>
      </w:pPr>
      <w:bookmarkStart w:id="14" w:name="bookmark14"/>
      <w:r>
        <w:t>Сахарный диабет</w:t>
      </w:r>
      <w:bookmarkEnd w:id="14"/>
    </w:p>
    <w:p w:rsidR="008F7C82" w:rsidRDefault="008F7C82" w:rsidP="008F7C82">
      <w:pPr>
        <w:pStyle w:val="a3"/>
        <w:shd w:val="clear" w:color="auto" w:fill="auto"/>
        <w:spacing w:before="0" w:after="0" w:line="317" w:lineRule="exact"/>
        <w:ind w:left="20" w:right="20" w:firstLine="600"/>
        <w:jc w:val="both"/>
      </w:pPr>
      <w:r>
        <w:t xml:space="preserve">Диабет связан с прогрессирующим развитием атеросклероза. Соблюдение диеты с ограничением легкоусвояемых углеводов, прием </w:t>
      </w:r>
      <w:proofErr w:type="spellStart"/>
      <w:r>
        <w:t>сахароснижающих</w:t>
      </w:r>
      <w:proofErr w:type="spellEnd"/>
      <w:r>
        <w:t xml:space="preserve"> препаратов и тщательный контроль уровня глюкозы крови снижают риск сосудистых осложнений.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317" w:lineRule="exact"/>
        <w:ind w:left="20" w:firstLine="600"/>
      </w:pPr>
      <w:bookmarkStart w:id="15" w:name="bookmark15"/>
      <w:r>
        <w:t>Нарушения липидного обмена</w:t>
      </w:r>
      <w:bookmarkEnd w:id="15"/>
    </w:p>
    <w:p w:rsidR="008F7C82" w:rsidRDefault="008F7C82" w:rsidP="008F7C82">
      <w:pPr>
        <w:pStyle w:val="a3"/>
        <w:shd w:val="clear" w:color="auto" w:fill="auto"/>
        <w:spacing w:before="0" w:after="346" w:line="317" w:lineRule="exact"/>
        <w:ind w:left="20" w:right="20" w:firstLine="600"/>
        <w:jc w:val="both"/>
      </w:pPr>
      <w:r>
        <w:t xml:space="preserve">Повышение уровня холестерина - фактор риска атеросклероза сонных и коронарных артерий. Длительный прием </w:t>
      </w:r>
      <w:proofErr w:type="spellStart"/>
      <w:r>
        <w:t>статинов</w:t>
      </w:r>
      <w:proofErr w:type="spellEnd"/>
      <w:r>
        <w:t xml:space="preserve"> не только снижает концентрацию холестерина, но и предотвращает развитие сердечно</w:t>
      </w:r>
      <w:r>
        <w:softHyphen/>
        <w:t xml:space="preserve">сосудистых осложнений (инсульта, инфаркта миокарда). Применение </w:t>
      </w:r>
      <w:proofErr w:type="spellStart"/>
      <w:r>
        <w:t>статинов</w:t>
      </w:r>
      <w:proofErr w:type="spellEnd"/>
      <w:r>
        <w:t xml:space="preserve"> с целью профилактики инсульта показано, в первую очередь, больным с АГ, ИБС, сахарным диабетом, нарушением функции почек.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260" w:lineRule="exact"/>
        <w:ind w:left="20"/>
        <w:jc w:val="left"/>
      </w:pPr>
      <w:bookmarkStart w:id="16" w:name="bookmark16"/>
      <w:r>
        <w:t xml:space="preserve">Узнайте больше о </w:t>
      </w:r>
      <w:proofErr w:type="spellStart"/>
      <w:r>
        <w:t>контрацептивах</w:t>
      </w:r>
      <w:bookmarkEnd w:id="16"/>
      <w:proofErr w:type="spellEnd"/>
    </w:p>
    <w:p w:rsidR="008F7C82" w:rsidRDefault="008F7C82" w:rsidP="008F7C82">
      <w:pPr>
        <w:framePr w:w="1344" w:h="1013" w:hSpace="96" w:vSpace="797" w:wrap="around" w:hAnchor="margin" w:x="931" w:y="3502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857250" cy="647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82" w:rsidRDefault="008F7C82" w:rsidP="008F7C82">
      <w:pPr>
        <w:pStyle w:val="a3"/>
        <w:shd w:val="clear" w:color="auto" w:fill="auto"/>
        <w:spacing w:before="0" w:after="304" w:line="326" w:lineRule="exact"/>
        <w:ind w:left="20" w:right="20" w:firstLine="600"/>
        <w:jc w:val="both"/>
      </w:pPr>
      <w:r>
        <w:t xml:space="preserve">Риск инсульта на фоне приема </w:t>
      </w:r>
      <w:proofErr w:type="spellStart"/>
      <w:r>
        <w:t>эстрогенсодержащих</w:t>
      </w:r>
      <w:proofErr w:type="spellEnd"/>
      <w:r>
        <w:t xml:space="preserve"> оральных </w:t>
      </w:r>
      <w:proofErr w:type="spellStart"/>
      <w:r>
        <w:t>контрацептивов</w:t>
      </w:r>
      <w:proofErr w:type="spellEnd"/>
      <w:r>
        <w:t xml:space="preserve"> повышается у курящих женщин, при наличии в анамнезе</w:t>
      </w:r>
      <w:r>
        <w:br w:type="page"/>
      </w:r>
      <w:r>
        <w:rPr>
          <w:u w:val="single"/>
        </w:rPr>
        <w:lastRenderedPageBreak/>
        <w:t>артериальной гипертензии</w:t>
      </w:r>
      <w:r>
        <w:t>, мигрени, поэтому применение их без консультации специалиста недопустимо.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304" w:line="322" w:lineRule="exact"/>
        <w:ind w:left="20"/>
      </w:pPr>
      <w:bookmarkStart w:id="17" w:name="bookmark17"/>
      <w:r>
        <w:t>Если вы отметили у себя следующие признаки нарушения мозгового кровообращения, немедленно обращайтесь за медицинской помощью.</w:t>
      </w:r>
      <w:bookmarkEnd w:id="17"/>
    </w:p>
    <w:p w:rsidR="008F7C82" w:rsidRDefault="008F7C82" w:rsidP="008F7C82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317" w:lineRule="exact"/>
        <w:ind w:left="720"/>
      </w:pPr>
      <w:r>
        <w:t>Внезапная слабость или потеря чувствительности на лице, руке или ноге, особенно, если это на одной стороне тела;</w:t>
      </w:r>
    </w:p>
    <w:p w:rsidR="008F7C82" w:rsidRDefault="008F7C82" w:rsidP="008F7C82">
      <w:pPr>
        <w:pStyle w:val="a3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17" w:lineRule="exact"/>
        <w:ind w:left="720"/>
      </w:pPr>
      <w:r>
        <w:t>Внезапное нарушение зрения на один или оба глаза;</w:t>
      </w:r>
    </w:p>
    <w:p w:rsidR="008F7C82" w:rsidRDefault="008F7C82" w:rsidP="008F7C82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317" w:lineRule="exact"/>
        <w:ind w:left="720"/>
      </w:pPr>
      <w:r>
        <w:t>Трудность речи или понимания простых положений;</w:t>
      </w:r>
    </w:p>
    <w:p w:rsidR="008F7C82" w:rsidRDefault="008F7C82" w:rsidP="008F7C82">
      <w:pPr>
        <w:pStyle w:val="a3"/>
        <w:shd w:val="clear" w:color="auto" w:fill="auto"/>
        <w:spacing w:before="0" w:after="0" w:line="317" w:lineRule="exact"/>
        <w:ind w:left="720" w:firstLine="360"/>
        <w:jc w:val="both"/>
      </w:pPr>
      <w:r>
        <w:t>• Головокружение, потеря равновесия или координации, особенно при сочетании с другими симптомами, такими как нарушенная речь, двоение в глазах, онемение, или слабость;</w:t>
      </w:r>
    </w:p>
    <w:p w:rsidR="008F7C82" w:rsidRDefault="008F7C82" w:rsidP="008F7C82">
      <w:pPr>
        <w:pStyle w:val="a3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285" w:line="317" w:lineRule="exact"/>
        <w:ind w:left="720"/>
      </w:pPr>
      <w:r>
        <w:t>Внезапная, необъяснимая, интенсивная головная боль</w:t>
      </w:r>
    </w:p>
    <w:p w:rsidR="008F7C82" w:rsidRDefault="008F7C82" w:rsidP="008F7C82">
      <w:pPr>
        <w:pStyle w:val="20"/>
        <w:keepNext/>
        <w:keepLines/>
        <w:shd w:val="clear" w:color="auto" w:fill="auto"/>
        <w:spacing w:after="0" w:line="336" w:lineRule="exact"/>
        <w:ind w:left="20"/>
      </w:pPr>
      <w:bookmarkStart w:id="18" w:name="bookmark18"/>
      <w:r>
        <w:t>И запомните, что предотвратить инсульт гораздо проще, чем его вылечить!</w:t>
      </w:r>
      <w:bookmarkEnd w:id="18"/>
    </w:p>
    <w:p w:rsidR="008F7C82" w:rsidRDefault="008F7C82" w:rsidP="008F7C82"/>
    <w:p w:rsidR="00CC1C65" w:rsidRDefault="00CC1C65"/>
    <w:sectPr w:rsidR="00CC1C65" w:rsidSect="00F4023C">
      <w:pgSz w:w="11905" w:h="16837"/>
      <w:pgMar w:top="955" w:right="802" w:bottom="1408" w:left="17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F7C82"/>
    <w:rsid w:val="008F7C82"/>
    <w:rsid w:val="00C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8F7C8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F7C82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F7C82"/>
    <w:rPr>
      <w:rFonts w:ascii="Times New Roman" w:hAnsi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8F7C82"/>
    <w:pPr>
      <w:shd w:val="clear" w:color="auto" w:fill="FFFFFF"/>
      <w:spacing w:before="60" w:after="720" w:line="240" w:lineRule="atLeast"/>
      <w:ind w:hanging="36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7C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Полужирный"/>
    <w:basedOn w:val="11"/>
    <w:uiPriority w:val="99"/>
    <w:rsid w:val="008F7C82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rsid w:val="008F7C82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basedOn w:val="21"/>
    <w:uiPriority w:val="99"/>
    <w:rsid w:val="008F7C82"/>
    <w:rPr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8F7C82"/>
    <w:pPr>
      <w:shd w:val="clear" w:color="auto" w:fill="FFFFFF"/>
      <w:spacing w:after="420" w:line="240" w:lineRule="atLeast"/>
      <w:jc w:val="both"/>
      <w:outlineLvl w:val="1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8F7C82"/>
    <w:pPr>
      <w:shd w:val="clear" w:color="auto" w:fill="FFFFFF"/>
      <w:spacing w:before="420" w:after="6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F7C82"/>
    <w:pPr>
      <w:shd w:val="clear" w:color="auto" w:fill="FFFFFF"/>
      <w:spacing w:before="60" w:line="317" w:lineRule="exact"/>
      <w:ind w:firstLine="60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C8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0</DocSecurity>
  <Lines>46</Lines>
  <Paragraphs>13</Paragraphs>
  <ScaleCrop>false</ScaleCrop>
  <Company>Krokoz™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2015-11-16T12:04:00Z</dcterms:created>
  <dcterms:modified xsi:type="dcterms:W3CDTF">2015-11-16T12:05:00Z</dcterms:modified>
</cp:coreProperties>
</file>