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29" w:rsidRDefault="00851F2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1F29" w:rsidRDefault="00851F29">
      <w:pPr>
        <w:pStyle w:val="ConsPlusNormal"/>
        <w:jc w:val="both"/>
        <w:outlineLvl w:val="0"/>
      </w:pPr>
    </w:p>
    <w:p w:rsidR="00851F29" w:rsidRDefault="00851F29">
      <w:pPr>
        <w:pStyle w:val="ConsPlusNormal"/>
        <w:outlineLvl w:val="0"/>
      </w:pPr>
      <w:r>
        <w:t>Зарегистрировано в Минюсте России 24 июля 2018 г. N 51683</w:t>
      </w:r>
    </w:p>
    <w:p w:rsidR="00851F29" w:rsidRDefault="00851F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51F29" w:rsidRDefault="00851F29">
      <w:pPr>
        <w:pStyle w:val="ConsPlusNormal"/>
        <w:jc w:val="both"/>
      </w:pPr>
    </w:p>
    <w:p w:rsidR="00851F29" w:rsidRDefault="00851F29">
      <w:pPr>
        <w:pStyle w:val="ConsPlusTitle"/>
        <w:jc w:val="center"/>
      </w:pPr>
      <w:r>
        <w:t>МИНИСТЕРСТВО ЗДРАВООХРАНЕНИЯ РОССИЙСКОЙ ФЕДЕРАЦИИ</w:t>
      </w:r>
    </w:p>
    <w:p w:rsidR="00851F29" w:rsidRDefault="00851F29">
      <w:pPr>
        <w:pStyle w:val="ConsPlusTitle"/>
        <w:jc w:val="both"/>
      </w:pPr>
    </w:p>
    <w:p w:rsidR="00851F29" w:rsidRDefault="00851F29">
      <w:pPr>
        <w:pStyle w:val="ConsPlusTitle"/>
        <w:jc w:val="center"/>
      </w:pPr>
      <w:r>
        <w:t>ПРИКАЗ</w:t>
      </w:r>
    </w:p>
    <w:p w:rsidR="00851F29" w:rsidRDefault="00851F29">
      <w:pPr>
        <w:pStyle w:val="ConsPlusTitle"/>
        <w:jc w:val="center"/>
      </w:pPr>
      <w:r>
        <w:t>от 26 июня 2018 г. N 386н</w:t>
      </w:r>
    </w:p>
    <w:p w:rsidR="00851F29" w:rsidRDefault="00851F29">
      <w:pPr>
        <w:pStyle w:val="ConsPlusTitle"/>
        <w:jc w:val="both"/>
      </w:pPr>
    </w:p>
    <w:p w:rsidR="00851F29" w:rsidRDefault="00851F29">
      <w:pPr>
        <w:pStyle w:val="ConsPlusTitle"/>
        <w:jc w:val="center"/>
      </w:pPr>
      <w:r>
        <w:t>О ВНЕСЕНИИ ИЗМЕНЕНИЙ</w:t>
      </w:r>
    </w:p>
    <w:p w:rsidR="00851F29" w:rsidRDefault="00851F29">
      <w:pPr>
        <w:pStyle w:val="ConsPlusTitle"/>
        <w:jc w:val="center"/>
      </w:pPr>
      <w:r>
        <w:t>В ПОРЯДОК ОПРЕДЕЛЕНИЯ НАЧАЛЬНОЙ (МАКСИМАЛЬНОЙ) ЦЕНЫ</w:t>
      </w:r>
    </w:p>
    <w:p w:rsidR="00851F29" w:rsidRDefault="00851F29">
      <w:pPr>
        <w:pStyle w:val="ConsPlusTitle"/>
        <w:jc w:val="center"/>
      </w:pPr>
      <w:r>
        <w:t xml:space="preserve">КОНТРАКТА, ЦЕНЫ КОНТРАКТА, ЗАКЛЮЧАЕМОГО С </w:t>
      </w:r>
      <w:proofErr w:type="gramStart"/>
      <w:r>
        <w:t>ЕДИНСТВЕННЫМ</w:t>
      </w:r>
      <w:proofErr w:type="gramEnd"/>
    </w:p>
    <w:p w:rsidR="00851F29" w:rsidRDefault="00851F29">
      <w:pPr>
        <w:pStyle w:val="ConsPlusTitle"/>
        <w:jc w:val="center"/>
      </w:pPr>
      <w:r>
        <w:t>ПОСТАВЩИКОМ (ПОДРЯДЧИКОМ, ИСПОЛНИТЕЛЕМ), ПРИ ОСУЩЕСТВЛЕНИИ</w:t>
      </w:r>
    </w:p>
    <w:p w:rsidR="00851F29" w:rsidRDefault="00851F29">
      <w:pPr>
        <w:pStyle w:val="ConsPlusTitle"/>
        <w:jc w:val="center"/>
      </w:pPr>
      <w:r>
        <w:t xml:space="preserve">ЗАКУПОК ЛЕКАРСТВЕННЫХ ПРЕПАРАТОВ ДЛЯ </w:t>
      </w:r>
      <w:proofErr w:type="gramStart"/>
      <w:r>
        <w:t>МЕДИЦИНСКОГО</w:t>
      </w:r>
      <w:proofErr w:type="gramEnd"/>
    </w:p>
    <w:p w:rsidR="00851F29" w:rsidRDefault="00851F29">
      <w:pPr>
        <w:pStyle w:val="ConsPlusTitle"/>
        <w:jc w:val="center"/>
      </w:pPr>
      <w:r>
        <w:t xml:space="preserve">ПРИМЕНЕНИЯ, </w:t>
      </w:r>
      <w:proofErr w:type="gramStart"/>
      <w:r>
        <w:t>УТВЕРЖДЕННЫЙ</w:t>
      </w:r>
      <w:proofErr w:type="gramEnd"/>
      <w:r>
        <w:t xml:space="preserve"> ПРИКАЗОМ МИНИСТЕРСТВА</w:t>
      </w:r>
    </w:p>
    <w:p w:rsidR="00851F29" w:rsidRDefault="00851F29">
      <w:pPr>
        <w:pStyle w:val="ConsPlusTitle"/>
        <w:jc w:val="center"/>
      </w:pPr>
      <w:r>
        <w:t>ЗДРАВООХРАНЕНИЯ РОССИЙСКОЙ ФЕДЕРАЦИИ</w:t>
      </w:r>
    </w:p>
    <w:p w:rsidR="00851F29" w:rsidRDefault="00851F29">
      <w:pPr>
        <w:pStyle w:val="ConsPlusTitle"/>
        <w:jc w:val="center"/>
      </w:pPr>
      <w:r>
        <w:t>ОТ 26 ОКТЯБРЯ 2017 Г. N 871Н</w:t>
      </w:r>
    </w:p>
    <w:p w:rsidR="00851F29" w:rsidRDefault="00851F29">
      <w:pPr>
        <w:pStyle w:val="ConsPlusNormal"/>
        <w:jc w:val="both"/>
      </w:pPr>
    </w:p>
    <w:p w:rsidR="00851F29" w:rsidRDefault="00851F29">
      <w:pPr>
        <w:pStyle w:val="ConsPlusNormal"/>
        <w:ind w:firstLine="540"/>
        <w:jc w:val="both"/>
      </w:pPr>
      <w:r>
        <w:t>Приказываю:</w:t>
      </w:r>
    </w:p>
    <w:p w:rsidR="00851F29" w:rsidRDefault="00851F29">
      <w:pPr>
        <w:pStyle w:val="ConsPlusNormal"/>
        <w:spacing w:before="220"/>
        <w:ind w:firstLine="540"/>
        <w:jc w:val="both"/>
      </w:pPr>
      <w:proofErr w:type="gramStart"/>
      <w:r>
        <w:t xml:space="preserve">Утвердить прилагаемые </w:t>
      </w:r>
      <w:hyperlink w:anchor="P33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5" w:history="1">
        <w:r>
          <w:rPr>
            <w:color w:val="0000FF"/>
          </w:rPr>
          <w:t>Порядок</w:t>
        </w:r>
      </w:hyperlink>
      <w:r>
        <w:t xml:space="preserve"> определения начальной (максимальной) цены контракта, цены контракта, заключаемого с единственным поставщиком (подрядчиком, исполнителем), при осуществлении закупок лекарственных препаратов для медицинского применения, утвержденный приказом Министерства здравоохранения Российской Федерации от 26 октября 2017 г. N 871н (зарегистрирован Министерством юстиции Российской Федерации 27 ноября 2017 г., регистрационный N 49016).</w:t>
      </w:r>
      <w:proofErr w:type="gramEnd"/>
    </w:p>
    <w:p w:rsidR="00851F29" w:rsidRDefault="00851F29">
      <w:pPr>
        <w:pStyle w:val="ConsPlusNormal"/>
        <w:jc w:val="both"/>
      </w:pPr>
    </w:p>
    <w:p w:rsidR="00851F29" w:rsidRDefault="00851F29">
      <w:pPr>
        <w:pStyle w:val="ConsPlusNormal"/>
        <w:jc w:val="right"/>
      </w:pPr>
      <w:r>
        <w:t>Министр</w:t>
      </w:r>
    </w:p>
    <w:p w:rsidR="00851F29" w:rsidRDefault="00851F29">
      <w:pPr>
        <w:pStyle w:val="ConsPlusNormal"/>
        <w:jc w:val="right"/>
      </w:pPr>
      <w:r>
        <w:t>В.И.СКВОРЦОВА</w:t>
      </w:r>
    </w:p>
    <w:p w:rsidR="00851F29" w:rsidRDefault="00851F29">
      <w:pPr>
        <w:pStyle w:val="ConsPlusNormal"/>
        <w:jc w:val="both"/>
      </w:pPr>
    </w:p>
    <w:p w:rsidR="00851F29" w:rsidRDefault="00851F29">
      <w:pPr>
        <w:pStyle w:val="ConsPlusNormal"/>
        <w:jc w:val="both"/>
      </w:pPr>
    </w:p>
    <w:p w:rsidR="00851F29" w:rsidRDefault="00851F29">
      <w:pPr>
        <w:pStyle w:val="ConsPlusNormal"/>
        <w:jc w:val="both"/>
      </w:pPr>
    </w:p>
    <w:p w:rsidR="00851F29" w:rsidRDefault="00851F29">
      <w:pPr>
        <w:pStyle w:val="ConsPlusNormal"/>
        <w:jc w:val="both"/>
      </w:pPr>
    </w:p>
    <w:p w:rsidR="00851F29" w:rsidRDefault="00851F29">
      <w:pPr>
        <w:pStyle w:val="ConsPlusNormal"/>
        <w:jc w:val="both"/>
      </w:pPr>
    </w:p>
    <w:p w:rsidR="00851F29" w:rsidRDefault="00851F29">
      <w:pPr>
        <w:pStyle w:val="ConsPlusNormal"/>
        <w:jc w:val="right"/>
        <w:outlineLvl w:val="0"/>
      </w:pPr>
      <w:r>
        <w:t>Утверждены</w:t>
      </w:r>
    </w:p>
    <w:p w:rsidR="00851F29" w:rsidRDefault="00851F29">
      <w:pPr>
        <w:pStyle w:val="ConsPlusNormal"/>
        <w:jc w:val="right"/>
      </w:pPr>
      <w:r>
        <w:t>приказом Министерства здравоохранения</w:t>
      </w:r>
    </w:p>
    <w:p w:rsidR="00851F29" w:rsidRDefault="00851F29">
      <w:pPr>
        <w:pStyle w:val="ConsPlusNormal"/>
        <w:jc w:val="right"/>
      </w:pPr>
      <w:r>
        <w:t>Российской Федерации</w:t>
      </w:r>
    </w:p>
    <w:p w:rsidR="00851F29" w:rsidRDefault="00851F29">
      <w:pPr>
        <w:pStyle w:val="ConsPlusNormal"/>
        <w:jc w:val="right"/>
      </w:pPr>
      <w:r>
        <w:t>от 26 июня 2018 г. N 386н</w:t>
      </w:r>
    </w:p>
    <w:p w:rsidR="00851F29" w:rsidRDefault="00851F29">
      <w:pPr>
        <w:pStyle w:val="ConsPlusNormal"/>
        <w:jc w:val="right"/>
      </w:pPr>
    </w:p>
    <w:p w:rsidR="00851F29" w:rsidRDefault="00851F29">
      <w:pPr>
        <w:pStyle w:val="ConsPlusTitle"/>
        <w:jc w:val="center"/>
      </w:pPr>
      <w:bookmarkStart w:id="0" w:name="P33"/>
      <w:bookmarkEnd w:id="0"/>
      <w:r>
        <w:t>ИЗМЕНЕНИЯ,</w:t>
      </w:r>
    </w:p>
    <w:p w:rsidR="00851F29" w:rsidRDefault="00851F29">
      <w:pPr>
        <w:pStyle w:val="ConsPlusTitle"/>
        <w:jc w:val="center"/>
      </w:pPr>
      <w:r>
        <w:t xml:space="preserve">КОТОРЫЕ ВНОСЯТСЯ В ПОРЯДОК ОПРЕДЕЛЕНИЯ </w:t>
      </w:r>
      <w:proofErr w:type="gramStart"/>
      <w:r>
        <w:t>НАЧАЛЬНОЙ</w:t>
      </w:r>
      <w:proofErr w:type="gramEnd"/>
    </w:p>
    <w:p w:rsidR="00851F29" w:rsidRDefault="00851F29">
      <w:pPr>
        <w:pStyle w:val="ConsPlusTitle"/>
        <w:jc w:val="center"/>
      </w:pPr>
      <w:r>
        <w:t>(МАКСИМАЛЬНОЙ) ЦЕНЫ КОНТРАКТА, ЦЕНЫ КОНТРАКТА, ЗАКЛЮЧАЕМОГО</w:t>
      </w:r>
    </w:p>
    <w:p w:rsidR="00851F29" w:rsidRDefault="00851F29">
      <w:pPr>
        <w:pStyle w:val="ConsPlusTitle"/>
        <w:jc w:val="center"/>
      </w:pPr>
      <w:r>
        <w:t>С ЕДИНСТВЕННЫМ ПОСТАВЩИКОМ (ПОДРЯДЧИКОМ, ИСПОЛНИТЕЛЕМ),</w:t>
      </w:r>
    </w:p>
    <w:p w:rsidR="00851F29" w:rsidRDefault="00851F29">
      <w:pPr>
        <w:pStyle w:val="ConsPlusTitle"/>
        <w:jc w:val="center"/>
      </w:pPr>
      <w:r>
        <w:t>ПРИ ОСУЩЕСТВЛЕНИИ ЗАКУПОК ЛЕКАРСТВЕННЫХ ПРЕПАРАТОВ</w:t>
      </w:r>
    </w:p>
    <w:p w:rsidR="00851F29" w:rsidRDefault="00851F29">
      <w:pPr>
        <w:pStyle w:val="ConsPlusTitle"/>
        <w:jc w:val="center"/>
      </w:pPr>
      <w:r>
        <w:t xml:space="preserve">ДЛЯ МЕДИЦИНСКОГО ПРИМЕНЕНИЯ, </w:t>
      </w:r>
      <w:proofErr w:type="gramStart"/>
      <w:r>
        <w:t>УТВЕРЖДЕННЫЙ</w:t>
      </w:r>
      <w:proofErr w:type="gramEnd"/>
      <w:r>
        <w:t xml:space="preserve"> ПРИКАЗОМ</w:t>
      </w:r>
    </w:p>
    <w:p w:rsidR="00851F29" w:rsidRDefault="00851F29">
      <w:pPr>
        <w:pStyle w:val="ConsPlusTitle"/>
        <w:jc w:val="center"/>
      </w:pPr>
      <w:r>
        <w:t>МИНИСТЕРСТВА ЗДРАВООХРАНЕНИЯ РОССИЙСКОЙ ФЕДЕРАЦИИ</w:t>
      </w:r>
    </w:p>
    <w:p w:rsidR="00851F29" w:rsidRDefault="00851F29">
      <w:pPr>
        <w:pStyle w:val="ConsPlusTitle"/>
        <w:jc w:val="center"/>
      </w:pPr>
      <w:r>
        <w:t>ОТ 26 ОКТЯБРЯ 2017 Г. N 871Н</w:t>
      </w:r>
    </w:p>
    <w:p w:rsidR="00851F29" w:rsidRDefault="00851F29">
      <w:pPr>
        <w:pStyle w:val="ConsPlusNormal"/>
        <w:jc w:val="center"/>
      </w:pPr>
    </w:p>
    <w:p w:rsidR="00851F29" w:rsidRDefault="00851F29">
      <w:pPr>
        <w:pStyle w:val="ConsPlusNormal"/>
        <w:ind w:firstLine="540"/>
        <w:jc w:val="both"/>
      </w:pPr>
      <w:r>
        <w:t xml:space="preserve">1. В пункте 2 </w:t>
      </w:r>
      <w:hyperlink r:id="rId6" w:history="1">
        <w:r>
          <w:rPr>
            <w:color w:val="0000FF"/>
          </w:rPr>
          <w:t>сноску &lt;1&gt;</w:t>
        </w:r>
      </w:hyperlink>
      <w:r>
        <w:t xml:space="preserve"> признать утратившей силу.</w:t>
      </w:r>
    </w:p>
    <w:p w:rsidR="00851F29" w:rsidRDefault="00851F29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851F29" w:rsidRDefault="00851F29">
      <w:pPr>
        <w:pStyle w:val="ConsPlusNormal"/>
        <w:spacing w:before="220"/>
        <w:ind w:firstLine="540"/>
        <w:jc w:val="both"/>
      </w:pPr>
      <w:r>
        <w:t xml:space="preserve">"2.1. </w:t>
      </w:r>
      <w:proofErr w:type="gramStart"/>
      <w:r>
        <w:t xml:space="preserve">При расчете НМЦК оптовые надбавки, размер которых не должен превышать </w:t>
      </w:r>
      <w:r>
        <w:lastRenderedPageBreak/>
        <w:t>предельных размеров оптовых надбавок, установленных органами исполнительной власти субъектов Российской Федерации (</w:t>
      </w:r>
      <w:hyperlink r:id="rId8" w:history="1">
        <w:r>
          <w:rPr>
            <w:color w:val="0000FF"/>
          </w:rPr>
          <w:t>статья 63</w:t>
        </w:r>
      </w:hyperlink>
      <w:r>
        <w:t xml:space="preserve"> Федерального закона от 12 апреля 2010 г. N 61-ФЗ "Об обращении лекарственных средств" (Собрание законодательства Российской Федерации, 2010, N 16, ст. 1815;</w:t>
      </w:r>
      <w:proofErr w:type="gramEnd"/>
      <w:r>
        <w:t xml:space="preserve"> </w:t>
      </w:r>
      <w:proofErr w:type="gramStart"/>
      <w:r>
        <w:t>2015, N 29, ст. 4367), применяются при осуществлении закупок лекарственных препаратов, которые включены в перечень жизненно необходимых и важнейших лекарственных препаратов (за исключением случаев осуществления закупки у производителя лекарственных препаратов):</w:t>
      </w:r>
      <w:proofErr w:type="gramEnd"/>
    </w:p>
    <w:p w:rsidR="00851F29" w:rsidRDefault="00851F29">
      <w:pPr>
        <w:pStyle w:val="ConsPlusNormal"/>
        <w:spacing w:before="220"/>
        <w:ind w:firstLine="540"/>
        <w:jc w:val="both"/>
      </w:pPr>
      <w:r>
        <w:t xml:space="preserve">а) для обеспечения федеральных нужд, если НМЦК не превышает десять миллионов рублей, а </w:t>
      </w:r>
      <w:proofErr w:type="gramStart"/>
      <w:r>
        <w:t>также</w:t>
      </w:r>
      <w:proofErr w:type="gramEnd"/>
      <w:r>
        <w:t xml:space="preserve"> если НМЦК свыше десяти миллионов рублей, при условии непревышения цены единицы планируемого к закупке лекарственного препарата над ценой такого лекарственного препарата, содержащейся в государственном реестре предельных отпускных цен производителей на лекарственные препараты, включенные в перечень жизненно необходимых и важнейших лекарственных препаратов;</w:t>
      </w:r>
    </w:p>
    <w:p w:rsidR="00851F29" w:rsidRDefault="00851F29">
      <w:pPr>
        <w:pStyle w:val="ConsPlusNormal"/>
        <w:spacing w:before="220"/>
        <w:ind w:firstLine="540"/>
        <w:jc w:val="both"/>
      </w:pPr>
      <w:r>
        <w:t xml:space="preserve">б) для обеспечения нужд субъекта Российской Федерации, муниципальных нужд, если НМЦК не превышает размер, который установлен высшим исполнительным органом государственной власти субъекта Российской Федерации и составляет не более десяти миллионов рублей, а </w:t>
      </w:r>
      <w:proofErr w:type="gramStart"/>
      <w:r>
        <w:t>также</w:t>
      </w:r>
      <w:proofErr w:type="gramEnd"/>
      <w:r>
        <w:t xml:space="preserve"> если НМЦК свыше установленного высшим исполнительным органом государственной власти субъекта Российской Федерации размера или свыше десяти миллионов рублей, при условии непревышения цены единицы планируемого к закупке лекарственного препарата над ценой такого лекарственного препарата, содержащейся в государственном реестре предельных отпускных цен производителей на лекарственные препараты, включенные в перечень жизненно необходимых и важнейших лекарственных препаратов</w:t>
      </w:r>
      <w:proofErr w:type="gramStart"/>
      <w:r>
        <w:t>.".</w:t>
      </w:r>
      <w:proofErr w:type="gramEnd"/>
    </w:p>
    <w:p w:rsidR="00851F29" w:rsidRDefault="00851F29">
      <w:pPr>
        <w:pStyle w:val="ConsPlusNormal"/>
        <w:spacing w:before="220"/>
        <w:ind w:firstLine="540"/>
        <w:jc w:val="both"/>
      </w:pPr>
      <w:r>
        <w:t xml:space="preserve">3. В </w:t>
      </w:r>
      <w:hyperlink r:id="rId9" w:history="1">
        <w:r>
          <w:rPr>
            <w:color w:val="0000FF"/>
          </w:rPr>
          <w:t>пункте 3</w:t>
        </w:r>
      </w:hyperlink>
      <w:r>
        <w:t>:</w:t>
      </w:r>
    </w:p>
    <w:p w:rsidR="00851F29" w:rsidRDefault="00851F29">
      <w:pPr>
        <w:pStyle w:val="ConsPlusNormal"/>
        <w:spacing w:before="220"/>
        <w:ind w:firstLine="540"/>
        <w:jc w:val="both"/>
      </w:pPr>
      <w:proofErr w:type="gramStart"/>
      <w:r>
        <w:t xml:space="preserve">а) в </w:t>
      </w:r>
      <w:hyperlink r:id="rId10" w:history="1">
        <w:r>
          <w:rPr>
            <w:color w:val="0000FF"/>
          </w:rPr>
          <w:t>подпункте "б"</w:t>
        </w:r>
      </w:hyperlink>
      <w:r>
        <w:t xml:space="preserve"> слово "заключенных" заменить словом "исполненных";</w:t>
      </w:r>
      <w:proofErr w:type="gramEnd"/>
    </w:p>
    <w:p w:rsidR="00851F29" w:rsidRDefault="00851F29">
      <w:pPr>
        <w:pStyle w:val="ConsPlusNormal"/>
        <w:spacing w:before="220"/>
        <w:ind w:firstLine="540"/>
        <w:jc w:val="both"/>
      </w:pPr>
      <w:r>
        <w:t xml:space="preserve">б) в подпункте "в" в </w:t>
      </w:r>
      <w:hyperlink r:id="rId11" w:history="1">
        <w:r>
          <w:rPr>
            <w:color w:val="0000FF"/>
          </w:rPr>
          <w:t>сноске &lt;3&gt;</w:t>
        </w:r>
      </w:hyperlink>
      <w:r>
        <w:t xml:space="preserve"> слова "1 июля 2018 года" заменить словами "1 января 2019 года".</w:t>
      </w:r>
    </w:p>
    <w:p w:rsidR="00851F29" w:rsidRDefault="00851F29">
      <w:pPr>
        <w:pStyle w:val="ConsPlusNormal"/>
        <w:spacing w:before="220"/>
        <w:ind w:firstLine="540"/>
        <w:jc w:val="both"/>
      </w:pPr>
      <w:r>
        <w:t xml:space="preserve">4. В </w:t>
      </w:r>
      <w:hyperlink r:id="rId12" w:history="1">
        <w:r>
          <w:rPr>
            <w:color w:val="0000FF"/>
          </w:rPr>
          <w:t>абзаце четвертом пункта 4</w:t>
        </w:r>
      </w:hyperlink>
      <w:r>
        <w:t>:</w:t>
      </w:r>
    </w:p>
    <w:p w:rsidR="00851F29" w:rsidRDefault="00851F29">
      <w:pPr>
        <w:pStyle w:val="ConsPlusNormal"/>
        <w:spacing w:before="220"/>
        <w:ind w:firstLine="540"/>
        <w:jc w:val="both"/>
      </w:pPr>
      <w:r>
        <w:t>а) слово "расчета" заменить словом "расчета 4.1";</w:t>
      </w:r>
    </w:p>
    <w:p w:rsidR="00851F29" w:rsidRDefault="00851F29">
      <w:pPr>
        <w:pStyle w:val="ConsPlusNormal"/>
        <w:spacing w:before="220"/>
        <w:ind w:firstLine="540"/>
        <w:jc w:val="both"/>
      </w:pPr>
      <w:r>
        <w:t xml:space="preserve">б)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сноской &lt;4.1&gt; следующего содержания:</w:t>
      </w:r>
    </w:p>
    <w:p w:rsidR="00851F29" w:rsidRDefault="00851F29">
      <w:pPr>
        <w:pStyle w:val="ConsPlusNormal"/>
        <w:spacing w:before="220"/>
        <w:ind w:firstLine="540"/>
        <w:jc w:val="both"/>
      </w:pPr>
      <w:r>
        <w:t>"&lt;4.1&gt; До 1 июля 2019 года в расчет цены за единицу лекарственного препарата принимаются данные заключенных контрактов без учета НДС, после указанной даты - данные исполненных контрактов без учета НДС и оптовой надбавки</w:t>
      </w:r>
      <w:proofErr w:type="gramStart"/>
      <w:r>
        <w:t>.".</w:t>
      </w:r>
      <w:proofErr w:type="gramEnd"/>
    </w:p>
    <w:p w:rsidR="00851F29" w:rsidRDefault="00851F29">
      <w:pPr>
        <w:pStyle w:val="ConsPlusNormal"/>
        <w:spacing w:before="220"/>
        <w:ind w:firstLine="540"/>
        <w:jc w:val="both"/>
      </w:pPr>
      <w:r>
        <w:t xml:space="preserve">5. </w:t>
      </w:r>
      <w:hyperlink r:id="rId14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851F29" w:rsidRDefault="00851F29">
      <w:pPr>
        <w:pStyle w:val="ConsPlusNormal"/>
        <w:spacing w:before="220"/>
        <w:ind w:firstLine="540"/>
        <w:jc w:val="both"/>
      </w:pPr>
      <w:r>
        <w:t>"5. За цену единицы планируемого к закупке лекарственного препарата заказчиком принимается минимальное значение цены из цен, рассчитанных им с одновременным применением методов, предусмотренных пунктом 3 настоящего Порядка</w:t>
      </w:r>
      <w:proofErr w:type="gramStart"/>
      <w:r>
        <w:t>.".</w:t>
      </w:r>
      <w:proofErr w:type="gramEnd"/>
    </w:p>
    <w:p w:rsidR="00851F29" w:rsidRDefault="00851F29">
      <w:pPr>
        <w:pStyle w:val="ConsPlusNormal"/>
        <w:spacing w:before="220"/>
        <w:ind w:firstLine="540"/>
        <w:jc w:val="both"/>
      </w:pPr>
      <w:r>
        <w:t xml:space="preserve">6. В </w:t>
      </w:r>
      <w:hyperlink r:id="rId15" w:history="1">
        <w:r>
          <w:rPr>
            <w:color w:val="0000FF"/>
          </w:rPr>
          <w:t>пункте 9</w:t>
        </w:r>
      </w:hyperlink>
      <w:r>
        <w:t xml:space="preserve"> слова "максимальное значение цены, предусмотренное" заменить словами "цена не выше максимального значения цены, предусмотренного".</w:t>
      </w:r>
    </w:p>
    <w:p w:rsidR="00851F29" w:rsidRDefault="00851F29">
      <w:pPr>
        <w:pStyle w:val="ConsPlusNormal"/>
        <w:jc w:val="both"/>
      </w:pPr>
    </w:p>
    <w:p w:rsidR="00851F29" w:rsidRDefault="00851F29">
      <w:pPr>
        <w:pStyle w:val="ConsPlusNormal"/>
        <w:jc w:val="both"/>
      </w:pPr>
    </w:p>
    <w:p w:rsidR="00851F29" w:rsidRDefault="00851F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D3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51F29"/>
    <w:rsid w:val="000A3814"/>
    <w:rsid w:val="000F3F0B"/>
    <w:rsid w:val="007108E0"/>
    <w:rsid w:val="007C1152"/>
    <w:rsid w:val="00851F29"/>
    <w:rsid w:val="00901002"/>
    <w:rsid w:val="00981680"/>
    <w:rsid w:val="00D0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1F29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1F2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1F29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706D8A523F9732F9DB853E05EFB54B3CAE96F9E555351F7B29D4B2F5B86EDE9C6694F3DD772C90U6d5G" TargetMode="External"/><Relationship Id="rId13" Type="http://schemas.openxmlformats.org/officeDocument/2006/relationships/hyperlink" Target="consultantplus://offline/ref=48706D8A523F9732F9DB853E05EFB54B3CAF9CFAE057351F7B29D4B2F5B86EDE9C6694F3DD772A94U6d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706D8A523F9732F9DB853E05EFB54B3CAF9CFAE057351F7B29D4B2F5B86EDE9C6694F3DD772A96U6dCG" TargetMode="External"/><Relationship Id="rId12" Type="http://schemas.openxmlformats.org/officeDocument/2006/relationships/hyperlink" Target="consultantplus://offline/ref=48706D8A523F9732F9DB853E05EFB54B3CAF9CFAE057351F7B29D4B2F5B86EDE9C6694F3DD772A94U6d9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706D8A523F9732F9DB853E05EFB54B3CAF9CFAE057351F7B29D4B2F5B86EDE9C6694F3DD772A96U6d4G" TargetMode="External"/><Relationship Id="rId11" Type="http://schemas.openxmlformats.org/officeDocument/2006/relationships/hyperlink" Target="consultantplus://offline/ref=48706D8A523F9732F9DB853E05EFB54B3CAF9CFAE057351F7B29D4B2F5B86EDE9C6694F3DD772A95U6dBG" TargetMode="External"/><Relationship Id="rId5" Type="http://schemas.openxmlformats.org/officeDocument/2006/relationships/hyperlink" Target="consultantplus://offline/ref=48706D8A523F9732F9DB853E05EFB54B3CAF9CFAE057351F7B29D4B2F5B86EDE9C6694F3DD772A96U6dCG" TargetMode="External"/><Relationship Id="rId15" Type="http://schemas.openxmlformats.org/officeDocument/2006/relationships/hyperlink" Target="consultantplus://offline/ref=48706D8A523F9732F9DB853E05EFB54B3CAF9CFAE057351F7B29D4B2F5B86EDE9C6694F3DD772A92U6dCG" TargetMode="External"/><Relationship Id="rId10" Type="http://schemas.openxmlformats.org/officeDocument/2006/relationships/hyperlink" Target="consultantplus://offline/ref=48706D8A523F9732F9DB853E05EFB54B3CAF9CFAE057351F7B29D4B2F5B86EDE9C6694F3DD772A95U6dE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706D8A523F9732F9DB853E05EFB54B3CAF9CFAE057351F7B29D4B2F5B86EDE9C6694F3DD772A95U6dCG" TargetMode="External"/><Relationship Id="rId14" Type="http://schemas.openxmlformats.org/officeDocument/2006/relationships/hyperlink" Target="consultantplus://offline/ref=48706D8A523F9732F9DB853E05EFB54B3CAF9CFAE057351F7B29D4B2F5B86EDE9C6694F3DD772A94U6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1</cp:revision>
  <dcterms:created xsi:type="dcterms:W3CDTF">2018-07-30T06:29:00Z</dcterms:created>
  <dcterms:modified xsi:type="dcterms:W3CDTF">2018-07-30T06:30:00Z</dcterms:modified>
</cp:coreProperties>
</file>